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7F23D" w14:textId="688E87EF" w:rsidR="009A3739" w:rsidRPr="006F6212" w:rsidRDefault="00783D9B" w:rsidP="00230445">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center"/>
        <w:rPr>
          <w:rFonts w:cs="Arial"/>
          <w:b/>
          <w:sz w:val="32"/>
          <w:szCs w:val="32"/>
        </w:rPr>
      </w:pPr>
      <w:r w:rsidRPr="006C0BAD">
        <w:rPr>
          <w:rFonts w:cs="Arial"/>
          <w:b/>
          <w:sz w:val="32"/>
          <w:szCs w:val="32"/>
          <w:u w:val="single"/>
        </w:rPr>
        <w:t>ΠΡΟΔΙΑΓΡΑΦΗ</w:t>
      </w:r>
      <w:r w:rsidR="00952376" w:rsidRPr="006C0BAD">
        <w:rPr>
          <w:rFonts w:cs="Arial"/>
          <w:b/>
          <w:sz w:val="32"/>
          <w:szCs w:val="32"/>
          <w:u w:val="single"/>
        </w:rPr>
        <w:t xml:space="preserve"> ΕΝΟΠΛΩΝ ΔΥΝΑΜΕΩΝ</w:t>
      </w:r>
    </w:p>
    <w:p w14:paraId="1AA4D199" w14:textId="77777777" w:rsidR="009A3739" w:rsidRPr="006F6212" w:rsidRDefault="009A3739" w:rsidP="00AE6A04">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jc w:val="both"/>
        <w:rPr>
          <w:rFonts w:cs="Arial"/>
          <w:szCs w:val="24"/>
        </w:rPr>
      </w:pPr>
    </w:p>
    <w:p w14:paraId="4009A057" w14:textId="77777777" w:rsidR="000074BA" w:rsidRPr="006F6212" w:rsidRDefault="000074BA" w:rsidP="00AE6A04">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jc w:val="both"/>
        <w:rPr>
          <w:rFonts w:cs="Arial"/>
          <w:szCs w:val="24"/>
        </w:rPr>
      </w:pPr>
    </w:p>
    <w:p w14:paraId="4C590791" w14:textId="4FA39B7E" w:rsidR="009A3739" w:rsidRPr="006F6212" w:rsidRDefault="00230445" w:rsidP="00230445">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jc w:val="both"/>
        <w:rPr>
          <w:rFonts w:cs="Arial"/>
          <w:szCs w:val="24"/>
        </w:rPr>
      </w:pPr>
      <w:r w:rsidRPr="006F6212">
        <w:rPr>
          <w:rFonts w:cs="Arial"/>
          <w:szCs w:val="24"/>
        </w:rPr>
        <w:tab/>
      </w:r>
      <w:r w:rsidR="00A21E56" w:rsidRPr="006F6212">
        <w:rPr>
          <w:rFonts w:cs="Arial"/>
          <w:szCs w:val="24"/>
        </w:rPr>
        <w:t>ΠΕΔ-Β</w:t>
      </w:r>
      <w:r w:rsidR="00952376" w:rsidRPr="006F6212">
        <w:rPr>
          <w:rFonts w:cs="Arial"/>
          <w:szCs w:val="24"/>
        </w:rPr>
        <w:t>-</w:t>
      </w:r>
      <w:r w:rsidRPr="006F6212">
        <w:rPr>
          <w:rFonts w:cs="Arial"/>
          <w:szCs w:val="24"/>
        </w:rPr>
        <w:tab/>
      </w:r>
      <w:r w:rsidRPr="006F6212">
        <w:rPr>
          <w:rFonts w:cs="Arial"/>
          <w:szCs w:val="24"/>
        </w:rPr>
        <w:tab/>
      </w:r>
      <w:r w:rsidRPr="006F6212">
        <w:rPr>
          <w:rFonts w:cs="Arial"/>
          <w:szCs w:val="24"/>
        </w:rPr>
        <w:tab/>
      </w:r>
      <w:r w:rsidRPr="006F6212">
        <w:rPr>
          <w:rFonts w:cs="Arial"/>
          <w:szCs w:val="24"/>
        </w:rPr>
        <w:tab/>
      </w:r>
      <w:r w:rsidRPr="006F6212">
        <w:rPr>
          <w:rFonts w:cs="Arial"/>
          <w:szCs w:val="24"/>
        </w:rPr>
        <w:tab/>
      </w:r>
      <w:r w:rsidRPr="006F6212">
        <w:rPr>
          <w:rFonts w:cs="Arial"/>
          <w:szCs w:val="24"/>
        </w:rPr>
        <w:tab/>
      </w:r>
      <w:r w:rsidRPr="006F6212">
        <w:rPr>
          <w:rFonts w:cs="Arial"/>
          <w:szCs w:val="24"/>
        </w:rPr>
        <w:tab/>
      </w:r>
      <w:r w:rsidRPr="006F6212">
        <w:rPr>
          <w:rFonts w:cs="Arial"/>
          <w:szCs w:val="24"/>
        </w:rPr>
        <w:tab/>
      </w:r>
      <w:r w:rsidRPr="006F6212">
        <w:rPr>
          <w:rFonts w:cs="Arial"/>
          <w:szCs w:val="24"/>
        </w:rPr>
        <w:tab/>
      </w:r>
      <w:r w:rsidRPr="006F6212">
        <w:rPr>
          <w:rFonts w:cs="Arial"/>
          <w:szCs w:val="24"/>
        </w:rPr>
        <w:tab/>
      </w:r>
      <w:r w:rsidRPr="006F6212">
        <w:rPr>
          <w:rFonts w:cs="Arial"/>
          <w:szCs w:val="24"/>
        </w:rPr>
        <w:tab/>
      </w:r>
      <w:r w:rsidRPr="006F6212">
        <w:rPr>
          <w:rFonts w:cs="Arial"/>
          <w:szCs w:val="24"/>
        </w:rPr>
        <w:tab/>
      </w:r>
      <w:r w:rsidRPr="006F6212">
        <w:rPr>
          <w:rFonts w:cs="Arial"/>
          <w:szCs w:val="24"/>
        </w:rPr>
        <w:tab/>
      </w:r>
      <w:r w:rsidRPr="006F6212">
        <w:rPr>
          <w:rFonts w:cs="Arial"/>
          <w:szCs w:val="24"/>
        </w:rPr>
        <w:tab/>
      </w:r>
      <w:r w:rsidR="00A21E56" w:rsidRPr="006F6212">
        <w:rPr>
          <w:rFonts w:cs="Arial"/>
          <w:szCs w:val="24"/>
        </w:rPr>
        <w:t>ΕΚΔΟΣΗ 1η</w:t>
      </w:r>
    </w:p>
    <w:p w14:paraId="0E8416FA" w14:textId="77777777" w:rsidR="009A3739" w:rsidRPr="006F6212" w:rsidRDefault="009A3739" w:rsidP="003814FE">
      <w:pPr>
        <w:shd w:val="clear" w:color="auto" w:fill="FFFFFF"/>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jc w:val="center"/>
        <w:rPr>
          <w:rFonts w:cs="Arial"/>
          <w:szCs w:val="24"/>
        </w:rPr>
      </w:pPr>
    </w:p>
    <w:p w14:paraId="7C722B5D" w14:textId="77777777" w:rsidR="00783D9B" w:rsidRPr="006F6212" w:rsidRDefault="00783D9B" w:rsidP="003814FE">
      <w:pPr>
        <w:shd w:val="clear" w:color="auto" w:fill="FFFFFF"/>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jc w:val="center"/>
        <w:rPr>
          <w:rFonts w:cs="Arial"/>
          <w:szCs w:val="24"/>
        </w:rPr>
      </w:pPr>
    </w:p>
    <w:p w14:paraId="42F697FB" w14:textId="77777777" w:rsidR="009A3739" w:rsidRPr="006F6212" w:rsidRDefault="009A3739" w:rsidP="003814FE">
      <w:pPr>
        <w:shd w:val="clear" w:color="auto" w:fill="FFFFFF"/>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jc w:val="center"/>
        <w:rPr>
          <w:rFonts w:cs="Arial"/>
          <w:szCs w:val="24"/>
        </w:rPr>
      </w:pPr>
    </w:p>
    <w:p w14:paraId="09314224" w14:textId="77777777" w:rsidR="009A3739" w:rsidRPr="006F6212" w:rsidRDefault="009A3739" w:rsidP="003814FE">
      <w:pPr>
        <w:pStyle w:val="Default"/>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center"/>
        <w:rPr>
          <w:color w:val="auto"/>
        </w:rPr>
      </w:pPr>
      <w:r w:rsidRPr="006F6212">
        <w:rPr>
          <w:color w:val="auto"/>
        </w:rPr>
        <w:t>ΕΡΓΑΣΙΕΣ ΔΕΞΑΜΕΝΙΣΜΟΥ – ΕΠΙΣΚΕΥΗΣ</w:t>
      </w:r>
      <w:r w:rsidR="00783D9B" w:rsidRPr="006F6212">
        <w:rPr>
          <w:color w:val="auto"/>
        </w:rPr>
        <w:t xml:space="preserve"> </w:t>
      </w:r>
      <w:r w:rsidR="003B69ED" w:rsidRPr="006F6212">
        <w:rPr>
          <w:color w:val="auto"/>
        </w:rPr>
        <w:t>ΠΓΥ ΠΡΟΜΗΘΕΥΣ</w:t>
      </w:r>
    </w:p>
    <w:p w14:paraId="41C31D45" w14:textId="77777777" w:rsidR="009A3739" w:rsidRPr="006F6212" w:rsidRDefault="009A3739" w:rsidP="00AE6A04">
      <w:pPr>
        <w:pStyle w:val="Default"/>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color w:val="auto"/>
        </w:rPr>
      </w:pPr>
    </w:p>
    <w:p w14:paraId="7546B0C3" w14:textId="77777777" w:rsidR="009A3739" w:rsidRPr="006F6212" w:rsidRDefault="009A3739" w:rsidP="00AE6A04">
      <w:pPr>
        <w:pStyle w:val="Default"/>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color w:val="auto"/>
        </w:rPr>
      </w:pPr>
    </w:p>
    <w:p w14:paraId="33F81ABB" w14:textId="77777777" w:rsidR="009A3739" w:rsidRPr="006F6212" w:rsidRDefault="009A3739" w:rsidP="00AE6A04">
      <w:pPr>
        <w:pStyle w:val="Default"/>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color w:val="auto"/>
        </w:rPr>
      </w:pPr>
    </w:p>
    <w:p w14:paraId="5026555E" w14:textId="77777777" w:rsidR="009A3739" w:rsidRPr="006F6212" w:rsidRDefault="009A3739" w:rsidP="00AE6A04">
      <w:pPr>
        <w:shd w:val="clear" w:color="auto" w:fill="FFFFFF"/>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jc w:val="both"/>
        <w:rPr>
          <w:rFonts w:cs="Arial"/>
          <w:szCs w:val="24"/>
        </w:rPr>
      </w:pPr>
    </w:p>
    <w:p w14:paraId="69A5E464" w14:textId="77777777" w:rsidR="009A3739" w:rsidRPr="006F6212" w:rsidRDefault="009A3739" w:rsidP="00AE6A04">
      <w:pPr>
        <w:shd w:val="clear" w:color="auto" w:fill="FFFFFF"/>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jc w:val="both"/>
        <w:rPr>
          <w:rFonts w:cs="Arial"/>
          <w:szCs w:val="24"/>
        </w:rPr>
      </w:pPr>
    </w:p>
    <w:p w14:paraId="1C37CA17" w14:textId="77777777" w:rsidR="00363C1F" w:rsidRPr="006F6212" w:rsidRDefault="00363C1F" w:rsidP="00AE6A04">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after="0"/>
        <w:ind w:left="4320" w:firstLine="0"/>
        <w:jc w:val="both"/>
        <w:rPr>
          <w:rFonts w:cs="Arial"/>
          <w:szCs w:val="24"/>
        </w:rPr>
      </w:pPr>
    </w:p>
    <w:p w14:paraId="23508E34" w14:textId="7255300B" w:rsidR="009A3739" w:rsidRPr="006F6212" w:rsidRDefault="007322B6" w:rsidP="00AE6A04">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after="0"/>
        <w:ind w:left="4320" w:firstLine="0"/>
        <w:jc w:val="both"/>
        <w:rPr>
          <w:rFonts w:cs="Arial"/>
          <w:szCs w:val="24"/>
        </w:rPr>
      </w:pPr>
      <w:r>
        <w:rPr>
          <w:rFonts w:cs="Arial"/>
          <w:szCs w:val="24"/>
        </w:rPr>
        <w:t>ΦΕΒΡΟΥΑΡΙΟΣ</w:t>
      </w:r>
      <w:r w:rsidRPr="006F6212">
        <w:rPr>
          <w:rFonts w:cs="Arial"/>
          <w:szCs w:val="24"/>
        </w:rPr>
        <w:t xml:space="preserve"> </w:t>
      </w:r>
      <w:r w:rsidR="00EE0B1B" w:rsidRPr="006F6212">
        <w:rPr>
          <w:rFonts w:cs="Arial"/>
          <w:szCs w:val="24"/>
        </w:rPr>
        <w:t>202</w:t>
      </w:r>
      <w:r>
        <w:rPr>
          <w:rFonts w:cs="Arial"/>
          <w:szCs w:val="24"/>
        </w:rPr>
        <w:t>5</w:t>
      </w:r>
      <w:r w:rsidR="001E7960" w:rsidRPr="006F6212">
        <w:rPr>
          <w:rFonts w:cs="Arial"/>
          <w:szCs w:val="24"/>
        </w:rPr>
        <w:t xml:space="preserve"> </w:t>
      </w:r>
    </w:p>
    <w:p w14:paraId="646C1D0E" w14:textId="77777777" w:rsidR="009A3739" w:rsidRPr="006F6212" w:rsidRDefault="009A3739" w:rsidP="00AE6A04">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after="0"/>
        <w:ind w:left="4320" w:firstLine="0"/>
        <w:jc w:val="both"/>
        <w:rPr>
          <w:rFonts w:cs="Arial"/>
          <w:szCs w:val="24"/>
        </w:rPr>
      </w:pPr>
    </w:p>
    <w:p w14:paraId="22A39CD2" w14:textId="77777777" w:rsidR="009A3739" w:rsidRPr="006F6212" w:rsidRDefault="009A3739" w:rsidP="00AE6A04">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after="0"/>
        <w:ind w:left="4320" w:firstLine="0"/>
        <w:jc w:val="both"/>
        <w:rPr>
          <w:rFonts w:cs="Arial"/>
          <w:szCs w:val="24"/>
        </w:rPr>
      </w:pPr>
      <w:r w:rsidRPr="006F6212">
        <w:rPr>
          <w:rFonts w:cs="Arial"/>
          <w:szCs w:val="24"/>
        </w:rPr>
        <w:t>ΕΛΛΗΝΙΚΗ ΔΗΜΟΚΡΑΤΙΑ</w:t>
      </w:r>
    </w:p>
    <w:p w14:paraId="79C3EBFE" w14:textId="77777777" w:rsidR="009A3739" w:rsidRPr="006F6212" w:rsidRDefault="009A3739" w:rsidP="00AE6A04">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after="0"/>
        <w:ind w:left="4320" w:firstLine="0"/>
        <w:jc w:val="both"/>
        <w:rPr>
          <w:rFonts w:cs="Arial"/>
          <w:szCs w:val="24"/>
        </w:rPr>
      </w:pPr>
      <w:r w:rsidRPr="006F6212">
        <w:rPr>
          <w:rFonts w:cs="Arial"/>
          <w:szCs w:val="24"/>
        </w:rPr>
        <w:t>ΥΠΟΥΡΓΕΙΟ ΕΘΝΙΚΗΣ ΑΜΥΝΑΣ</w:t>
      </w:r>
    </w:p>
    <w:p w14:paraId="6C4168F4" w14:textId="77777777" w:rsidR="009A3739" w:rsidRPr="006F6212" w:rsidRDefault="009A3739" w:rsidP="00AE6A04">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after="0"/>
        <w:ind w:left="4320" w:firstLine="0"/>
        <w:jc w:val="both"/>
        <w:rPr>
          <w:rFonts w:cs="Arial"/>
          <w:szCs w:val="24"/>
        </w:rPr>
      </w:pPr>
    </w:p>
    <w:p w14:paraId="2464583F" w14:textId="77777777" w:rsidR="009A3739" w:rsidRPr="006F6212" w:rsidRDefault="009A3739" w:rsidP="00AE6A04">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after="0"/>
        <w:ind w:left="4320" w:firstLine="0"/>
        <w:jc w:val="both"/>
        <w:rPr>
          <w:rFonts w:cs="Arial"/>
          <w:szCs w:val="24"/>
        </w:rPr>
      </w:pPr>
    </w:p>
    <w:p w14:paraId="389A2940" w14:textId="77777777" w:rsidR="009A3739" w:rsidRPr="006F6212" w:rsidRDefault="009A3739" w:rsidP="00AE6A04">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after="0"/>
        <w:ind w:left="4320" w:firstLine="0"/>
        <w:jc w:val="both"/>
        <w:rPr>
          <w:rFonts w:cs="Arial"/>
          <w:szCs w:val="24"/>
        </w:rPr>
      </w:pPr>
    </w:p>
    <w:p w14:paraId="0D2D5737" w14:textId="77777777" w:rsidR="009A3739" w:rsidRPr="006F6212" w:rsidRDefault="009A3739" w:rsidP="00AE6A04">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after="0"/>
        <w:ind w:left="4320" w:firstLine="0"/>
        <w:jc w:val="both"/>
        <w:rPr>
          <w:rFonts w:cs="Arial"/>
          <w:szCs w:val="24"/>
        </w:rPr>
      </w:pPr>
    </w:p>
    <w:p w14:paraId="1F77A017" w14:textId="77777777" w:rsidR="009A3739" w:rsidRPr="006F6212" w:rsidRDefault="009A3739" w:rsidP="00AE6A04">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after="0"/>
        <w:ind w:left="4320" w:firstLine="0"/>
        <w:jc w:val="both"/>
        <w:rPr>
          <w:rFonts w:cs="Arial"/>
          <w:szCs w:val="24"/>
        </w:rPr>
      </w:pPr>
    </w:p>
    <w:p w14:paraId="4B45544B" w14:textId="77777777" w:rsidR="009A3739" w:rsidRPr="006F6212" w:rsidRDefault="009A3739" w:rsidP="00AE6A04">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after="0"/>
        <w:ind w:left="4320" w:firstLine="0"/>
        <w:jc w:val="both"/>
        <w:rPr>
          <w:rFonts w:cs="Arial"/>
          <w:szCs w:val="24"/>
        </w:rPr>
      </w:pPr>
    </w:p>
    <w:p w14:paraId="3DBF9517" w14:textId="77777777" w:rsidR="00030E3C" w:rsidRPr="006F6212" w:rsidRDefault="00030E3C" w:rsidP="00AE6A04">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after="0"/>
        <w:ind w:left="4320" w:firstLine="0"/>
        <w:jc w:val="both"/>
        <w:rPr>
          <w:rFonts w:cs="Arial"/>
          <w:szCs w:val="24"/>
        </w:rPr>
      </w:pPr>
    </w:p>
    <w:p w14:paraId="79C77702" w14:textId="77777777" w:rsidR="00030E3C" w:rsidRPr="006F6212" w:rsidRDefault="00030E3C" w:rsidP="00AE6A04">
      <w:pPr>
        <w:pStyle w:val="af1"/>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after="0"/>
        <w:ind w:left="4320" w:firstLine="0"/>
        <w:jc w:val="both"/>
        <w:rPr>
          <w:rFonts w:cs="Arial"/>
          <w:szCs w:val="24"/>
        </w:rPr>
      </w:pPr>
    </w:p>
    <w:p w14:paraId="742D77E4" w14:textId="77777777" w:rsidR="00E95391" w:rsidRPr="006F6212" w:rsidRDefault="00783D9B" w:rsidP="00AE6A04">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jc w:val="both"/>
        <w:rPr>
          <w:rFonts w:eastAsia="HiddenHorzOCR" w:cs="Arial"/>
          <w:b/>
          <w:szCs w:val="24"/>
        </w:rPr>
      </w:pPr>
      <w:r w:rsidRPr="006F6212">
        <w:rPr>
          <w:rFonts w:cs="Arial"/>
          <w:szCs w:val="24"/>
        </w:rPr>
        <w:t>ΑΔΙΑΒΑΘΜΗΤΟ</w:t>
      </w:r>
    </w:p>
    <w:p w14:paraId="0F5D62E3" w14:textId="04063D5D" w:rsidR="00475FB0" w:rsidRPr="006C0BAD" w:rsidRDefault="00B90308" w:rsidP="00AE6A04">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jc w:val="both"/>
        <w:rPr>
          <w:rFonts w:cs="Arial"/>
          <w:szCs w:val="24"/>
        </w:rPr>
      </w:pPr>
      <w:r w:rsidRPr="006C0BAD">
        <w:rPr>
          <w:rFonts w:cs="Arial"/>
          <w:szCs w:val="24"/>
        </w:rPr>
        <w:t>ΑΝΑΡΤΗΤΕΟ ΣΤΟ ΔΙΑΔΙΚΤΥΟ</w:t>
      </w:r>
    </w:p>
    <w:p w14:paraId="0CA75817" w14:textId="77777777" w:rsidR="001102A2" w:rsidRPr="006F6212" w:rsidRDefault="001102A2" w:rsidP="00AE6A04">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before="240"/>
        <w:jc w:val="both"/>
        <w:rPr>
          <w:rFonts w:eastAsia="HiddenHorzOCR" w:cs="Arial"/>
          <w:b/>
          <w:szCs w:val="24"/>
        </w:rPr>
      </w:pPr>
      <w:r w:rsidRPr="006F6212">
        <w:rPr>
          <w:rFonts w:eastAsia="HiddenHorzOCR" w:cs="Arial"/>
          <w:b/>
          <w:szCs w:val="24"/>
        </w:rPr>
        <w:lastRenderedPageBreak/>
        <w:t>ΠΙΝΑΚΑΣ ΠΕΡΙΕΧΟΜΕΝΩΝ</w:t>
      </w:r>
    </w:p>
    <w:p w14:paraId="0AEB119F" w14:textId="77777777" w:rsidR="00026BA1" w:rsidRPr="006F6212" w:rsidRDefault="00026BA1" w:rsidP="00AE6A04">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eastAsia="HiddenHorzOCR" w:cs="Arial"/>
          <w:szCs w:val="24"/>
        </w:rPr>
      </w:pPr>
    </w:p>
    <w:p w14:paraId="49695122" w14:textId="132F689F" w:rsidR="00BD5A28" w:rsidRDefault="00A722A1">
      <w:pPr>
        <w:pStyle w:val="11"/>
        <w:rPr>
          <w:rFonts w:asciiTheme="minorHAnsi" w:eastAsiaTheme="minorEastAsia" w:hAnsiTheme="minorHAnsi" w:cstheme="minorBidi"/>
          <w:noProof/>
          <w:sz w:val="22"/>
          <w:szCs w:val="22"/>
        </w:rPr>
      </w:pPr>
      <w:r w:rsidRPr="00D4660E">
        <w:rPr>
          <w:rFonts w:eastAsia="HiddenHorzOCR"/>
          <w:bCs/>
        </w:rPr>
        <w:fldChar w:fldCharType="begin"/>
      </w:r>
      <w:r w:rsidRPr="00D4660E">
        <w:rPr>
          <w:rFonts w:eastAsia="HiddenHorzOCR"/>
          <w:bCs/>
        </w:rPr>
        <w:instrText xml:space="preserve"> TOC \o "1-2" \h \z \u </w:instrText>
      </w:r>
      <w:r w:rsidRPr="00D4660E">
        <w:rPr>
          <w:rFonts w:eastAsia="HiddenHorzOCR"/>
          <w:bCs/>
        </w:rPr>
        <w:fldChar w:fldCharType="separate"/>
      </w:r>
      <w:hyperlink w:anchor="_Toc188430143" w:history="1">
        <w:r w:rsidR="00BD5A28" w:rsidRPr="00E7452B">
          <w:rPr>
            <w:rStyle w:val="-"/>
            <w:rFonts w:eastAsia="HiddenHorzOCR"/>
            <w:noProof/>
          </w:rPr>
          <w:t>1.</w:t>
        </w:r>
        <w:r w:rsidR="00BD5A28">
          <w:rPr>
            <w:rFonts w:asciiTheme="minorHAnsi" w:eastAsiaTheme="minorEastAsia" w:hAnsiTheme="minorHAnsi" w:cstheme="minorBidi"/>
            <w:noProof/>
            <w:sz w:val="22"/>
            <w:szCs w:val="22"/>
          </w:rPr>
          <w:tab/>
        </w:r>
        <w:r w:rsidR="00BD5A28" w:rsidRPr="00E7452B">
          <w:rPr>
            <w:rStyle w:val="-"/>
            <w:rFonts w:eastAsia="HiddenHorzOCR"/>
            <w:noProof/>
          </w:rPr>
          <w:t>Πεδίο Εφαρμογής</w:t>
        </w:r>
        <w:r w:rsidR="00BD5A28">
          <w:rPr>
            <w:noProof/>
            <w:webHidden/>
          </w:rPr>
          <w:tab/>
        </w:r>
        <w:r w:rsidR="00BD5A28">
          <w:rPr>
            <w:noProof/>
            <w:webHidden/>
          </w:rPr>
          <w:fldChar w:fldCharType="begin"/>
        </w:r>
        <w:r w:rsidR="00BD5A28">
          <w:rPr>
            <w:noProof/>
            <w:webHidden/>
          </w:rPr>
          <w:instrText xml:space="preserve"> PAGEREF _Toc188430143 \h </w:instrText>
        </w:r>
        <w:r w:rsidR="00BD5A28">
          <w:rPr>
            <w:noProof/>
            <w:webHidden/>
          </w:rPr>
        </w:r>
        <w:r w:rsidR="00BD5A28">
          <w:rPr>
            <w:noProof/>
            <w:webHidden/>
          </w:rPr>
          <w:fldChar w:fldCharType="separate"/>
        </w:r>
        <w:r w:rsidR="00BD5A28">
          <w:rPr>
            <w:noProof/>
            <w:webHidden/>
          </w:rPr>
          <w:t>3</w:t>
        </w:r>
        <w:r w:rsidR="00BD5A28">
          <w:rPr>
            <w:noProof/>
            <w:webHidden/>
          </w:rPr>
          <w:fldChar w:fldCharType="end"/>
        </w:r>
      </w:hyperlink>
    </w:p>
    <w:p w14:paraId="685A7092" w14:textId="0D962F9E" w:rsidR="00BD5A28" w:rsidRDefault="00BD5A28">
      <w:pPr>
        <w:pStyle w:val="11"/>
        <w:rPr>
          <w:rFonts w:asciiTheme="minorHAnsi" w:eastAsiaTheme="minorEastAsia" w:hAnsiTheme="minorHAnsi" w:cstheme="minorBidi"/>
          <w:noProof/>
          <w:sz w:val="22"/>
          <w:szCs w:val="22"/>
        </w:rPr>
      </w:pPr>
      <w:hyperlink w:anchor="_Toc188430144" w:history="1">
        <w:r w:rsidRPr="00E7452B">
          <w:rPr>
            <w:rStyle w:val="-"/>
            <w:rFonts w:eastAsia="HiddenHorzOCR"/>
            <w:noProof/>
          </w:rPr>
          <w:t>2.</w:t>
        </w:r>
        <w:r>
          <w:rPr>
            <w:rFonts w:asciiTheme="minorHAnsi" w:eastAsiaTheme="minorEastAsia" w:hAnsiTheme="minorHAnsi" w:cstheme="minorBidi"/>
            <w:noProof/>
            <w:sz w:val="22"/>
            <w:szCs w:val="22"/>
          </w:rPr>
          <w:tab/>
        </w:r>
        <w:r w:rsidRPr="00E7452B">
          <w:rPr>
            <w:rStyle w:val="-"/>
            <w:rFonts w:eastAsia="HiddenHorzOCR"/>
            <w:noProof/>
          </w:rPr>
          <w:t>Σχετικά Έγγραφα</w:t>
        </w:r>
        <w:r>
          <w:rPr>
            <w:noProof/>
            <w:webHidden/>
          </w:rPr>
          <w:tab/>
        </w:r>
        <w:r>
          <w:rPr>
            <w:noProof/>
            <w:webHidden/>
          </w:rPr>
          <w:fldChar w:fldCharType="begin"/>
        </w:r>
        <w:r>
          <w:rPr>
            <w:noProof/>
            <w:webHidden/>
          </w:rPr>
          <w:instrText xml:space="preserve"> PAGEREF _Toc188430144 \h </w:instrText>
        </w:r>
        <w:r>
          <w:rPr>
            <w:noProof/>
            <w:webHidden/>
          </w:rPr>
        </w:r>
        <w:r>
          <w:rPr>
            <w:noProof/>
            <w:webHidden/>
          </w:rPr>
          <w:fldChar w:fldCharType="separate"/>
        </w:r>
        <w:r>
          <w:rPr>
            <w:noProof/>
            <w:webHidden/>
          </w:rPr>
          <w:t>3</w:t>
        </w:r>
        <w:r>
          <w:rPr>
            <w:noProof/>
            <w:webHidden/>
          </w:rPr>
          <w:fldChar w:fldCharType="end"/>
        </w:r>
      </w:hyperlink>
    </w:p>
    <w:p w14:paraId="709D8E77" w14:textId="7A7F8754" w:rsidR="00BD5A28" w:rsidRDefault="00BD5A28">
      <w:pPr>
        <w:pStyle w:val="23"/>
        <w:rPr>
          <w:rFonts w:asciiTheme="minorHAnsi" w:eastAsiaTheme="minorEastAsia" w:hAnsiTheme="minorHAnsi" w:cstheme="minorBidi"/>
          <w:noProof/>
          <w:sz w:val="22"/>
          <w:szCs w:val="22"/>
        </w:rPr>
      </w:pPr>
      <w:hyperlink w:anchor="_Toc188430145" w:history="1">
        <w:r w:rsidRPr="00E7452B">
          <w:rPr>
            <w:rStyle w:val="-"/>
            <w:noProof/>
            <w:lang w:val="x-none"/>
          </w:rPr>
          <w:t>2.1</w:t>
        </w:r>
        <w:r>
          <w:rPr>
            <w:rFonts w:asciiTheme="minorHAnsi" w:eastAsiaTheme="minorEastAsia" w:hAnsiTheme="minorHAnsi" w:cstheme="minorBidi"/>
            <w:noProof/>
            <w:sz w:val="22"/>
            <w:szCs w:val="22"/>
          </w:rPr>
          <w:tab/>
        </w:r>
        <w:r w:rsidRPr="00E7452B">
          <w:rPr>
            <w:rStyle w:val="-"/>
            <w:noProof/>
          </w:rPr>
          <w:t>Προδιαγραφές Ένοπλων Δυνάμεων (Π.Ε.Δ.) - Τεχνικές Προδιαγραφές (Τ.Π.)</w:t>
        </w:r>
        <w:r>
          <w:rPr>
            <w:noProof/>
            <w:webHidden/>
          </w:rPr>
          <w:tab/>
        </w:r>
        <w:r>
          <w:rPr>
            <w:noProof/>
            <w:webHidden/>
          </w:rPr>
          <w:fldChar w:fldCharType="begin"/>
        </w:r>
        <w:r>
          <w:rPr>
            <w:noProof/>
            <w:webHidden/>
          </w:rPr>
          <w:instrText xml:space="preserve"> PAGEREF _Toc188430145 \h </w:instrText>
        </w:r>
        <w:r>
          <w:rPr>
            <w:noProof/>
            <w:webHidden/>
          </w:rPr>
        </w:r>
        <w:r>
          <w:rPr>
            <w:noProof/>
            <w:webHidden/>
          </w:rPr>
          <w:fldChar w:fldCharType="separate"/>
        </w:r>
        <w:r>
          <w:rPr>
            <w:noProof/>
            <w:webHidden/>
          </w:rPr>
          <w:t>3</w:t>
        </w:r>
        <w:r>
          <w:rPr>
            <w:noProof/>
            <w:webHidden/>
          </w:rPr>
          <w:fldChar w:fldCharType="end"/>
        </w:r>
      </w:hyperlink>
    </w:p>
    <w:p w14:paraId="676F6DFA" w14:textId="4BFA1362" w:rsidR="00BD5A28" w:rsidRDefault="00BD5A28">
      <w:pPr>
        <w:pStyle w:val="23"/>
        <w:rPr>
          <w:rFonts w:asciiTheme="minorHAnsi" w:eastAsiaTheme="minorEastAsia" w:hAnsiTheme="minorHAnsi" w:cstheme="minorBidi"/>
          <w:noProof/>
          <w:sz w:val="22"/>
          <w:szCs w:val="22"/>
        </w:rPr>
      </w:pPr>
      <w:hyperlink w:anchor="_Toc188430146" w:history="1">
        <w:r w:rsidRPr="00E7452B">
          <w:rPr>
            <w:rStyle w:val="-"/>
            <w:noProof/>
            <w:lang w:val="x-none"/>
          </w:rPr>
          <w:t>2.2</w:t>
        </w:r>
        <w:r>
          <w:rPr>
            <w:rFonts w:asciiTheme="minorHAnsi" w:eastAsiaTheme="minorEastAsia" w:hAnsiTheme="minorHAnsi" w:cstheme="minorBidi"/>
            <w:noProof/>
            <w:sz w:val="22"/>
            <w:szCs w:val="22"/>
          </w:rPr>
          <w:tab/>
        </w:r>
        <w:r w:rsidRPr="00E7452B">
          <w:rPr>
            <w:rStyle w:val="-"/>
            <w:noProof/>
          </w:rPr>
          <w:t>Ελληνική Νομοθεσία</w:t>
        </w:r>
        <w:r>
          <w:rPr>
            <w:noProof/>
            <w:webHidden/>
          </w:rPr>
          <w:tab/>
        </w:r>
        <w:r>
          <w:rPr>
            <w:noProof/>
            <w:webHidden/>
          </w:rPr>
          <w:fldChar w:fldCharType="begin"/>
        </w:r>
        <w:r>
          <w:rPr>
            <w:noProof/>
            <w:webHidden/>
          </w:rPr>
          <w:instrText xml:space="preserve"> PAGEREF _Toc188430146 \h </w:instrText>
        </w:r>
        <w:r>
          <w:rPr>
            <w:noProof/>
            <w:webHidden/>
          </w:rPr>
        </w:r>
        <w:r>
          <w:rPr>
            <w:noProof/>
            <w:webHidden/>
          </w:rPr>
          <w:fldChar w:fldCharType="separate"/>
        </w:r>
        <w:r>
          <w:rPr>
            <w:noProof/>
            <w:webHidden/>
          </w:rPr>
          <w:t>3</w:t>
        </w:r>
        <w:r>
          <w:rPr>
            <w:noProof/>
            <w:webHidden/>
          </w:rPr>
          <w:fldChar w:fldCharType="end"/>
        </w:r>
      </w:hyperlink>
    </w:p>
    <w:p w14:paraId="38DB0EAD" w14:textId="7F390C31" w:rsidR="00BD5A28" w:rsidRDefault="00BD5A28">
      <w:pPr>
        <w:pStyle w:val="23"/>
        <w:rPr>
          <w:rFonts w:asciiTheme="minorHAnsi" w:eastAsiaTheme="minorEastAsia" w:hAnsiTheme="minorHAnsi" w:cstheme="minorBidi"/>
          <w:noProof/>
          <w:sz w:val="22"/>
          <w:szCs w:val="22"/>
        </w:rPr>
      </w:pPr>
      <w:hyperlink w:anchor="_Toc188430147" w:history="1">
        <w:r w:rsidRPr="00E7452B">
          <w:rPr>
            <w:rStyle w:val="-"/>
            <w:noProof/>
            <w:lang w:val="x-none"/>
          </w:rPr>
          <w:t>2.3</w:t>
        </w:r>
        <w:r>
          <w:rPr>
            <w:rFonts w:asciiTheme="minorHAnsi" w:eastAsiaTheme="minorEastAsia" w:hAnsiTheme="minorHAnsi" w:cstheme="minorBidi"/>
            <w:noProof/>
            <w:sz w:val="22"/>
            <w:szCs w:val="22"/>
          </w:rPr>
          <w:tab/>
        </w:r>
        <w:r w:rsidRPr="00E7452B">
          <w:rPr>
            <w:rStyle w:val="-"/>
            <w:noProof/>
          </w:rPr>
          <w:t>Κανονισμοί</w:t>
        </w:r>
        <w:r w:rsidRPr="00E7452B">
          <w:rPr>
            <w:rStyle w:val="-"/>
            <w:noProof/>
            <w:lang w:val="en-US"/>
          </w:rPr>
          <w:t xml:space="preserve"> – </w:t>
        </w:r>
        <w:r w:rsidRPr="00E7452B">
          <w:rPr>
            <w:rStyle w:val="-"/>
            <w:noProof/>
          </w:rPr>
          <w:t>Πρότυπα</w:t>
        </w:r>
        <w:r>
          <w:rPr>
            <w:noProof/>
            <w:webHidden/>
          </w:rPr>
          <w:tab/>
        </w:r>
        <w:r>
          <w:rPr>
            <w:noProof/>
            <w:webHidden/>
          </w:rPr>
          <w:fldChar w:fldCharType="begin"/>
        </w:r>
        <w:r>
          <w:rPr>
            <w:noProof/>
            <w:webHidden/>
          </w:rPr>
          <w:instrText xml:space="preserve"> PAGEREF _Toc188430147 \h </w:instrText>
        </w:r>
        <w:r>
          <w:rPr>
            <w:noProof/>
            <w:webHidden/>
          </w:rPr>
        </w:r>
        <w:r>
          <w:rPr>
            <w:noProof/>
            <w:webHidden/>
          </w:rPr>
          <w:fldChar w:fldCharType="separate"/>
        </w:r>
        <w:r>
          <w:rPr>
            <w:noProof/>
            <w:webHidden/>
          </w:rPr>
          <w:t>4</w:t>
        </w:r>
        <w:r>
          <w:rPr>
            <w:noProof/>
            <w:webHidden/>
          </w:rPr>
          <w:fldChar w:fldCharType="end"/>
        </w:r>
      </w:hyperlink>
    </w:p>
    <w:p w14:paraId="46CECA2E" w14:textId="6D77ACE7" w:rsidR="00BD5A28" w:rsidRDefault="00BD5A28">
      <w:pPr>
        <w:pStyle w:val="11"/>
        <w:rPr>
          <w:rFonts w:asciiTheme="minorHAnsi" w:eastAsiaTheme="minorEastAsia" w:hAnsiTheme="minorHAnsi" w:cstheme="minorBidi"/>
          <w:noProof/>
          <w:sz w:val="22"/>
          <w:szCs w:val="22"/>
        </w:rPr>
      </w:pPr>
      <w:hyperlink w:anchor="_Toc188430148" w:history="1">
        <w:r w:rsidRPr="00E7452B">
          <w:rPr>
            <w:rStyle w:val="-"/>
            <w:rFonts w:cs="Arial"/>
            <w:noProof/>
            <w:lang w:val="en-US" w:bidi="hi-IN"/>
          </w:rPr>
          <w:t>3.</w:t>
        </w:r>
        <w:r>
          <w:rPr>
            <w:rFonts w:asciiTheme="minorHAnsi" w:eastAsiaTheme="minorEastAsia" w:hAnsiTheme="minorHAnsi" w:cstheme="minorBidi"/>
            <w:noProof/>
            <w:sz w:val="22"/>
            <w:szCs w:val="22"/>
          </w:rPr>
          <w:tab/>
        </w:r>
        <w:r w:rsidRPr="00E7452B">
          <w:rPr>
            <w:rStyle w:val="-"/>
            <w:rFonts w:cs="Arial"/>
            <w:b/>
            <w:noProof/>
            <w:lang w:bidi="hi-IN"/>
          </w:rPr>
          <w:t>Ταξινόμηση</w:t>
        </w:r>
        <w:r>
          <w:rPr>
            <w:noProof/>
            <w:webHidden/>
          </w:rPr>
          <w:tab/>
        </w:r>
        <w:r>
          <w:rPr>
            <w:noProof/>
            <w:webHidden/>
          </w:rPr>
          <w:fldChar w:fldCharType="begin"/>
        </w:r>
        <w:r>
          <w:rPr>
            <w:noProof/>
            <w:webHidden/>
          </w:rPr>
          <w:instrText xml:space="preserve"> PAGEREF _Toc188430148 \h </w:instrText>
        </w:r>
        <w:r>
          <w:rPr>
            <w:noProof/>
            <w:webHidden/>
          </w:rPr>
        </w:r>
        <w:r>
          <w:rPr>
            <w:noProof/>
            <w:webHidden/>
          </w:rPr>
          <w:fldChar w:fldCharType="separate"/>
        </w:r>
        <w:r>
          <w:rPr>
            <w:noProof/>
            <w:webHidden/>
          </w:rPr>
          <w:t>6</w:t>
        </w:r>
        <w:r>
          <w:rPr>
            <w:noProof/>
            <w:webHidden/>
          </w:rPr>
          <w:fldChar w:fldCharType="end"/>
        </w:r>
      </w:hyperlink>
    </w:p>
    <w:p w14:paraId="062F1D8F" w14:textId="2A6E2F7F" w:rsidR="00BD5A28" w:rsidRDefault="00BD5A28">
      <w:pPr>
        <w:pStyle w:val="23"/>
        <w:rPr>
          <w:rFonts w:asciiTheme="minorHAnsi" w:eastAsiaTheme="minorEastAsia" w:hAnsiTheme="minorHAnsi" w:cstheme="minorBidi"/>
          <w:noProof/>
          <w:sz w:val="22"/>
          <w:szCs w:val="22"/>
        </w:rPr>
      </w:pPr>
      <w:hyperlink w:anchor="_Toc188430149" w:history="1">
        <w:r w:rsidRPr="00E7452B">
          <w:rPr>
            <w:rStyle w:val="-"/>
            <w:noProof/>
            <w:lang w:val="x-none"/>
          </w:rPr>
          <w:t>3.1</w:t>
        </w:r>
        <w:r>
          <w:rPr>
            <w:rFonts w:asciiTheme="minorHAnsi" w:eastAsiaTheme="minorEastAsia" w:hAnsiTheme="minorHAnsi" w:cstheme="minorBidi"/>
            <w:noProof/>
            <w:sz w:val="22"/>
            <w:szCs w:val="22"/>
          </w:rPr>
          <w:tab/>
        </w:r>
        <w:r w:rsidRPr="00E7452B">
          <w:rPr>
            <w:rStyle w:val="-"/>
            <w:noProof/>
          </w:rPr>
          <w:t>Κοινό</w:t>
        </w:r>
        <w:r w:rsidRPr="00E7452B">
          <w:rPr>
            <w:rStyle w:val="-"/>
            <w:noProof/>
            <w:lang w:val="en-GB"/>
          </w:rPr>
          <w:t xml:space="preserve"> </w:t>
        </w:r>
        <w:r w:rsidRPr="00E7452B">
          <w:rPr>
            <w:rStyle w:val="-"/>
            <w:noProof/>
          </w:rPr>
          <w:t>Λεξιλόγιο</w:t>
        </w:r>
        <w:r w:rsidRPr="00E7452B">
          <w:rPr>
            <w:rStyle w:val="-"/>
            <w:noProof/>
            <w:lang w:val="en-GB"/>
          </w:rPr>
          <w:t xml:space="preserve"> (Common Procurement Vocabulary - CPV)</w:t>
        </w:r>
        <w:r>
          <w:rPr>
            <w:noProof/>
            <w:webHidden/>
          </w:rPr>
          <w:tab/>
        </w:r>
        <w:r>
          <w:rPr>
            <w:noProof/>
            <w:webHidden/>
          </w:rPr>
          <w:fldChar w:fldCharType="begin"/>
        </w:r>
        <w:r>
          <w:rPr>
            <w:noProof/>
            <w:webHidden/>
          </w:rPr>
          <w:instrText xml:space="preserve"> PAGEREF _Toc188430149 \h </w:instrText>
        </w:r>
        <w:r>
          <w:rPr>
            <w:noProof/>
            <w:webHidden/>
          </w:rPr>
        </w:r>
        <w:r>
          <w:rPr>
            <w:noProof/>
            <w:webHidden/>
          </w:rPr>
          <w:fldChar w:fldCharType="separate"/>
        </w:r>
        <w:r>
          <w:rPr>
            <w:noProof/>
            <w:webHidden/>
          </w:rPr>
          <w:t>6</w:t>
        </w:r>
        <w:r>
          <w:rPr>
            <w:noProof/>
            <w:webHidden/>
          </w:rPr>
          <w:fldChar w:fldCharType="end"/>
        </w:r>
      </w:hyperlink>
    </w:p>
    <w:p w14:paraId="588D9811" w14:textId="671BBDC3" w:rsidR="00BD5A28" w:rsidRDefault="00BD5A28">
      <w:pPr>
        <w:pStyle w:val="11"/>
        <w:rPr>
          <w:rFonts w:asciiTheme="minorHAnsi" w:eastAsiaTheme="minorEastAsia" w:hAnsiTheme="minorHAnsi" w:cstheme="minorBidi"/>
          <w:noProof/>
          <w:sz w:val="22"/>
          <w:szCs w:val="22"/>
        </w:rPr>
      </w:pPr>
      <w:hyperlink w:anchor="_Toc188430150" w:history="1">
        <w:r w:rsidRPr="00E7452B">
          <w:rPr>
            <w:rStyle w:val="-"/>
            <w:rFonts w:eastAsia="HiddenHorzOCR"/>
            <w:noProof/>
          </w:rPr>
          <w:t>4.</w:t>
        </w:r>
        <w:r>
          <w:rPr>
            <w:rFonts w:asciiTheme="minorHAnsi" w:eastAsiaTheme="minorEastAsia" w:hAnsiTheme="minorHAnsi" w:cstheme="minorBidi"/>
            <w:noProof/>
            <w:sz w:val="22"/>
            <w:szCs w:val="22"/>
          </w:rPr>
          <w:tab/>
        </w:r>
        <w:r w:rsidRPr="00E7452B">
          <w:rPr>
            <w:rStyle w:val="-"/>
            <w:rFonts w:eastAsia="HiddenHorzOCR"/>
            <w:noProof/>
          </w:rPr>
          <w:t>Τεχνικά Χαρακτηριστικά</w:t>
        </w:r>
        <w:r>
          <w:rPr>
            <w:noProof/>
            <w:webHidden/>
          </w:rPr>
          <w:tab/>
        </w:r>
        <w:r>
          <w:rPr>
            <w:noProof/>
            <w:webHidden/>
          </w:rPr>
          <w:fldChar w:fldCharType="begin"/>
        </w:r>
        <w:r>
          <w:rPr>
            <w:noProof/>
            <w:webHidden/>
          </w:rPr>
          <w:instrText xml:space="preserve"> PAGEREF _Toc188430150 \h </w:instrText>
        </w:r>
        <w:r>
          <w:rPr>
            <w:noProof/>
            <w:webHidden/>
          </w:rPr>
        </w:r>
        <w:r>
          <w:rPr>
            <w:noProof/>
            <w:webHidden/>
          </w:rPr>
          <w:fldChar w:fldCharType="separate"/>
        </w:r>
        <w:r>
          <w:rPr>
            <w:noProof/>
            <w:webHidden/>
          </w:rPr>
          <w:t>6</w:t>
        </w:r>
        <w:r>
          <w:rPr>
            <w:noProof/>
            <w:webHidden/>
          </w:rPr>
          <w:fldChar w:fldCharType="end"/>
        </w:r>
      </w:hyperlink>
    </w:p>
    <w:p w14:paraId="4B0FA8F4" w14:textId="2FAFF73B" w:rsidR="00BD5A28" w:rsidRDefault="00BD5A28">
      <w:pPr>
        <w:pStyle w:val="23"/>
        <w:rPr>
          <w:rFonts w:asciiTheme="minorHAnsi" w:eastAsiaTheme="minorEastAsia" w:hAnsiTheme="minorHAnsi" w:cstheme="minorBidi"/>
          <w:noProof/>
          <w:sz w:val="22"/>
          <w:szCs w:val="22"/>
        </w:rPr>
      </w:pPr>
      <w:hyperlink w:anchor="_Toc188430151" w:history="1">
        <w:r w:rsidRPr="00E7452B">
          <w:rPr>
            <w:rStyle w:val="-"/>
            <w:noProof/>
            <w:lang w:val="x-none"/>
          </w:rPr>
          <w:t>4.1</w:t>
        </w:r>
        <w:r>
          <w:rPr>
            <w:rFonts w:asciiTheme="minorHAnsi" w:eastAsiaTheme="minorEastAsia" w:hAnsiTheme="minorHAnsi" w:cstheme="minorBidi"/>
            <w:noProof/>
            <w:sz w:val="22"/>
            <w:szCs w:val="22"/>
          </w:rPr>
          <w:tab/>
        </w:r>
        <w:r w:rsidRPr="00E7452B">
          <w:rPr>
            <w:rStyle w:val="-"/>
            <w:noProof/>
          </w:rPr>
          <w:t>Ορισμοί</w:t>
        </w:r>
        <w:r>
          <w:rPr>
            <w:noProof/>
            <w:webHidden/>
          </w:rPr>
          <w:tab/>
        </w:r>
        <w:r>
          <w:rPr>
            <w:noProof/>
            <w:webHidden/>
          </w:rPr>
          <w:fldChar w:fldCharType="begin"/>
        </w:r>
        <w:r>
          <w:rPr>
            <w:noProof/>
            <w:webHidden/>
          </w:rPr>
          <w:instrText xml:space="preserve"> PAGEREF _Toc188430151 \h </w:instrText>
        </w:r>
        <w:r>
          <w:rPr>
            <w:noProof/>
            <w:webHidden/>
          </w:rPr>
        </w:r>
        <w:r>
          <w:rPr>
            <w:noProof/>
            <w:webHidden/>
          </w:rPr>
          <w:fldChar w:fldCharType="separate"/>
        </w:r>
        <w:r>
          <w:rPr>
            <w:noProof/>
            <w:webHidden/>
          </w:rPr>
          <w:t>6</w:t>
        </w:r>
        <w:r>
          <w:rPr>
            <w:noProof/>
            <w:webHidden/>
          </w:rPr>
          <w:fldChar w:fldCharType="end"/>
        </w:r>
      </w:hyperlink>
    </w:p>
    <w:p w14:paraId="32D17E3F" w14:textId="4B80C518" w:rsidR="00BD5A28" w:rsidRDefault="00BD5A28">
      <w:pPr>
        <w:pStyle w:val="23"/>
        <w:rPr>
          <w:rFonts w:asciiTheme="minorHAnsi" w:eastAsiaTheme="minorEastAsia" w:hAnsiTheme="minorHAnsi" w:cstheme="minorBidi"/>
          <w:noProof/>
          <w:sz w:val="22"/>
          <w:szCs w:val="22"/>
        </w:rPr>
      </w:pPr>
      <w:hyperlink w:anchor="_Toc188430152" w:history="1">
        <w:r w:rsidRPr="00E7452B">
          <w:rPr>
            <w:rStyle w:val="-"/>
            <w:rFonts w:cs="Arial"/>
            <w:noProof/>
            <w:lang w:val="x-none"/>
          </w:rPr>
          <w:t>4.2</w:t>
        </w:r>
        <w:r>
          <w:rPr>
            <w:rFonts w:asciiTheme="minorHAnsi" w:eastAsiaTheme="minorEastAsia" w:hAnsiTheme="minorHAnsi" w:cstheme="minorBidi"/>
            <w:noProof/>
            <w:sz w:val="22"/>
            <w:szCs w:val="22"/>
          </w:rPr>
          <w:tab/>
        </w:r>
        <w:r w:rsidRPr="00E7452B">
          <w:rPr>
            <w:rStyle w:val="-"/>
            <w:rFonts w:cs="Arial"/>
            <w:b/>
            <w:noProof/>
          </w:rPr>
          <w:t>Γενικά Στοιχεία ΠΓΥ ΠΡΟΜΗΘΕΥΣ</w:t>
        </w:r>
        <w:r>
          <w:rPr>
            <w:noProof/>
            <w:webHidden/>
          </w:rPr>
          <w:tab/>
        </w:r>
        <w:r>
          <w:rPr>
            <w:noProof/>
            <w:webHidden/>
          </w:rPr>
          <w:fldChar w:fldCharType="begin"/>
        </w:r>
        <w:r>
          <w:rPr>
            <w:noProof/>
            <w:webHidden/>
          </w:rPr>
          <w:instrText xml:space="preserve"> PAGEREF _Toc188430152 \h </w:instrText>
        </w:r>
        <w:r>
          <w:rPr>
            <w:noProof/>
            <w:webHidden/>
          </w:rPr>
        </w:r>
        <w:r>
          <w:rPr>
            <w:noProof/>
            <w:webHidden/>
          </w:rPr>
          <w:fldChar w:fldCharType="separate"/>
        </w:r>
        <w:r>
          <w:rPr>
            <w:noProof/>
            <w:webHidden/>
          </w:rPr>
          <w:t>7</w:t>
        </w:r>
        <w:r>
          <w:rPr>
            <w:noProof/>
            <w:webHidden/>
          </w:rPr>
          <w:fldChar w:fldCharType="end"/>
        </w:r>
      </w:hyperlink>
    </w:p>
    <w:p w14:paraId="29E4F60E" w14:textId="38E91036" w:rsidR="00BD5A28" w:rsidRDefault="00BD5A28">
      <w:pPr>
        <w:pStyle w:val="23"/>
        <w:rPr>
          <w:rFonts w:asciiTheme="minorHAnsi" w:eastAsiaTheme="minorEastAsia" w:hAnsiTheme="minorHAnsi" w:cstheme="minorBidi"/>
          <w:noProof/>
          <w:sz w:val="22"/>
          <w:szCs w:val="22"/>
        </w:rPr>
      </w:pPr>
      <w:hyperlink w:anchor="_Toc188430153" w:history="1">
        <w:r w:rsidRPr="00E7452B">
          <w:rPr>
            <w:rStyle w:val="-"/>
            <w:rFonts w:cs="Arial"/>
            <w:noProof/>
            <w:lang w:val="x-none"/>
          </w:rPr>
          <w:t>4.3</w:t>
        </w:r>
        <w:r>
          <w:rPr>
            <w:rFonts w:asciiTheme="minorHAnsi" w:eastAsiaTheme="minorEastAsia" w:hAnsiTheme="minorHAnsi" w:cstheme="minorBidi"/>
            <w:noProof/>
            <w:sz w:val="22"/>
            <w:szCs w:val="22"/>
          </w:rPr>
          <w:tab/>
        </w:r>
        <w:r w:rsidRPr="00E7452B">
          <w:rPr>
            <w:rStyle w:val="-"/>
            <w:rFonts w:cs="Arial"/>
            <w:b/>
            <w:noProof/>
            <w:lang w:val="x-none"/>
          </w:rPr>
          <w:t>Προσδιορισμός Εργασιών και Μέσων/ Υλικών</w:t>
        </w:r>
        <w:r>
          <w:rPr>
            <w:noProof/>
            <w:webHidden/>
          </w:rPr>
          <w:tab/>
        </w:r>
        <w:r>
          <w:rPr>
            <w:noProof/>
            <w:webHidden/>
          </w:rPr>
          <w:fldChar w:fldCharType="begin"/>
        </w:r>
        <w:r>
          <w:rPr>
            <w:noProof/>
            <w:webHidden/>
          </w:rPr>
          <w:instrText xml:space="preserve"> PAGEREF _Toc188430153 \h </w:instrText>
        </w:r>
        <w:r>
          <w:rPr>
            <w:noProof/>
            <w:webHidden/>
          </w:rPr>
        </w:r>
        <w:r>
          <w:rPr>
            <w:noProof/>
            <w:webHidden/>
          </w:rPr>
          <w:fldChar w:fldCharType="separate"/>
        </w:r>
        <w:r>
          <w:rPr>
            <w:noProof/>
            <w:webHidden/>
          </w:rPr>
          <w:t>8</w:t>
        </w:r>
        <w:r>
          <w:rPr>
            <w:noProof/>
            <w:webHidden/>
          </w:rPr>
          <w:fldChar w:fldCharType="end"/>
        </w:r>
      </w:hyperlink>
    </w:p>
    <w:p w14:paraId="4FC02F48" w14:textId="3DC9119D" w:rsidR="00BD5A28" w:rsidRDefault="00BD5A28">
      <w:pPr>
        <w:pStyle w:val="23"/>
        <w:rPr>
          <w:rFonts w:asciiTheme="minorHAnsi" w:eastAsiaTheme="minorEastAsia" w:hAnsiTheme="minorHAnsi" w:cstheme="minorBidi"/>
          <w:noProof/>
          <w:sz w:val="22"/>
          <w:szCs w:val="22"/>
        </w:rPr>
      </w:pPr>
      <w:hyperlink w:anchor="_Toc188430155" w:history="1">
        <w:r w:rsidRPr="00E7452B">
          <w:rPr>
            <w:rStyle w:val="-"/>
            <w:rFonts w:cs="Arial"/>
            <w:noProof/>
            <w:lang w:val="x-none"/>
          </w:rPr>
          <w:t>4.4</w:t>
        </w:r>
        <w:r>
          <w:rPr>
            <w:rFonts w:asciiTheme="minorHAnsi" w:eastAsiaTheme="minorEastAsia" w:hAnsiTheme="minorHAnsi" w:cstheme="minorBidi"/>
            <w:noProof/>
            <w:sz w:val="22"/>
            <w:szCs w:val="22"/>
          </w:rPr>
          <w:tab/>
        </w:r>
        <w:r w:rsidRPr="00E7452B">
          <w:rPr>
            <w:rStyle w:val="-"/>
            <w:rFonts w:cs="Arial"/>
            <w:b/>
            <w:noProof/>
            <w:lang w:val="x-none"/>
          </w:rPr>
          <w:t>Διαθεσιμότητα Υλικών</w:t>
        </w:r>
        <w:r>
          <w:rPr>
            <w:noProof/>
            <w:webHidden/>
          </w:rPr>
          <w:tab/>
        </w:r>
        <w:r>
          <w:rPr>
            <w:noProof/>
            <w:webHidden/>
          </w:rPr>
          <w:fldChar w:fldCharType="begin"/>
        </w:r>
        <w:r>
          <w:rPr>
            <w:noProof/>
            <w:webHidden/>
          </w:rPr>
          <w:instrText xml:space="preserve"> PAGEREF _Toc188430155 \h </w:instrText>
        </w:r>
        <w:r>
          <w:rPr>
            <w:noProof/>
            <w:webHidden/>
          </w:rPr>
        </w:r>
        <w:r>
          <w:rPr>
            <w:noProof/>
            <w:webHidden/>
          </w:rPr>
          <w:fldChar w:fldCharType="separate"/>
        </w:r>
        <w:r>
          <w:rPr>
            <w:noProof/>
            <w:webHidden/>
          </w:rPr>
          <w:t>8</w:t>
        </w:r>
        <w:r>
          <w:rPr>
            <w:noProof/>
            <w:webHidden/>
          </w:rPr>
          <w:fldChar w:fldCharType="end"/>
        </w:r>
      </w:hyperlink>
    </w:p>
    <w:p w14:paraId="1AE2BFD7" w14:textId="032FE39C" w:rsidR="00BD5A28" w:rsidRDefault="00BD5A28">
      <w:pPr>
        <w:pStyle w:val="23"/>
        <w:rPr>
          <w:rFonts w:asciiTheme="minorHAnsi" w:eastAsiaTheme="minorEastAsia" w:hAnsiTheme="minorHAnsi" w:cstheme="minorBidi"/>
          <w:noProof/>
          <w:sz w:val="22"/>
          <w:szCs w:val="22"/>
        </w:rPr>
      </w:pPr>
      <w:hyperlink w:anchor="_Toc188430157" w:history="1">
        <w:r w:rsidRPr="00E7452B">
          <w:rPr>
            <w:rStyle w:val="-"/>
            <w:rFonts w:cs="Arial"/>
            <w:noProof/>
            <w:lang w:val="x-none"/>
          </w:rPr>
          <w:t>4.5</w:t>
        </w:r>
        <w:r>
          <w:rPr>
            <w:rFonts w:asciiTheme="minorHAnsi" w:eastAsiaTheme="minorEastAsia" w:hAnsiTheme="minorHAnsi" w:cstheme="minorBidi"/>
            <w:noProof/>
            <w:sz w:val="22"/>
            <w:szCs w:val="22"/>
          </w:rPr>
          <w:tab/>
        </w:r>
        <w:r w:rsidRPr="00E7452B">
          <w:rPr>
            <w:rStyle w:val="-"/>
            <w:rFonts w:cs="Arial"/>
            <w:b/>
            <w:noProof/>
            <w:lang w:val="x-none"/>
          </w:rPr>
          <w:t>Εκτέλεση Εργασιών (Υποχρεώσεις/</w:t>
        </w:r>
        <w:r w:rsidRPr="00E7452B">
          <w:rPr>
            <w:rStyle w:val="-"/>
            <w:rFonts w:cs="Arial"/>
            <w:b/>
            <w:noProof/>
          </w:rPr>
          <w:t xml:space="preserve"> </w:t>
        </w:r>
        <w:r w:rsidRPr="00E7452B">
          <w:rPr>
            <w:rStyle w:val="-"/>
            <w:rFonts w:cs="Arial"/>
            <w:b/>
            <w:noProof/>
            <w:lang w:val="x-none"/>
          </w:rPr>
          <w:t>Παροχές/</w:t>
        </w:r>
        <w:r w:rsidRPr="00E7452B">
          <w:rPr>
            <w:rStyle w:val="-"/>
            <w:rFonts w:cs="Arial"/>
            <w:b/>
            <w:noProof/>
          </w:rPr>
          <w:t xml:space="preserve"> </w:t>
        </w:r>
        <w:r w:rsidRPr="00E7452B">
          <w:rPr>
            <w:rStyle w:val="-"/>
            <w:rFonts w:cs="Arial"/>
            <w:b/>
            <w:noProof/>
            <w:lang w:val="x-none"/>
          </w:rPr>
          <w:t>Απαιτήσεις Νομοθεσίας)</w:t>
        </w:r>
        <w:r>
          <w:rPr>
            <w:noProof/>
            <w:webHidden/>
          </w:rPr>
          <w:tab/>
        </w:r>
        <w:r>
          <w:rPr>
            <w:noProof/>
            <w:webHidden/>
          </w:rPr>
          <w:fldChar w:fldCharType="begin"/>
        </w:r>
        <w:r>
          <w:rPr>
            <w:noProof/>
            <w:webHidden/>
          </w:rPr>
          <w:instrText xml:space="preserve"> PAGEREF _Toc188430157 \h </w:instrText>
        </w:r>
        <w:r>
          <w:rPr>
            <w:noProof/>
            <w:webHidden/>
          </w:rPr>
        </w:r>
        <w:r>
          <w:rPr>
            <w:noProof/>
            <w:webHidden/>
          </w:rPr>
          <w:fldChar w:fldCharType="separate"/>
        </w:r>
        <w:r>
          <w:rPr>
            <w:noProof/>
            <w:webHidden/>
          </w:rPr>
          <w:t>9</w:t>
        </w:r>
        <w:r>
          <w:rPr>
            <w:noProof/>
            <w:webHidden/>
          </w:rPr>
          <w:fldChar w:fldCharType="end"/>
        </w:r>
      </w:hyperlink>
    </w:p>
    <w:p w14:paraId="07E6570D" w14:textId="0887374E" w:rsidR="00BD5A28" w:rsidRDefault="00BD5A28">
      <w:pPr>
        <w:pStyle w:val="11"/>
        <w:rPr>
          <w:rFonts w:asciiTheme="minorHAnsi" w:eastAsiaTheme="minorEastAsia" w:hAnsiTheme="minorHAnsi" w:cstheme="minorBidi"/>
          <w:noProof/>
          <w:sz w:val="22"/>
          <w:szCs w:val="22"/>
        </w:rPr>
      </w:pPr>
      <w:hyperlink w:anchor="_Toc188430158" w:history="1">
        <w:r w:rsidRPr="00E7452B">
          <w:rPr>
            <w:rStyle w:val="-"/>
            <w:rFonts w:eastAsia="HiddenHorzOCR"/>
            <w:noProof/>
          </w:rPr>
          <w:t>5.</w:t>
        </w:r>
        <w:r>
          <w:rPr>
            <w:rFonts w:asciiTheme="minorHAnsi" w:eastAsiaTheme="minorEastAsia" w:hAnsiTheme="minorHAnsi" w:cstheme="minorBidi"/>
            <w:noProof/>
            <w:sz w:val="22"/>
            <w:szCs w:val="22"/>
          </w:rPr>
          <w:tab/>
        </w:r>
        <w:r w:rsidRPr="00E7452B">
          <w:rPr>
            <w:rStyle w:val="-"/>
            <w:rFonts w:eastAsia="HiddenHorzOCR"/>
            <w:noProof/>
          </w:rPr>
          <w:t>Απαιτήσεις  Συμμόρφωσης</w:t>
        </w:r>
        <w:r>
          <w:rPr>
            <w:noProof/>
            <w:webHidden/>
          </w:rPr>
          <w:tab/>
        </w:r>
        <w:r>
          <w:rPr>
            <w:noProof/>
            <w:webHidden/>
          </w:rPr>
          <w:fldChar w:fldCharType="begin"/>
        </w:r>
        <w:r>
          <w:rPr>
            <w:noProof/>
            <w:webHidden/>
          </w:rPr>
          <w:instrText xml:space="preserve"> PAGEREF _Toc188430158 \h </w:instrText>
        </w:r>
        <w:r>
          <w:rPr>
            <w:noProof/>
            <w:webHidden/>
          </w:rPr>
        </w:r>
        <w:r>
          <w:rPr>
            <w:noProof/>
            <w:webHidden/>
          </w:rPr>
          <w:fldChar w:fldCharType="separate"/>
        </w:r>
        <w:r>
          <w:rPr>
            <w:noProof/>
            <w:webHidden/>
          </w:rPr>
          <w:t>17</w:t>
        </w:r>
        <w:r>
          <w:rPr>
            <w:noProof/>
            <w:webHidden/>
          </w:rPr>
          <w:fldChar w:fldCharType="end"/>
        </w:r>
      </w:hyperlink>
    </w:p>
    <w:p w14:paraId="2AA64D30" w14:textId="1FD2AAFF" w:rsidR="00BD5A28" w:rsidRDefault="00BD5A28">
      <w:pPr>
        <w:pStyle w:val="11"/>
        <w:rPr>
          <w:rFonts w:asciiTheme="minorHAnsi" w:eastAsiaTheme="minorEastAsia" w:hAnsiTheme="minorHAnsi" w:cstheme="minorBidi"/>
          <w:noProof/>
          <w:sz w:val="22"/>
          <w:szCs w:val="22"/>
        </w:rPr>
      </w:pPr>
      <w:hyperlink w:anchor="_Toc188430159" w:history="1">
        <w:r w:rsidRPr="00E7452B">
          <w:rPr>
            <w:rStyle w:val="-"/>
            <w:rFonts w:eastAsia="HiddenHorzOCR" w:cs="Arial"/>
            <w:bCs/>
            <w:noProof/>
            <w:kern w:val="32"/>
            <w:lang w:bidi="hi-IN"/>
          </w:rPr>
          <w:t>6.</w:t>
        </w:r>
        <w:r>
          <w:rPr>
            <w:rFonts w:asciiTheme="minorHAnsi" w:eastAsiaTheme="minorEastAsia" w:hAnsiTheme="minorHAnsi" w:cstheme="minorBidi"/>
            <w:noProof/>
            <w:sz w:val="22"/>
            <w:szCs w:val="22"/>
          </w:rPr>
          <w:tab/>
        </w:r>
        <w:r w:rsidRPr="00E7452B">
          <w:rPr>
            <w:rStyle w:val="-"/>
            <w:rFonts w:eastAsia="HiddenHorzOCR" w:cs="Arial"/>
            <w:b/>
            <w:bCs/>
            <w:noProof/>
            <w:kern w:val="32"/>
            <w:lang w:bidi="hi-IN"/>
          </w:rPr>
          <w:t>Εγγυήσεις – Ασφάλιση</w:t>
        </w:r>
        <w:r>
          <w:rPr>
            <w:noProof/>
            <w:webHidden/>
          </w:rPr>
          <w:tab/>
        </w:r>
        <w:r>
          <w:rPr>
            <w:noProof/>
            <w:webHidden/>
          </w:rPr>
          <w:fldChar w:fldCharType="begin"/>
        </w:r>
        <w:r>
          <w:rPr>
            <w:noProof/>
            <w:webHidden/>
          </w:rPr>
          <w:instrText xml:space="preserve"> PAGEREF _Toc188430159 \h </w:instrText>
        </w:r>
        <w:r>
          <w:rPr>
            <w:noProof/>
            <w:webHidden/>
          </w:rPr>
        </w:r>
        <w:r>
          <w:rPr>
            <w:noProof/>
            <w:webHidden/>
          </w:rPr>
          <w:fldChar w:fldCharType="separate"/>
        </w:r>
        <w:r>
          <w:rPr>
            <w:noProof/>
            <w:webHidden/>
          </w:rPr>
          <w:t>17</w:t>
        </w:r>
        <w:r>
          <w:rPr>
            <w:noProof/>
            <w:webHidden/>
          </w:rPr>
          <w:fldChar w:fldCharType="end"/>
        </w:r>
      </w:hyperlink>
    </w:p>
    <w:p w14:paraId="48EBFE82" w14:textId="67B3C97F" w:rsidR="00BD5A28" w:rsidRDefault="00BD5A28">
      <w:pPr>
        <w:pStyle w:val="11"/>
        <w:rPr>
          <w:rFonts w:asciiTheme="minorHAnsi" w:eastAsiaTheme="minorEastAsia" w:hAnsiTheme="minorHAnsi" w:cstheme="minorBidi"/>
          <w:noProof/>
          <w:sz w:val="22"/>
          <w:szCs w:val="22"/>
        </w:rPr>
      </w:pPr>
      <w:hyperlink w:anchor="_Toc188430160" w:history="1">
        <w:r w:rsidRPr="00E7452B">
          <w:rPr>
            <w:rStyle w:val="-"/>
            <w:rFonts w:eastAsia="HiddenHorzOCR" w:cs="Arial"/>
            <w:bCs/>
            <w:noProof/>
            <w:kern w:val="32"/>
            <w:lang w:bidi="hi-IN"/>
          </w:rPr>
          <w:t>7.</w:t>
        </w:r>
        <w:r>
          <w:rPr>
            <w:rFonts w:asciiTheme="minorHAnsi" w:eastAsiaTheme="minorEastAsia" w:hAnsiTheme="minorHAnsi" w:cstheme="minorBidi"/>
            <w:noProof/>
            <w:sz w:val="22"/>
            <w:szCs w:val="22"/>
          </w:rPr>
          <w:tab/>
        </w:r>
        <w:r w:rsidRPr="00E7452B">
          <w:rPr>
            <w:rStyle w:val="-"/>
            <w:rFonts w:eastAsia="HiddenHorzOCR" w:cs="Arial"/>
            <w:b/>
            <w:bCs/>
            <w:noProof/>
            <w:kern w:val="32"/>
            <w:lang w:bidi="hi-IN"/>
          </w:rPr>
          <w:t>Περιεχόμενο Προσφοράς</w:t>
        </w:r>
        <w:r>
          <w:rPr>
            <w:noProof/>
            <w:webHidden/>
          </w:rPr>
          <w:tab/>
        </w:r>
        <w:r>
          <w:rPr>
            <w:noProof/>
            <w:webHidden/>
          </w:rPr>
          <w:fldChar w:fldCharType="begin"/>
        </w:r>
        <w:r>
          <w:rPr>
            <w:noProof/>
            <w:webHidden/>
          </w:rPr>
          <w:instrText xml:space="preserve"> PAGEREF _Toc188430160 \h </w:instrText>
        </w:r>
        <w:r>
          <w:rPr>
            <w:noProof/>
            <w:webHidden/>
          </w:rPr>
        </w:r>
        <w:r>
          <w:rPr>
            <w:noProof/>
            <w:webHidden/>
          </w:rPr>
          <w:fldChar w:fldCharType="separate"/>
        </w:r>
        <w:r>
          <w:rPr>
            <w:noProof/>
            <w:webHidden/>
          </w:rPr>
          <w:t>19</w:t>
        </w:r>
        <w:r>
          <w:rPr>
            <w:noProof/>
            <w:webHidden/>
          </w:rPr>
          <w:fldChar w:fldCharType="end"/>
        </w:r>
      </w:hyperlink>
    </w:p>
    <w:p w14:paraId="208F936D" w14:textId="5089CD2E" w:rsidR="00BD5A28" w:rsidRDefault="00BD5A28">
      <w:pPr>
        <w:pStyle w:val="11"/>
        <w:rPr>
          <w:rFonts w:asciiTheme="minorHAnsi" w:eastAsiaTheme="minorEastAsia" w:hAnsiTheme="minorHAnsi" w:cstheme="minorBidi"/>
          <w:noProof/>
          <w:sz w:val="22"/>
          <w:szCs w:val="22"/>
        </w:rPr>
      </w:pPr>
      <w:hyperlink w:anchor="_Toc188430161" w:history="1">
        <w:r w:rsidRPr="00E7452B">
          <w:rPr>
            <w:rStyle w:val="-"/>
            <w:rFonts w:eastAsia="HiddenHorzOCR"/>
            <w:noProof/>
          </w:rPr>
          <w:t>ΠΡΟΣΘΗΚΗ «1»</w:t>
        </w:r>
        <w:r>
          <w:rPr>
            <w:noProof/>
            <w:webHidden/>
          </w:rPr>
          <w:tab/>
        </w:r>
        <w:r>
          <w:rPr>
            <w:noProof/>
            <w:webHidden/>
          </w:rPr>
          <w:fldChar w:fldCharType="begin"/>
        </w:r>
        <w:r>
          <w:rPr>
            <w:noProof/>
            <w:webHidden/>
          </w:rPr>
          <w:instrText xml:space="preserve"> PAGEREF _Toc188430161 \h </w:instrText>
        </w:r>
        <w:r>
          <w:rPr>
            <w:noProof/>
            <w:webHidden/>
          </w:rPr>
        </w:r>
        <w:r>
          <w:rPr>
            <w:noProof/>
            <w:webHidden/>
          </w:rPr>
          <w:fldChar w:fldCharType="separate"/>
        </w:r>
        <w:r>
          <w:rPr>
            <w:noProof/>
            <w:webHidden/>
          </w:rPr>
          <w:t>22</w:t>
        </w:r>
        <w:r>
          <w:rPr>
            <w:noProof/>
            <w:webHidden/>
          </w:rPr>
          <w:fldChar w:fldCharType="end"/>
        </w:r>
      </w:hyperlink>
    </w:p>
    <w:p w14:paraId="3F177A0A" w14:textId="3D07C6D4" w:rsidR="00BD5A28" w:rsidRDefault="00BD5A28">
      <w:pPr>
        <w:pStyle w:val="23"/>
        <w:rPr>
          <w:rFonts w:asciiTheme="minorHAnsi" w:eastAsiaTheme="minorEastAsia" w:hAnsiTheme="minorHAnsi" w:cstheme="minorBidi"/>
          <w:noProof/>
          <w:sz w:val="22"/>
          <w:szCs w:val="22"/>
        </w:rPr>
      </w:pPr>
      <w:hyperlink w:anchor="_Toc188430162" w:history="1">
        <w:r w:rsidRPr="00E7452B">
          <w:rPr>
            <w:rStyle w:val="-"/>
            <w:rFonts w:eastAsia="HiddenHorzOCR"/>
            <w:noProof/>
          </w:rPr>
          <w:t xml:space="preserve">ΟΜΑΔΑ Α: </w:t>
        </w:r>
        <w:r w:rsidRPr="00E7452B">
          <w:rPr>
            <w:rStyle w:val="-"/>
            <w:noProof/>
          </w:rPr>
          <w:t xml:space="preserve">Δεξαμενισμός – Αποδεξαμενισμός – Παροχές εντός Δεξαμενής– Παροχές </w:t>
        </w:r>
        <w:r>
          <w:rPr>
            <w:rStyle w:val="-"/>
            <w:noProof/>
          </w:rPr>
          <w:tab/>
        </w:r>
        <w:r>
          <w:rPr>
            <w:rStyle w:val="-"/>
            <w:noProof/>
          </w:rPr>
          <w:tab/>
        </w:r>
        <w:r w:rsidRPr="00E7452B">
          <w:rPr>
            <w:rStyle w:val="-"/>
            <w:noProof/>
          </w:rPr>
          <w:t>εκτός Δεξαμενής</w:t>
        </w:r>
        <w:r>
          <w:rPr>
            <w:noProof/>
            <w:webHidden/>
          </w:rPr>
          <w:tab/>
        </w:r>
        <w:r>
          <w:rPr>
            <w:noProof/>
            <w:webHidden/>
          </w:rPr>
          <w:fldChar w:fldCharType="begin"/>
        </w:r>
        <w:r>
          <w:rPr>
            <w:noProof/>
            <w:webHidden/>
          </w:rPr>
          <w:instrText xml:space="preserve"> PAGEREF _Toc188430162 \h </w:instrText>
        </w:r>
        <w:r>
          <w:rPr>
            <w:noProof/>
            <w:webHidden/>
          </w:rPr>
        </w:r>
        <w:r>
          <w:rPr>
            <w:noProof/>
            <w:webHidden/>
          </w:rPr>
          <w:fldChar w:fldCharType="separate"/>
        </w:r>
        <w:r>
          <w:rPr>
            <w:noProof/>
            <w:webHidden/>
          </w:rPr>
          <w:t>22</w:t>
        </w:r>
        <w:r>
          <w:rPr>
            <w:noProof/>
            <w:webHidden/>
          </w:rPr>
          <w:fldChar w:fldCharType="end"/>
        </w:r>
      </w:hyperlink>
    </w:p>
    <w:p w14:paraId="02B1A961" w14:textId="79F9D41E" w:rsidR="00BD5A28" w:rsidRDefault="00BD5A28">
      <w:pPr>
        <w:pStyle w:val="23"/>
        <w:rPr>
          <w:rFonts w:asciiTheme="minorHAnsi" w:eastAsiaTheme="minorEastAsia" w:hAnsiTheme="minorHAnsi" w:cstheme="minorBidi"/>
          <w:noProof/>
          <w:sz w:val="22"/>
          <w:szCs w:val="22"/>
        </w:rPr>
      </w:pPr>
      <w:hyperlink w:anchor="_Toc188430163" w:history="1">
        <w:r w:rsidRPr="00E7452B">
          <w:rPr>
            <w:rStyle w:val="-"/>
            <w:rFonts w:eastAsia="HiddenHorzOCR"/>
            <w:noProof/>
          </w:rPr>
          <w:t>ΟΜΑΔΑ Β: Προετοιμασία - Καθαρισμός Εσωτερικών Χώρων/Κυτών/Δεξαμενών</w:t>
        </w:r>
        <w:r>
          <w:rPr>
            <w:noProof/>
            <w:webHidden/>
          </w:rPr>
          <w:tab/>
        </w:r>
        <w:r>
          <w:rPr>
            <w:noProof/>
            <w:webHidden/>
          </w:rPr>
          <w:fldChar w:fldCharType="begin"/>
        </w:r>
        <w:r>
          <w:rPr>
            <w:noProof/>
            <w:webHidden/>
          </w:rPr>
          <w:instrText xml:space="preserve"> PAGEREF _Toc188430163 \h </w:instrText>
        </w:r>
        <w:r>
          <w:rPr>
            <w:noProof/>
            <w:webHidden/>
          </w:rPr>
        </w:r>
        <w:r>
          <w:rPr>
            <w:noProof/>
            <w:webHidden/>
          </w:rPr>
          <w:fldChar w:fldCharType="separate"/>
        </w:r>
        <w:r>
          <w:rPr>
            <w:noProof/>
            <w:webHidden/>
          </w:rPr>
          <w:t>24</w:t>
        </w:r>
        <w:r>
          <w:rPr>
            <w:noProof/>
            <w:webHidden/>
          </w:rPr>
          <w:fldChar w:fldCharType="end"/>
        </w:r>
      </w:hyperlink>
    </w:p>
    <w:p w14:paraId="74BB963F" w14:textId="39286822" w:rsidR="00BD5A28" w:rsidRDefault="00BD5A28">
      <w:pPr>
        <w:pStyle w:val="23"/>
        <w:rPr>
          <w:rFonts w:asciiTheme="minorHAnsi" w:eastAsiaTheme="minorEastAsia" w:hAnsiTheme="minorHAnsi" w:cstheme="minorBidi"/>
          <w:noProof/>
          <w:sz w:val="22"/>
          <w:szCs w:val="22"/>
        </w:rPr>
      </w:pPr>
      <w:hyperlink w:anchor="_Toc188430164" w:history="1">
        <w:r w:rsidRPr="00E7452B">
          <w:rPr>
            <w:rStyle w:val="-"/>
            <w:rFonts w:eastAsia="HiddenHorzOCR"/>
            <w:noProof/>
          </w:rPr>
          <w:t xml:space="preserve">ΟΜΑΔΑ Γ: Προετοιμασία Επιφανειών και Εφαρμογή Συστημάτων Βαφής/ </w:t>
        </w:r>
        <w:r>
          <w:rPr>
            <w:rStyle w:val="-"/>
            <w:rFonts w:eastAsia="HiddenHorzOCR"/>
            <w:noProof/>
          </w:rPr>
          <w:tab/>
        </w:r>
        <w:r>
          <w:rPr>
            <w:rStyle w:val="-"/>
            <w:rFonts w:eastAsia="HiddenHorzOCR"/>
            <w:noProof/>
          </w:rPr>
          <w:tab/>
        </w:r>
        <w:r w:rsidRPr="00E7452B">
          <w:rPr>
            <w:rStyle w:val="-"/>
            <w:rFonts w:eastAsia="HiddenHorzOCR"/>
            <w:noProof/>
          </w:rPr>
          <w:t>Επίστρωσης</w:t>
        </w:r>
        <w:r>
          <w:rPr>
            <w:noProof/>
            <w:webHidden/>
          </w:rPr>
          <w:tab/>
        </w:r>
        <w:r>
          <w:rPr>
            <w:noProof/>
            <w:webHidden/>
          </w:rPr>
          <w:fldChar w:fldCharType="begin"/>
        </w:r>
        <w:r>
          <w:rPr>
            <w:noProof/>
            <w:webHidden/>
          </w:rPr>
          <w:instrText xml:space="preserve"> PAGEREF _Toc188430164 \h </w:instrText>
        </w:r>
        <w:r>
          <w:rPr>
            <w:noProof/>
            <w:webHidden/>
          </w:rPr>
        </w:r>
        <w:r>
          <w:rPr>
            <w:noProof/>
            <w:webHidden/>
          </w:rPr>
          <w:fldChar w:fldCharType="separate"/>
        </w:r>
        <w:r>
          <w:rPr>
            <w:noProof/>
            <w:webHidden/>
          </w:rPr>
          <w:t>25</w:t>
        </w:r>
        <w:r>
          <w:rPr>
            <w:noProof/>
            <w:webHidden/>
          </w:rPr>
          <w:fldChar w:fldCharType="end"/>
        </w:r>
      </w:hyperlink>
    </w:p>
    <w:p w14:paraId="5B7FEEF1" w14:textId="58D9E119" w:rsidR="00BD5A28" w:rsidRDefault="00BD5A28">
      <w:pPr>
        <w:pStyle w:val="23"/>
        <w:rPr>
          <w:rFonts w:asciiTheme="minorHAnsi" w:eastAsiaTheme="minorEastAsia" w:hAnsiTheme="minorHAnsi" w:cstheme="minorBidi"/>
          <w:noProof/>
          <w:sz w:val="22"/>
          <w:szCs w:val="22"/>
        </w:rPr>
      </w:pPr>
      <w:hyperlink w:anchor="_Toc188430165" w:history="1">
        <w:r w:rsidRPr="00E7452B">
          <w:rPr>
            <w:rStyle w:val="-"/>
            <w:rFonts w:eastAsia="HiddenHorzOCR"/>
            <w:noProof/>
          </w:rPr>
          <w:t>ΟΜΑΔΑ Δ: Ελασματουργικές Εργασίες</w:t>
        </w:r>
        <w:r>
          <w:rPr>
            <w:noProof/>
            <w:webHidden/>
          </w:rPr>
          <w:tab/>
        </w:r>
        <w:r>
          <w:rPr>
            <w:noProof/>
            <w:webHidden/>
          </w:rPr>
          <w:fldChar w:fldCharType="begin"/>
        </w:r>
        <w:r>
          <w:rPr>
            <w:noProof/>
            <w:webHidden/>
          </w:rPr>
          <w:instrText xml:space="preserve"> PAGEREF _Toc188430165 \h </w:instrText>
        </w:r>
        <w:r>
          <w:rPr>
            <w:noProof/>
            <w:webHidden/>
          </w:rPr>
        </w:r>
        <w:r>
          <w:rPr>
            <w:noProof/>
            <w:webHidden/>
          </w:rPr>
          <w:fldChar w:fldCharType="separate"/>
        </w:r>
        <w:r>
          <w:rPr>
            <w:noProof/>
            <w:webHidden/>
          </w:rPr>
          <w:t>26</w:t>
        </w:r>
        <w:r>
          <w:rPr>
            <w:noProof/>
            <w:webHidden/>
          </w:rPr>
          <w:fldChar w:fldCharType="end"/>
        </w:r>
      </w:hyperlink>
    </w:p>
    <w:p w14:paraId="55FE6E4A" w14:textId="0D258561" w:rsidR="00BD5A28" w:rsidRDefault="00BD5A28">
      <w:pPr>
        <w:pStyle w:val="23"/>
        <w:rPr>
          <w:rFonts w:asciiTheme="minorHAnsi" w:eastAsiaTheme="minorEastAsia" w:hAnsiTheme="minorHAnsi" w:cstheme="minorBidi"/>
          <w:noProof/>
          <w:sz w:val="22"/>
          <w:szCs w:val="22"/>
        </w:rPr>
      </w:pPr>
      <w:hyperlink w:anchor="_Toc188430166" w:history="1">
        <w:r w:rsidRPr="00E7452B">
          <w:rPr>
            <w:rStyle w:val="-"/>
            <w:rFonts w:eastAsia="HiddenHorzOCR"/>
            <w:noProof/>
          </w:rPr>
          <w:t>ΟΜΑΔΑ Ε: Δίκτυα Γάστρας (Κεντρικών Αναρροφήσεων και Εξαγωγών)</w:t>
        </w:r>
        <w:r w:rsidRPr="00E7452B">
          <w:rPr>
            <w:rStyle w:val="-"/>
            <w:noProof/>
            <w:lang w:val="x-none"/>
          </w:rPr>
          <w:t xml:space="preserve"> </w:t>
        </w:r>
        <w:r w:rsidRPr="00E7452B">
          <w:rPr>
            <w:rStyle w:val="-"/>
            <w:rFonts w:eastAsia="HiddenHorzOCR"/>
            <w:noProof/>
            <w:lang w:val="x-none"/>
          </w:rPr>
          <w:t xml:space="preserve">– Λοιπά </w:t>
        </w:r>
        <w:r>
          <w:rPr>
            <w:rStyle w:val="-"/>
            <w:rFonts w:eastAsia="HiddenHorzOCR"/>
            <w:noProof/>
            <w:lang w:val="x-none"/>
          </w:rPr>
          <w:tab/>
        </w:r>
        <w:r>
          <w:rPr>
            <w:rStyle w:val="-"/>
            <w:rFonts w:eastAsia="HiddenHorzOCR"/>
            <w:noProof/>
            <w:lang w:val="x-none"/>
          </w:rPr>
          <w:tab/>
        </w:r>
        <w:r w:rsidRPr="00E7452B">
          <w:rPr>
            <w:rStyle w:val="-"/>
            <w:rFonts w:eastAsia="HiddenHorzOCR"/>
            <w:noProof/>
            <w:lang w:val="x-none"/>
          </w:rPr>
          <w:t>Δίκτυα</w:t>
        </w:r>
        <w:r w:rsidRPr="00E7452B">
          <w:rPr>
            <w:rStyle w:val="-"/>
            <w:rFonts w:eastAsia="HiddenHorzOCR"/>
            <w:noProof/>
          </w:rPr>
          <w:t xml:space="preserve"> – Επιστόμια Γάστρας</w:t>
        </w:r>
        <w:r>
          <w:rPr>
            <w:noProof/>
            <w:webHidden/>
          </w:rPr>
          <w:tab/>
        </w:r>
        <w:r>
          <w:rPr>
            <w:noProof/>
            <w:webHidden/>
          </w:rPr>
          <w:fldChar w:fldCharType="begin"/>
        </w:r>
        <w:r>
          <w:rPr>
            <w:noProof/>
            <w:webHidden/>
          </w:rPr>
          <w:instrText xml:space="preserve"> PAGEREF _Toc188430166 \h </w:instrText>
        </w:r>
        <w:r>
          <w:rPr>
            <w:noProof/>
            <w:webHidden/>
          </w:rPr>
        </w:r>
        <w:r>
          <w:rPr>
            <w:noProof/>
            <w:webHidden/>
          </w:rPr>
          <w:fldChar w:fldCharType="separate"/>
        </w:r>
        <w:r>
          <w:rPr>
            <w:noProof/>
            <w:webHidden/>
          </w:rPr>
          <w:t>29</w:t>
        </w:r>
        <w:r>
          <w:rPr>
            <w:noProof/>
            <w:webHidden/>
          </w:rPr>
          <w:fldChar w:fldCharType="end"/>
        </w:r>
      </w:hyperlink>
    </w:p>
    <w:p w14:paraId="1CD9E573" w14:textId="211DB69D" w:rsidR="00BD5A28" w:rsidRDefault="00BD5A28">
      <w:pPr>
        <w:pStyle w:val="23"/>
        <w:rPr>
          <w:rFonts w:asciiTheme="minorHAnsi" w:eastAsiaTheme="minorEastAsia" w:hAnsiTheme="minorHAnsi" w:cstheme="minorBidi"/>
          <w:noProof/>
          <w:sz w:val="22"/>
          <w:szCs w:val="22"/>
        </w:rPr>
      </w:pPr>
      <w:hyperlink w:anchor="_Toc188430167" w:history="1">
        <w:r w:rsidRPr="00E7452B">
          <w:rPr>
            <w:rStyle w:val="-"/>
            <w:rFonts w:eastAsia="HiddenHorzOCR"/>
            <w:noProof/>
          </w:rPr>
          <w:t>ΟΜΑΔΑ ΣΤ: Λοιπές Εργασίες κατά το Δεξαμενισμό</w:t>
        </w:r>
        <w:r>
          <w:rPr>
            <w:noProof/>
            <w:webHidden/>
          </w:rPr>
          <w:tab/>
        </w:r>
        <w:r>
          <w:rPr>
            <w:noProof/>
            <w:webHidden/>
          </w:rPr>
          <w:fldChar w:fldCharType="begin"/>
        </w:r>
        <w:r>
          <w:rPr>
            <w:noProof/>
            <w:webHidden/>
          </w:rPr>
          <w:instrText xml:space="preserve"> PAGEREF _Toc188430167 \h </w:instrText>
        </w:r>
        <w:r>
          <w:rPr>
            <w:noProof/>
            <w:webHidden/>
          </w:rPr>
        </w:r>
        <w:r>
          <w:rPr>
            <w:noProof/>
            <w:webHidden/>
          </w:rPr>
          <w:fldChar w:fldCharType="separate"/>
        </w:r>
        <w:r>
          <w:rPr>
            <w:noProof/>
            <w:webHidden/>
          </w:rPr>
          <w:t>30</w:t>
        </w:r>
        <w:r>
          <w:rPr>
            <w:noProof/>
            <w:webHidden/>
          </w:rPr>
          <w:fldChar w:fldCharType="end"/>
        </w:r>
      </w:hyperlink>
    </w:p>
    <w:p w14:paraId="6E443B13" w14:textId="3005468F" w:rsidR="00BD5A28" w:rsidRDefault="00BD5A28">
      <w:pPr>
        <w:pStyle w:val="23"/>
        <w:rPr>
          <w:rFonts w:asciiTheme="minorHAnsi" w:eastAsiaTheme="minorEastAsia" w:hAnsiTheme="minorHAnsi" w:cstheme="minorBidi"/>
          <w:noProof/>
          <w:sz w:val="22"/>
          <w:szCs w:val="22"/>
        </w:rPr>
      </w:pPr>
      <w:hyperlink w:anchor="_Toc188430168" w:history="1">
        <w:r w:rsidRPr="00E7452B">
          <w:rPr>
            <w:rStyle w:val="-"/>
            <w:rFonts w:eastAsia="HiddenHorzOCR"/>
            <w:noProof/>
          </w:rPr>
          <w:t>ΟΜΑΔΑ Ζ: Αξονικά Συστήματα - Έλικες (CPP) - Πηδάλια - ΠΡ Ωθητήρας (</w:t>
        </w:r>
        <w:r w:rsidRPr="00E7452B">
          <w:rPr>
            <w:rStyle w:val="-"/>
            <w:rFonts w:eastAsia="HiddenHorzOCR"/>
            <w:noProof/>
            <w:lang w:val="en-US"/>
          </w:rPr>
          <w:t>Bow</w:t>
        </w:r>
        <w:r w:rsidRPr="00E7452B">
          <w:rPr>
            <w:rStyle w:val="-"/>
            <w:rFonts w:eastAsia="HiddenHorzOCR"/>
            <w:noProof/>
          </w:rPr>
          <w:t xml:space="preserve"> </w:t>
        </w:r>
        <w:r>
          <w:rPr>
            <w:rStyle w:val="-"/>
            <w:rFonts w:eastAsia="HiddenHorzOCR"/>
            <w:noProof/>
          </w:rPr>
          <w:tab/>
        </w:r>
        <w:r>
          <w:rPr>
            <w:rStyle w:val="-"/>
            <w:rFonts w:eastAsia="HiddenHorzOCR"/>
            <w:noProof/>
          </w:rPr>
          <w:tab/>
        </w:r>
        <w:r w:rsidRPr="00E7452B">
          <w:rPr>
            <w:rStyle w:val="-"/>
            <w:rFonts w:eastAsia="HiddenHorzOCR"/>
            <w:noProof/>
            <w:lang w:val="en-US"/>
          </w:rPr>
          <w:t>Thruster</w:t>
        </w:r>
        <w:r w:rsidRPr="00E7452B">
          <w:rPr>
            <w:rStyle w:val="-"/>
            <w:rFonts w:eastAsia="HiddenHorzOCR"/>
            <w:noProof/>
          </w:rPr>
          <w:t>)</w:t>
        </w:r>
        <w:r>
          <w:rPr>
            <w:noProof/>
            <w:webHidden/>
          </w:rPr>
          <w:tab/>
        </w:r>
        <w:r>
          <w:rPr>
            <w:noProof/>
            <w:webHidden/>
          </w:rPr>
          <w:fldChar w:fldCharType="begin"/>
        </w:r>
        <w:r>
          <w:rPr>
            <w:noProof/>
            <w:webHidden/>
          </w:rPr>
          <w:instrText xml:space="preserve"> PAGEREF _Toc188430168 \h </w:instrText>
        </w:r>
        <w:r>
          <w:rPr>
            <w:noProof/>
            <w:webHidden/>
          </w:rPr>
        </w:r>
        <w:r>
          <w:rPr>
            <w:noProof/>
            <w:webHidden/>
          </w:rPr>
          <w:fldChar w:fldCharType="separate"/>
        </w:r>
        <w:r>
          <w:rPr>
            <w:noProof/>
            <w:webHidden/>
          </w:rPr>
          <w:t>33</w:t>
        </w:r>
        <w:r>
          <w:rPr>
            <w:noProof/>
            <w:webHidden/>
          </w:rPr>
          <w:fldChar w:fldCharType="end"/>
        </w:r>
      </w:hyperlink>
    </w:p>
    <w:p w14:paraId="4A9B40FC" w14:textId="673CFF9D" w:rsidR="00BD5A28" w:rsidRDefault="00BD5A28">
      <w:pPr>
        <w:pStyle w:val="23"/>
        <w:rPr>
          <w:rFonts w:asciiTheme="minorHAnsi" w:eastAsiaTheme="minorEastAsia" w:hAnsiTheme="minorHAnsi" w:cstheme="minorBidi"/>
          <w:noProof/>
          <w:sz w:val="22"/>
          <w:szCs w:val="22"/>
        </w:rPr>
      </w:pPr>
      <w:hyperlink w:anchor="_Toc188430169" w:history="1">
        <w:r w:rsidRPr="00E7452B">
          <w:rPr>
            <w:rStyle w:val="-"/>
            <w:rFonts w:eastAsia="HiddenHorzOCR"/>
            <w:noProof/>
          </w:rPr>
          <w:t>ΟΜΑΔΑ Η: Πρόσθετες Εργασίες</w:t>
        </w:r>
        <w:r>
          <w:rPr>
            <w:noProof/>
            <w:webHidden/>
          </w:rPr>
          <w:tab/>
        </w:r>
        <w:r>
          <w:rPr>
            <w:noProof/>
            <w:webHidden/>
          </w:rPr>
          <w:fldChar w:fldCharType="begin"/>
        </w:r>
        <w:r>
          <w:rPr>
            <w:noProof/>
            <w:webHidden/>
          </w:rPr>
          <w:instrText xml:space="preserve"> PAGEREF _Toc188430169 \h </w:instrText>
        </w:r>
        <w:r>
          <w:rPr>
            <w:noProof/>
            <w:webHidden/>
          </w:rPr>
        </w:r>
        <w:r>
          <w:rPr>
            <w:noProof/>
            <w:webHidden/>
          </w:rPr>
          <w:fldChar w:fldCharType="separate"/>
        </w:r>
        <w:r>
          <w:rPr>
            <w:noProof/>
            <w:webHidden/>
          </w:rPr>
          <w:t>35</w:t>
        </w:r>
        <w:r>
          <w:rPr>
            <w:noProof/>
            <w:webHidden/>
          </w:rPr>
          <w:fldChar w:fldCharType="end"/>
        </w:r>
      </w:hyperlink>
    </w:p>
    <w:p w14:paraId="4118F1C4" w14:textId="389839D8" w:rsidR="00BD5A28" w:rsidRDefault="00BD5A28">
      <w:pPr>
        <w:pStyle w:val="11"/>
        <w:rPr>
          <w:rFonts w:asciiTheme="minorHAnsi" w:eastAsiaTheme="minorEastAsia" w:hAnsiTheme="minorHAnsi" w:cstheme="minorBidi"/>
          <w:noProof/>
          <w:sz w:val="22"/>
          <w:szCs w:val="22"/>
        </w:rPr>
      </w:pPr>
      <w:hyperlink w:anchor="_Toc188430170" w:history="1">
        <w:r w:rsidRPr="00E7452B">
          <w:rPr>
            <w:rStyle w:val="-"/>
            <w:rFonts w:eastAsia="HiddenHorzOCR"/>
            <w:noProof/>
          </w:rPr>
          <w:t>ΠΡΟΣΘΗΚΗ «2»</w:t>
        </w:r>
        <w:r>
          <w:rPr>
            <w:noProof/>
            <w:webHidden/>
          </w:rPr>
          <w:tab/>
        </w:r>
        <w:r>
          <w:rPr>
            <w:noProof/>
            <w:webHidden/>
          </w:rPr>
          <w:fldChar w:fldCharType="begin"/>
        </w:r>
        <w:r>
          <w:rPr>
            <w:noProof/>
            <w:webHidden/>
          </w:rPr>
          <w:instrText xml:space="preserve"> PAGEREF _Toc188430170 \h </w:instrText>
        </w:r>
        <w:r>
          <w:rPr>
            <w:noProof/>
            <w:webHidden/>
          </w:rPr>
        </w:r>
        <w:r>
          <w:rPr>
            <w:noProof/>
            <w:webHidden/>
          </w:rPr>
          <w:fldChar w:fldCharType="separate"/>
        </w:r>
        <w:r>
          <w:rPr>
            <w:noProof/>
            <w:webHidden/>
          </w:rPr>
          <w:t>36</w:t>
        </w:r>
        <w:r>
          <w:rPr>
            <w:noProof/>
            <w:webHidden/>
          </w:rPr>
          <w:fldChar w:fldCharType="end"/>
        </w:r>
      </w:hyperlink>
    </w:p>
    <w:p w14:paraId="74FFCD75" w14:textId="0AD15178" w:rsidR="00BD5A28" w:rsidRDefault="00BD5A28">
      <w:pPr>
        <w:pStyle w:val="11"/>
        <w:rPr>
          <w:rFonts w:asciiTheme="minorHAnsi" w:eastAsiaTheme="minorEastAsia" w:hAnsiTheme="minorHAnsi" w:cstheme="minorBidi"/>
          <w:noProof/>
          <w:sz w:val="22"/>
          <w:szCs w:val="22"/>
        </w:rPr>
      </w:pPr>
      <w:hyperlink w:anchor="_Toc188430171" w:history="1">
        <w:r w:rsidRPr="00E7452B">
          <w:rPr>
            <w:rStyle w:val="-"/>
            <w:rFonts w:eastAsia="HiddenHorzOCR"/>
            <w:noProof/>
          </w:rPr>
          <w:t>ΠΡΟΣΘΗΚΗ «3»</w:t>
        </w:r>
        <w:r>
          <w:rPr>
            <w:noProof/>
            <w:webHidden/>
          </w:rPr>
          <w:tab/>
        </w:r>
        <w:r>
          <w:rPr>
            <w:noProof/>
            <w:webHidden/>
          </w:rPr>
          <w:fldChar w:fldCharType="begin"/>
        </w:r>
        <w:r>
          <w:rPr>
            <w:noProof/>
            <w:webHidden/>
          </w:rPr>
          <w:instrText xml:space="preserve"> PAGEREF _Toc188430171 \h </w:instrText>
        </w:r>
        <w:r>
          <w:rPr>
            <w:noProof/>
            <w:webHidden/>
          </w:rPr>
        </w:r>
        <w:r>
          <w:rPr>
            <w:noProof/>
            <w:webHidden/>
          </w:rPr>
          <w:fldChar w:fldCharType="separate"/>
        </w:r>
        <w:r>
          <w:rPr>
            <w:noProof/>
            <w:webHidden/>
          </w:rPr>
          <w:t>39</w:t>
        </w:r>
        <w:r>
          <w:rPr>
            <w:noProof/>
            <w:webHidden/>
          </w:rPr>
          <w:fldChar w:fldCharType="end"/>
        </w:r>
      </w:hyperlink>
    </w:p>
    <w:p w14:paraId="1479F8DE" w14:textId="780A1F15" w:rsidR="00BD5A28" w:rsidRDefault="00BD5A28">
      <w:pPr>
        <w:pStyle w:val="11"/>
        <w:rPr>
          <w:rFonts w:asciiTheme="minorHAnsi" w:eastAsiaTheme="minorEastAsia" w:hAnsiTheme="minorHAnsi" w:cstheme="minorBidi"/>
          <w:noProof/>
          <w:sz w:val="22"/>
          <w:szCs w:val="22"/>
        </w:rPr>
      </w:pPr>
      <w:hyperlink w:anchor="_Toc188430172" w:history="1">
        <w:r w:rsidRPr="00E7452B">
          <w:rPr>
            <w:rStyle w:val="-"/>
            <w:rFonts w:eastAsia="HiddenHorzOCR"/>
            <w:noProof/>
          </w:rPr>
          <w:t>ΠΡΟΣΘΗΚΗ «4»</w:t>
        </w:r>
        <w:r>
          <w:rPr>
            <w:noProof/>
            <w:webHidden/>
          </w:rPr>
          <w:tab/>
        </w:r>
        <w:r>
          <w:rPr>
            <w:noProof/>
            <w:webHidden/>
          </w:rPr>
          <w:fldChar w:fldCharType="begin"/>
        </w:r>
        <w:r>
          <w:rPr>
            <w:noProof/>
            <w:webHidden/>
          </w:rPr>
          <w:instrText xml:space="preserve"> PAGEREF _Toc188430172 \h </w:instrText>
        </w:r>
        <w:r>
          <w:rPr>
            <w:noProof/>
            <w:webHidden/>
          </w:rPr>
        </w:r>
        <w:r>
          <w:rPr>
            <w:noProof/>
            <w:webHidden/>
          </w:rPr>
          <w:fldChar w:fldCharType="separate"/>
        </w:r>
        <w:r>
          <w:rPr>
            <w:noProof/>
            <w:webHidden/>
          </w:rPr>
          <w:t>40</w:t>
        </w:r>
        <w:r>
          <w:rPr>
            <w:noProof/>
            <w:webHidden/>
          </w:rPr>
          <w:fldChar w:fldCharType="end"/>
        </w:r>
      </w:hyperlink>
    </w:p>
    <w:p w14:paraId="264D1DC3" w14:textId="2B94D0C9" w:rsidR="00BD5A28" w:rsidRDefault="00BD5A28">
      <w:pPr>
        <w:pStyle w:val="11"/>
        <w:rPr>
          <w:rFonts w:asciiTheme="minorHAnsi" w:eastAsiaTheme="minorEastAsia" w:hAnsiTheme="minorHAnsi" w:cstheme="minorBidi"/>
          <w:noProof/>
          <w:sz w:val="22"/>
          <w:szCs w:val="22"/>
        </w:rPr>
      </w:pPr>
      <w:hyperlink w:anchor="_Toc188430173" w:history="1">
        <w:r w:rsidRPr="00E7452B">
          <w:rPr>
            <w:rStyle w:val="-"/>
            <w:rFonts w:eastAsia="HiddenHorzOCR"/>
            <w:noProof/>
          </w:rPr>
          <w:t>ΠΡΟΣΘΗΚΗ «5»</w:t>
        </w:r>
        <w:r>
          <w:rPr>
            <w:noProof/>
            <w:webHidden/>
          </w:rPr>
          <w:tab/>
        </w:r>
        <w:r>
          <w:rPr>
            <w:noProof/>
            <w:webHidden/>
          </w:rPr>
          <w:fldChar w:fldCharType="begin"/>
        </w:r>
        <w:r>
          <w:rPr>
            <w:noProof/>
            <w:webHidden/>
          </w:rPr>
          <w:instrText xml:space="preserve"> PAGEREF _Toc188430173 \h </w:instrText>
        </w:r>
        <w:r>
          <w:rPr>
            <w:noProof/>
            <w:webHidden/>
          </w:rPr>
        </w:r>
        <w:r>
          <w:rPr>
            <w:noProof/>
            <w:webHidden/>
          </w:rPr>
          <w:fldChar w:fldCharType="separate"/>
        </w:r>
        <w:r>
          <w:rPr>
            <w:noProof/>
            <w:webHidden/>
          </w:rPr>
          <w:t>43</w:t>
        </w:r>
        <w:r>
          <w:rPr>
            <w:noProof/>
            <w:webHidden/>
          </w:rPr>
          <w:fldChar w:fldCharType="end"/>
        </w:r>
      </w:hyperlink>
    </w:p>
    <w:p w14:paraId="25ABCE72" w14:textId="154F28D9" w:rsidR="00230CD3" w:rsidRPr="006F6212" w:rsidRDefault="00A722A1" w:rsidP="006A1481">
      <w:pPr>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jc w:val="both"/>
        <w:rPr>
          <w:rFonts w:eastAsia="HiddenHorzOCR" w:cs="Arial"/>
          <w:szCs w:val="24"/>
        </w:rPr>
        <w:sectPr w:rsidR="00230CD3" w:rsidRPr="006F6212" w:rsidSect="00B26346">
          <w:headerReference w:type="default" r:id="rId8"/>
          <w:footerReference w:type="even" r:id="rId9"/>
          <w:footerReference w:type="default" r:id="rId10"/>
          <w:headerReference w:type="first" r:id="rId11"/>
          <w:type w:val="continuous"/>
          <w:pgSz w:w="11907" w:h="16839" w:code="9"/>
          <w:pgMar w:top="1985" w:right="1134" w:bottom="1134" w:left="1701" w:header="720" w:footer="720" w:gutter="0"/>
          <w:pgNumType w:start="1"/>
          <w:cols w:space="720"/>
          <w:titlePg/>
          <w:docGrid w:linePitch="326"/>
        </w:sectPr>
      </w:pPr>
      <w:r w:rsidRPr="00D4660E">
        <w:rPr>
          <w:rFonts w:eastAsia="HiddenHorzOCR" w:cs="Arial"/>
          <w:bCs/>
          <w:szCs w:val="24"/>
        </w:rPr>
        <w:fldChar w:fldCharType="end"/>
      </w:r>
      <w:bookmarkStart w:id="0" w:name="_Toc497895554"/>
    </w:p>
    <w:p w14:paraId="4B1BAF99" w14:textId="77777777" w:rsidR="003D27AB" w:rsidRPr="006F6212" w:rsidRDefault="003D27AB" w:rsidP="003D27AB">
      <w:pPr>
        <w:pStyle w:val="12"/>
        <w:tabs>
          <w:tab w:val="left" w:pos="709"/>
          <w:tab w:val="left" w:pos="1134"/>
          <w:tab w:val="left" w:pos="1560"/>
          <w:tab w:val="left" w:pos="1985"/>
          <w:tab w:val="left" w:pos="2410"/>
          <w:tab w:val="left" w:pos="2835"/>
          <w:tab w:val="left" w:pos="3261"/>
          <w:tab w:val="left" w:pos="3686"/>
          <w:tab w:val="left" w:pos="4111"/>
          <w:tab w:val="left" w:pos="4536"/>
          <w:tab w:val="left" w:pos="4962"/>
          <w:tab w:val="left" w:pos="5387"/>
          <w:tab w:val="left" w:pos="5812"/>
          <w:tab w:val="left" w:pos="6237"/>
        </w:tabs>
        <w:spacing w:after="100" w:afterAutospacing="1"/>
        <w:jc w:val="both"/>
        <w:rPr>
          <w:rFonts w:eastAsia="HiddenHorzOCR"/>
          <w:szCs w:val="24"/>
        </w:rPr>
      </w:pPr>
      <w:r w:rsidRPr="006F6212">
        <w:rPr>
          <w:rFonts w:eastAsia="HiddenHorzOCR"/>
          <w:szCs w:val="24"/>
        </w:rPr>
        <w:br w:type="page"/>
      </w:r>
    </w:p>
    <w:p w14:paraId="002C65AA" w14:textId="18B29320" w:rsidR="00B319BD" w:rsidRPr="00D44434" w:rsidRDefault="00B319BD" w:rsidP="005C4731">
      <w:pPr>
        <w:pStyle w:val="12"/>
        <w:keepNext w:val="0"/>
        <w:widowControl w:val="0"/>
        <w:numPr>
          <w:ilvl w:val="0"/>
          <w:numId w:val="7"/>
        </w:numPr>
        <w:tabs>
          <w:tab w:val="left" w:pos="567"/>
        </w:tabs>
        <w:suppressAutoHyphens/>
        <w:spacing w:before="0" w:beforeAutospacing="0" w:after="240"/>
        <w:jc w:val="both"/>
        <w:rPr>
          <w:rFonts w:eastAsia="HiddenHorzOCR"/>
          <w:szCs w:val="24"/>
        </w:rPr>
      </w:pPr>
      <w:bookmarkStart w:id="1" w:name="_Toc188430143"/>
      <w:r w:rsidRPr="00D44434">
        <w:rPr>
          <w:rFonts w:eastAsia="HiddenHorzOCR"/>
          <w:szCs w:val="24"/>
        </w:rPr>
        <w:lastRenderedPageBreak/>
        <w:t>Π</w:t>
      </w:r>
      <w:bookmarkEnd w:id="0"/>
      <w:r w:rsidR="00DB7D6F" w:rsidRPr="00D44434">
        <w:rPr>
          <w:rFonts w:eastAsia="HiddenHorzOCR"/>
          <w:szCs w:val="24"/>
        </w:rPr>
        <w:t>εδίο Εφαρμογής</w:t>
      </w:r>
      <w:bookmarkEnd w:id="1"/>
    </w:p>
    <w:p w14:paraId="4244DF82" w14:textId="3A3EC93A" w:rsidR="00BB2E41" w:rsidRPr="00D44434" w:rsidRDefault="001D3017" w:rsidP="009C2270">
      <w:pPr>
        <w:tabs>
          <w:tab w:val="left" w:pos="567"/>
        </w:tabs>
        <w:jc w:val="both"/>
      </w:pPr>
      <w:r w:rsidRPr="00D44434">
        <w:tab/>
      </w:r>
      <w:r w:rsidR="00B5205F" w:rsidRPr="00D44434">
        <w:t>Η παρούσα Προδιαγραφή</w:t>
      </w:r>
      <w:r w:rsidR="000C2DE5" w:rsidRPr="00D44434">
        <w:t xml:space="preserve"> Ενόπλων Δυνάμεων</w:t>
      </w:r>
      <w:r w:rsidR="00B5205F" w:rsidRPr="00D44434">
        <w:t xml:space="preserve"> (</w:t>
      </w:r>
      <w:r w:rsidR="0015430D" w:rsidRPr="00D44434">
        <w:t>Π</w:t>
      </w:r>
      <w:r w:rsidR="00B5205F" w:rsidRPr="00D44434">
        <w:t>.</w:t>
      </w:r>
      <w:r w:rsidR="000C2DE5" w:rsidRPr="00D44434">
        <w:t>Ε.Δ.</w:t>
      </w:r>
      <w:r w:rsidR="00B5205F" w:rsidRPr="00D44434">
        <w:t>) καθορίζει τις τεχνικές απαιτήσεις για την εκτέλεση εργασιών</w:t>
      </w:r>
      <w:r w:rsidR="00F5200E" w:rsidRPr="00D44434">
        <w:t xml:space="preserve"> </w:t>
      </w:r>
      <w:r w:rsidR="00DB7D6F" w:rsidRPr="00D44434">
        <w:t xml:space="preserve">δεξαμενισμού – επισκευής </w:t>
      </w:r>
      <w:r w:rsidR="00B5205F" w:rsidRPr="00D44434">
        <w:t xml:space="preserve">του </w:t>
      </w:r>
      <w:r w:rsidR="00F5200E" w:rsidRPr="00D44434">
        <w:t>Π</w:t>
      </w:r>
      <w:r w:rsidR="00C97ACA" w:rsidRPr="00D44434">
        <w:t>λοίου</w:t>
      </w:r>
      <w:r w:rsidR="00F5200E" w:rsidRPr="00D44434">
        <w:t xml:space="preserve"> Γενικής Υποστήριξης (ΠΓΥ)</w:t>
      </w:r>
      <w:r w:rsidR="00C97ACA" w:rsidRPr="00D44434">
        <w:t xml:space="preserve"> του Πολεμικού Ναυτικού</w:t>
      </w:r>
      <w:r w:rsidR="00266ADC" w:rsidRPr="00D44434">
        <w:t xml:space="preserve"> (ΠΝ)</w:t>
      </w:r>
      <w:r w:rsidR="00C97ACA" w:rsidRPr="00D44434">
        <w:t xml:space="preserve"> </w:t>
      </w:r>
      <w:r w:rsidR="00F5200E" w:rsidRPr="00D44434">
        <w:t>«</w:t>
      </w:r>
      <w:r w:rsidR="00E87AE7" w:rsidRPr="00D44434">
        <w:t>ΠΓΥ ΠΡΟΜΗΘΕΥΣ</w:t>
      </w:r>
      <w:r w:rsidR="00F5200E" w:rsidRPr="00D44434">
        <w:t>»</w:t>
      </w:r>
      <w:r w:rsidR="00DB7D6F" w:rsidRPr="00D44434">
        <w:t xml:space="preserve">, σε εγκαταστάσεις κατάλληλου επισκευαστικού φορέα εντός της ελληνικής επικράτειας, </w:t>
      </w:r>
      <w:r w:rsidR="008F10A0" w:rsidRPr="00D44434">
        <w:t xml:space="preserve">που θα αναλάβει την εκτέλεση των υπόψη εργασιών στο σύνολό τους. </w:t>
      </w:r>
      <w:r w:rsidR="00DF4DF2" w:rsidRPr="00D44434">
        <w:t xml:space="preserve"> </w:t>
      </w:r>
    </w:p>
    <w:p w14:paraId="79330BF4" w14:textId="77777777" w:rsidR="001D3017" w:rsidRPr="00D44434" w:rsidRDefault="001D3017" w:rsidP="009C2270">
      <w:pPr>
        <w:tabs>
          <w:tab w:val="left" w:pos="567"/>
        </w:tabs>
        <w:jc w:val="both"/>
      </w:pPr>
    </w:p>
    <w:p w14:paraId="673F5345" w14:textId="705FACCB" w:rsidR="00BB2E41" w:rsidRPr="00D44434" w:rsidRDefault="00DB7D6F" w:rsidP="005C4731">
      <w:pPr>
        <w:pStyle w:val="12"/>
        <w:keepNext w:val="0"/>
        <w:widowControl w:val="0"/>
        <w:numPr>
          <w:ilvl w:val="0"/>
          <w:numId w:val="7"/>
        </w:numPr>
        <w:tabs>
          <w:tab w:val="left" w:pos="567"/>
        </w:tabs>
        <w:suppressAutoHyphens/>
        <w:spacing w:before="0" w:beforeAutospacing="0" w:after="240"/>
        <w:jc w:val="both"/>
        <w:rPr>
          <w:rFonts w:eastAsia="HiddenHorzOCR"/>
          <w:szCs w:val="24"/>
        </w:rPr>
      </w:pPr>
      <w:bookmarkStart w:id="2" w:name="_Toc497895555"/>
      <w:bookmarkStart w:id="3" w:name="_Toc188430144"/>
      <w:r w:rsidRPr="00D44434">
        <w:rPr>
          <w:rFonts w:eastAsia="HiddenHorzOCR"/>
          <w:szCs w:val="24"/>
        </w:rPr>
        <w:t>Σχετικά</w:t>
      </w:r>
      <w:bookmarkEnd w:id="2"/>
      <w:r w:rsidRPr="00D44434">
        <w:rPr>
          <w:rFonts w:eastAsia="HiddenHorzOCR"/>
          <w:szCs w:val="24"/>
        </w:rPr>
        <w:t xml:space="preserve"> Έγγραφα</w:t>
      </w:r>
      <w:bookmarkEnd w:id="3"/>
    </w:p>
    <w:p w14:paraId="036A6C84" w14:textId="2650A689" w:rsidR="00F04A31" w:rsidRPr="00D44434" w:rsidRDefault="00F04A31" w:rsidP="005C4731">
      <w:pPr>
        <w:pStyle w:val="2"/>
        <w:keepNext w:val="0"/>
        <w:widowControl w:val="0"/>
        <w:numPr>
          <w:ilvl w:val="1"/>
          <w:numId w:val="7"/>
        </w:numPr>
        <w:tabs>
          <w:tab w:val="left" w:pos="567"/>
        </w:tabs>
        <w:suppressAutoHyphens/>
        <w:spacing w:before="0" w:after="240"/>
        <w:jc w:val="both"/>
        <w:rPr>
          <w:bCs w:val="0"/>
          <w:i w:val="0"/>
          <w:iCs w:val="0"/>
          <w:sz w:val="24"/>
          <w:szCs w:val="24"/>
        </w:rPr>
      </w:pPr>
      <w:bookmarkStart w:id="4" w:name="_2.1_Προδιαγραφές_Ένοπλων"/>
      <w:bookmarkStart w:id="5" w:name="_Toc497895556"/>
      <w:bookmarkStart w:id="6" w:name="_Toc188430145"/>
      <w:bookmarkEnd w:id="4"/>
      <w:r w:rsidRPr="00D44434">
        <w:rPr>
          <w:bCs w:val="0"/>
          <w:i w:val="0"/>
          <w:iCs w:val="0"/>
          <w:sz w:val="24"/>
          <w:szCs w:val="24"/>
        </w:rPr>
        <w:t>Προδιαγραφές Ένοπλων Δυνάμεων (Π</w:t>
      </w:r>
      <w:r w:rsidR="000B45CB" w:rsidRPr="00D44434">
        <w:rPr>
          <w:bCs w:val="0"/>
          <w:i w:val="0"/>
          <w:iCs w:val="0"/>
          <w:sz w:val="24"/>
          <w:szCs w:val="24"/>
        </w:rPr>
        <w:t>.</w:t>
      </w:r>
      <w:r w:rsidRPr="00D44434">
        <w:rPr>
          <w:bCs w:val="0"/>
          <w:i w:val="0"/>
          <w:iCs w:val="0"/>
          <w:sz w:val="24"/>
          <w:szCs w:val="24"/>
        </w:rPr>
        <w:t>Ε</w:t>
      </w:r>
      <w:r w:rsidR="000B45CB" w:rsidRPr="00D44434">
        <w:rPr>
          <w:bCs w:val="0"/>
          <w:i w:val="0"/>
          <w:iCs w:val="0"/>
          <w:sz w:val="24"/>
          <w:szCs w:val="24"/>
        </w:rPr>
        <w:t>.</w:t>
      </w:r>
      <w:r w:rsidRPr="00D44434">
        <w:rPr>
          <w:bCs w:val="0"/>
          <w:i w:val="0"/>
          <w:iCs w:val="0"/>
          <w:sz w:val="24"/>
          <w:szCs w:val="24"/>
        </w:rPr>
        <w:t>Δ</w:t>
      </w:r>
      <w:r w:rsidR="000B45CB" w:rsidRPr="00D44434">
        <w:rPr>
          <w:bCs w:val="0"/>
          <w:i w:val="0"/>
          <w:iCs w:val="0"/>
          <w:sz w:val="24"/>
          <w:szCs w:val="24"/>
        </w:rPr>
        <w:t>.</w:t>
      </w:r>
      <w:r w:rsidRPr="00D44434">
        <w:rPr>
          <w:bCs w:val="0"/>
          <w:i w:val="0"/>
          <w:iCs w:val="0"/>
          <w:sz w:val="24"/>
          <w:szCs w:val="24"/>
        </w:rPr>
        <w:t>)</w:t>
      </w:r>
      <w:bookmarkEnd w:id="5"/>
      <w:r w:rsidR="00947263" w:rsidRPr="00D44434">
        <w:rPr>
          <w:bCs w:val="0"/>
          <w:i w:val="0"/>
          <w:iCs w:val="0"/>
          <w:sz w:val="24"/>
          <w:szCs w:val="24"/>
        </w:rPr>
        <w:t xml:space="preserve"> - Τεχνικές Προδιαγραφές (Τ.Π.)</w:t>
      </w:r>
      <w:bookmarkEnd w:id="6"/>
    </w:p>
    <w:p w14:paraId="24D1AD64" w14:textId="20937DEB" w:rsidR="00E03CE3" w:rsidRPr="00D44434" w:rsidRDefault="00E03CE3" w:rsidP="005C4731">
      <w:pPr>
        <w:pStyle w:val="ab"/>
        <w:widowControl w:val="0"/>
        <w:numPr>
          <w:ilvl w:val="2"/>
          <w:numId w:val="7"/>
        </w:numPr>
        <w:tabs>
          <w:tab w:val="left" w:pos="567"/>
        </w:tabs>
        <w:spacing w:after="240"/>
        <w:jc w:val="both"/>
        <w:rPr>
          <w:rFonts w:cs="Arial"/>
        </w:rPr>
      </w:pPr>
      <w:bookmarkStart w:id="7" w:name="_2.1.1_ΠΕΔ-Β-10034_Εφαρμογή"/>
      <w:bookmarkEnd w:id="7"/>
      <w:r w:rsidRPr="00D44434">
        <w:rPr>
          <w:rFonts w:cs="Arial"/>
        </w:rPr>
        <w:t>ΠΕΔ-Β-10023, «Εργασίες εφαρμο</w:t>
      </w:r>
      <w:r w:rsidR="00507ED4" w:rsidRPr="00D44434">
        <w:rPr>
          <w:rFonts w:cs="Arial"/>
        </w:rPr>
        <w:t>γής/</w:t>
      </w:r>
      <w:r w:rsidR="00266ADC" w:rsidRPr="00D44434">
        <w:rPr>
          <w:rFonts w:cs="Arial"/>
        </w:rPr>
        <w:t xml:space="preserve"> </w:t>
      </w:r>
      <w:r w:rsidR="00507ED4" w:rsidRPr="00D44434">
        <w:rPr>
          <w:rFonts w:cs="Arial"/>
        </w:rPr>
        <w:t>συντήρησης επιχρισμάτων/</w:t>
      </w:r>
      <w:r w:rsidR="00266ADC" w:rsidRPr="00D44434">
        <w:rPr>
          <w:rFonts w:cs="Arial"/>
        </w:rPr>
        <w:t xml:space="preserve"> </w:t>
      </w:r>
      <w:r w:rsidRPr="00D44434">
        <w:rPr>
          <w:rFonts w:cs="Arial"/>
        </w:rPr>
        <w:t xml:space="preserve">βαφών και καθαρισμού επιφανειών σε Π. Πλοία, </w:t>
      </w:r>
      <w:r w:rsidR="00B75DA8" w:rsidRPr="00D44434">
        <w:rPr>
          <w:rFonts w:cs="Arial"/>
        </w:rPr>
        <w:t>π</w:t>
      </w:r>
      <w:r w:rsidR="004F67F0" w:rsidRPr="00D44434">
        <w:rPr>
          <w:rFonts w:cs="Arial"/>
        </w:rPr>
        <w:t xml:space="preserve">λωτά </w:t>
      </w:r>
      <w:r w:rsidR="00B75DA8" w:rsidRPr="00D44434">
        <w:rPr>
          <w:rFonts w:cs="Arial"/>
        </w:rPr>
        <w:t>μ</w:t>
      </w:r>
      <w:r w:rsidR="004F67F0" w:rsidRPr="00D44434">
        <w:rPr>
          <w:rFonts w:cs="Arial"/>
        </w:rPr>
        <w:t xml:space="preserve">έσα και </w:t>
      </w:r>
      <w:r w:rsidR="00B75DA8" w:rsidRPr="00D44434">
        <w:rPr>
          <w:rFonts w:cs="Arial"/>
        </w:rPr>
        <w:t>π</w:t>
      </w:r>
      <w:r w:rsidR="004F67F0" w:rsidRPr="00D44434">
        <w:rPr>
          <w:rFonts w:cs="Arial"/>
        </w:rPr>
        <w:t xml:space="preserve">λωτές </w:t>
      </w:r>
      <w:r w:rsidR="00B75DA8" w:rsidRPr="00D44434">
        <w:rPr>
          <w:rFonts w:cs="Arial"/>
        </w:rPr>
        <w:t>δ</w:t>
      </w:r>
      <w:r w:rsidR="004F67F0" w:rsidRPr="00D44434">
        <w:rPr>
          <w:rFonts w:cs="Arial"/>
        </w:rPr>
        <w:t>εξαμενές»</w:t>
      </w:r>
      <w:r w:rsidR="00362239" w:rsidRPr="00D44434">
        <w:rPr>
          <w:rFonts w:cs="Arial"/>
        </w:rPr>
        <w:t>, Έκδοση 3</w:t>
      </w:r>
      <w:r w:rsidR="00362239" w:rsidRPr="00D44434">
        <w:rPr>
          <w:rFonts w:cs="Arial"/>
          <w:vertAlign w:val="superscript"/>
        </w:rPr>
        <w:t>η</w:t>
      </w:r>
      <w:r w:rsidR="00B75DA8" w:rsidRPr="00D44434">
        <w:rPr>
          <w:rFonts w:cs="Arial"/>
        </w:rPr>
        <w:t>.</w:t>
      </w:r>
    </w:p>
    <w:p w14:paraId="1AF599F7" w14:textId="39F30CCC" w:rsidR="00E76A99" w:rsidRPr="00D44434" w:rsidRDefault="00E03CE3" w:rsidP="005C4731">
      <w:pPr>
        <w:pStyle w:val="ab"/>
        <w:widowControl w:val="0"/>
        <w:numPr>
          <w:ilvl w:val="2"/>
          <w:numId w:val="7"/>
        </w:numPr>
        <w:tabs>
          <w:tab w:val="left" w:pos="567"/>
        </w:tabs>
        <w:spacing w:after="240"/>
        <w:jc w:val="both"/>
        <w:rPr>
          <w:rFonts w:cs="Arial"/>
        </w:rPr>
      </w:pPr>
      <w:r w:rsidRPr="00D44434">
        <w:rPr>
          <w:rFonts w:cs="Arial"/>
        </w:rPr>
        <w:t>ΠΕΔ-Β-10030, «Ελασμ</w:t>
      </w:r>
      <w:r w:rsidR="00B75DA8" w:rsidRPr="00D44434">
        <w:rPr>
          <w:rFonts w:cs="Arial"/>
        </w:rPr>
        <w:t xml:space="preserve">ατουργικές εργασίες σε Π. </w:t>
      </w:r>
      <w:r w:rsidRPr="00D44434">
        <w:rPr>
          <w:rFonts w:cs="Arial"/>
        </w:rPr>
        <w:t xml:space="preserve">Πλοία, </w:t>
      </w:r>
      <w:r w:rsidR="00B75DA8" w:rsidRPr="00D44434">
        <w:rPr>
          <w:rFonts w:cs="Arial"/>
        </w:rPr>
        <w:t>π</w:t>
      </w:r>
      <w:r w:rsidR="004F67F0" w:rsidRPr="00D44434">
        <w:rPr>
          <w:rFonts w:cs="Arial"/>
        </w:rPr>
        <w:t xml:space="preserve">λωτά </w:t>
      </w:r>
      <w:r w:rsidR="00B75DA8" w:rsidRPr="00D44434">
        <w:rPr>
          <w:rFonts w:cs="Arial"/>
        </w:rPr>
        <w:t>μ</w:t>
      </w:r>
      <w:r w:rsidR="004F67F0" w:rsidRPr="00D44434">
        <w:rPr>
          <w:rFonts w:cs="Arial"/>
        </w:rPr>
        <w:t xml:space="preserve">έσα και </w:t>
      </w:r>
      <w:r w:rsidR="00B75DA8" w:rsidRPr="00D44434">
        <w:rPr>
          <w:rFonts w:cs="Arial"/>
        </w:rPr>
        <w:t>πλωτές δ</w:t>
      </w:r>
      <w:r w:rsidR="004F67F0" w:rsidRPr="00D44434">
        <w:rPr>
          <w:rFonts w:cs="Arial"/>
        </w:rPr>
        <w:t>εξαμενές»</w:t>
      </w:r>
      <w:r w:rsidR="00362239" w:rsidRPr="00D44434">
        <w:rPr>
          <w:rFonts w:cs="Arial"/>
        </w:rPr>
        <w:t>, Έκδοση 3</w:t>
      </w:r>
      <w:r w:rsidR="00362239" w:rsidRPr="00D44434">
        <w:rPr>
          <w:rFonts w:cs="Arial"/>
          <w:vertAlign w:val="superscript"/>
        </w:rPr>
        <w:t>η</w:t>
      </w:r>
      <w:r w:rsidR="00B75DA8" w:rsidRPr="00D44434">
        <w:rPr>
          <w:rFonts w:cs="Arial"/>
        </w:rPr>
        <w:t>.</w:t>
      </w:r>
    </w:p>
    <w:p w14:paraId="38C1EB42" w14:textId="4B06EE7A" w:rsidR="000264B9" w:rsidRPr="00D44434" w:rsidRDefault="000264B9">
      <w:pPr>
        <w:pStyle w:val="ab"/>
        <w:widowControl w:val="0"/>
        <w:numPr>
          <w:ilvl w:val="2"/>
          <w:numId w:val="7"/>
        </w:numPr>
        <w:spacing w:after="240"/>
        <w:jc w:val="both"/>
        <w:rPr>
          <w:rFonts w:cs="Arial"/>
        </w:rPr>
      </w:pPr>
      <w:r w:rsidRPr="00D44434">
        <w:rPr>
          <w:rFonts w:cs="Arial"/>
        </w:rPr>
        <w:t>Τ</w:t>
      </w:r>
      <w:r w:rsidR="00266ADC" w:rsidRPr="00D44434">
        <w:rPr>
          <w:rFonts w:cs="Arial"/>
        </w:rPr>
        <w:t>.</w:t>
      </w:r>
      <w:r w:rsidRPr="00D44434">
        <w:rPr>
          <w:rFonts w:cs="Arial"/>
        </w:rPr>
        <w:t>Π</w:t>
      </w:r>
      <w:r w:rsidR="00266ADC" w:rsidRPr="00D44434">
        <w:rPr>
          <w:rFonts w:cs="Arial"/>
        </w:rPr>
        <w:t>.</w:t>
      </w:r>
      <w:r w:rsidRPr="00D44434">
        <w:rPr>
          <w:rFonts w:cs="Arial"/>
        </w:rPr>
        <w:t xml:space="preserve"> </w:t>
      </w:r>
      <w:r w:rsidR="00F5200E" w:rsidRPr="00D44434">
        <w:rPr>
          <w:rFonts w:cs="Arial"/>
        </w:rPr>
        <w:t xml:space="preserve">ΝΣ/ΔΤ </w:t>
      </w:r>
      <w:r w:rsidRPr="00D44434">
        <w:rPr>
          <w:rFonts w:cs="Arial"/>
        </w:rPr>
        <w:t>-</w:t>
      </w:r>
      <w:r w:rsidRPr="00D44434">
        <w:t xml:space="preserve"> </w:t>
      </w:r>
      <w:r w:rsidR="00296093" w:rsidRPr="00D44434">
        <w:t>«</w:t>
      </w:r>
      <w:r w:rsidR="00B75DA8" w:rsidRPr="00D44434">
        <w:rPr>
          <w:rFonts w:cs="Arial"/>
        </w:rPr>
        <w:t>Επισκευή υδρολιπαινόμενων τ</w:t>
      </w:r>
      <w:r w:rsidRPr="00D44434">
        <w:rPr>
          <w:rFonts w:cs="Arial"/>
        </w:rPr>
        <w:t xml:space="preserve">ριβέων </w:t>
      </w:r>
      <w:r w:rsidR="00612B52" w:rsidRPr="00D44434">
        <w:rPr>
          <w:rFonts w:cs="Arial"/>
        </w:rPr>
        <w:t xml:space="preserve">ενός (1) </w:t>
      </w:r>
      <w:r w:rsidR="00B75DA8" w:rsidRPr="00D44434">
        <w:rPr>
          <w:rFonts w:cs="Arial"/>
        </w:rPr>
        <w:t>ελικοφόρου ά</w:t>
      </w:r>
      <w:r w:rsidRPr="00D44434">
        <w:rPr>
          <w:rFonts w:cs="Arial"/>
        </w:rPr>
        <w:t>ξονα ΠΓΥ ΠΡΟΜΗΘΕΥΣ</w:t>
      </w:r>
      <w:r w:rsidR="00296093" w:rsidRPr="00D44434">
        <w:rPr>
          <w:rFonts w:cs="Arial"/>
        </w:rPr>
        <w:t>»</w:t>
      </w:r>
      <w:r w:rsidRPr="00D44434">
        <w:rPr>
          <w:rFonts w:cs="Arial"/>
        </w:rPr>
        <w:t xml:space="preserve"> (ΕΠ Φ.690/91/139970/Σ.1220/7 Ιουλ 23/ΝΣ/ΔΤ)</w:t>
      </w:r>
      <w:r w:rsidR="00B75DA8" w:rsidRPr="00D44434">
        <w:rPr>
          <w:rFonts w:cs="Arial"/>
        </w:rPr>
        <w:t>.</w:t>
      </w:r>
    </w:p>
    <w:p w14:paraId="7DCD52A3" w14:textId="48B4D0A0" w:rsidR="003564A2" w:rsidRPr="00D44434" w:rsidRDefault="003564A2" w:rsidP="003564A2">
      <w:pPr>
        <w:pStyle w:val="ab"/>
        <w:widowControl w:val="0"/>
        <w:numPr>
          <w:ilvl w:val="2"/>
          <w:numId w:val="7"/>
        </w:numPr>
        <w:spacing w:after="240"/>
        <w:jc w:val="both"/>
        <w:rPr>
          <w:rFonts w:cs="Arial"/>
        </w:rPr>
      </w:pPr>
      <w:r w:rsidRPr="00D44434">
        <w:rPr>
          <w:rFonts w:cs="Arial"/>
        </w:rPr>
        <w:t>ΠΕΔ-Β-10078, «Εργασίες εξάρμοσης, επισκευής και ά</w:t>
      </w:r>
      <w:r w:rsidR="00B75DA8" w:rsidRPr="00D44434">
        <w:rPr>
          <w:rFonts w:cs="Arial"/>
        </w:rPr>
        <w:t>ρμοσης επιστομίων σε Π. Πλοία, πλωτά μέσα και πλωτές δ</w:t>
      </w:r>
      <w:r w:rsidRPr="00D44434">
        <w:rPr>
          <w:rFonts w:cs="Arial"/>
        </w:rPr>
        <w:t>εξαμενές του Π.Ν.», Έκδοση 1</w:t>
      </w:r>
      <w:r w:rsidRPr="00D44434">
        <w:rPr>
          <w:rFonts w:cs="Arial"/>
          <w:vertAlign w:val="superscript"/>
        </w:rPr>
        <w:t>η</w:t>
      </w:r>
      <w:r w:rsidR="00B75DA8" w:rsidRPr="00D44434">
        <w:rPr>
          <w:rFonts w:cs="Arial"/>
          <w:vertAlign w:val="superscript"/>
        </w:rPr>
        <w:t xml:space="preserve">     </w:t>
      </w:r>
    </w:p>
    <w:p w14:paraId="4C3C04B4" w14:textId="03AD424C" w:rsidR="00D42431" w:rsidRPr="00D44434" w:rsidRDefault="00D42431" w:rsidP="003564A2">
      <w:pPr>
        <w:pStyle w:val="ab"/>
        <w:widowControl w:val="0"/>
        <w:numPr>
          <w:ilvl w:val="2"/>
          <w:numId w:val="7"/>
        </w:numPr>
        <w:spacing w:after="240"/>
        <w:jc w:val="both"/>
        <w:rPr>
          <w:rFonts w:cs="Arial"/>
        </w:rPr>
      </w:pPr>
      <w:r w:rsidRPr="00D44434">
        <w:rPr>
          <w:rFonts w:cs="Arial"/>
        </w:rPr>
        <w:t>Φ.691/1/</w:t>
      </w:r>
      <w:r w:rsidR="00B75DA8" w:rsidRPr="00D44434">
        <w:rPr>
          <w:rFonts w:cs="Arial"/>
        </w:rPr>
        <w:t>273752/Σ.375/15 Οκτ 18/ΓΕΝ/Δ2 (πολιτική επιθεώρησης αλύσων αγκύρας και συνδετικών κ</w:t>
      </w:r>
      <w:r w:rsidRPr="00D44434">
        <w:rPr>
          <w:rFonts w:cs="Arial"/>
        </w:rPr>
        <w:t>λειδιών Π</w:t>
      </w:r>
      <w:r w:rsidR="00B75DA8" w:rsidRPr="00D44434">
        <w:rPr>
          <w:rFonts w:cs="Arial"/>
        </w:rPr>
        <w:t>.</w:t>
      </w:r>
      <w:r w:rsidRPr="00D44434">
        <w:rPr>
          <w:rFonts w:cs="Arial"/>
        </w:rPr>
        <w:t>Π</w:t>
      </w:r>
      <w:r w:rsidR="00B75DA8" w:rsidRPr="00D44434">
        <w:rPr>
          <w:rFonts w:cs="Arial"/>
        </w:rPr>
        <w:t>λοίων</w:t>
      </w:r>
      <w:r w:rsidRPr="00D44434">
        <w:rPr>
          <w:rFonts w:cs="Arial"/>
        </w:rPr>
        <w:t>)</w:t>
      </w:r>
      <w:r w:rsidR="00B75DA8" w:rsidRPr="00D44434">
        <w:rPr>
          <w:rFonts w:cs="Arial"/>
        </w:rPr>
        <w:t>.</w:t>
      </w:r>
    </w:p>
    <w:p w14:paraId="5B205AE4" w14:textId="77777777" w:rsidR="006A0A85" w:rsidRPr="00D44434" w:rsidRDefault="006A0A85" w:rsidP="005C4731">
      <w:pPr>
        <w:pStyle w:val="2"/>
        <w:keepNext w:val="0"/>
        <w:widowControl w:val="0"/>
        <w:numPr>
          <w:ilvl w:val="1"/>
          <w:numId w:val="7"/>
        </w:numPr>
        <w:tabs>
          <w:tab w:val="left" w:pos="567"/>
        </w:tabs>
        <w:suppressAutoHyphens/>
        <w:spacing w:before="0" w:after="240"/>
        <w:jc w:val="both"/>
        <w:rPr>
          <w:bCs w:val="0"/>
          <w:i w:val="0"/>
          <w:iCs w:val="0"/>
          <w:sz w:val="24"/>
          <w:szCs w:val="24"/>
        </w:rPr>
      </w:pPr>
      <w:bookmarkStart w:id="8" w:name="_Toc484076949"/>
      <w:bookmarkStart w:id="9" w:name="_Toc497895557"/>
      <w:bookmarkStart w:id="10" w:name="_Toc188430146"/>
      <w:r w:rsidRPr="00D44434">
        <w:rPr>
          <w:bCs w:val="0"/>
          <w:i w:val="0"/>
          <w:iCs w:val="0"/>
          <w:sz w:val="24"/>
          <w:szCs w:val="24"/>
        </w:rPr>
        <w:t xml:space="preserve">Ελληνική </w:t>
      </w:r>
      <w:bookmarkEnd w:id="8"/>
      <w:bookmarkEnd w:id="9"/>
      <w:r w:rsidR="006E0C9C" w:rsidRPr="00D44434">
        <w:rPr>
          <w:bCs w:val="0"/>
          <w:i w:val="0"/>
          <w:iCs w:val="0"/>
          <w:sz w:val="24"/>
          <w:szCs w:val="24"/>
        </w:rPr>
        <w:t>Νομοθεσία</w:t>
      </w:r>
      <w:bookmarkEnd w:id="10"/>
    </w:p>
    <w:p w14:paraId="034BC595" w14:textId="1CEADE16" w:rsidR="00150187" w:rsidRPr="00D44434" w:rsidRDefault="00AC6E57" w:rsidP="005C4731">
      <w:pPr>
        <w:pStyle w:val="ab"/>
        <w:widowControl w:val="0"/>
        <w:numPr>
          <w:ilvl w:val="2"/>
          <w:numId w:val="7"/>
        </w:numPr>
        <w:tabs>
          <w:tab w:val="left" w:pos="567"/>
        </w:tabs>
        <w:spacing w:after="240"/>
        <w:jc w:val="both"/>
        <w:rPr>
          <w:rFonts w:cs="Arial"/>
        </w:rPr>
      </w:pPr>
      <w:bookmarkStart w:id="11" w:name="_2.2.1_Διατάξεις_του"/>
      <w:bookmarkStart w:id="12" w:name="_2.2.3_Διατάξεις_του"/>
      <w:bookmarkStart w:id="13" w:name="_2.2.11__Ν.3325/2005"/>
      <w:bookmarkEnd w:id="11"/>
      <w:bookmarkEnd w:id="12"/>
      <w:bookmarkEnd w:id="13"/>
      <w:r w:rsidRPr="00D44434">
        <w:rPr>
          <w:rFonts w:cs="Arial"/>
        </w:rPr>
        <w:tab/>
      </w:r>
      <w:r w:rsidR="00150187" w:rsidRPr="00D44434">
        <w:rPr>
          <w:rFonts w:cs="Arial"/>
        </w:rPr>
        <w:t>Διατάξεις του Π.Δ. 42/2003 (ΦΕΚ υπ’ αριθ. 44/Α’/21.2.2003), «Σχετικά με τις ελάχιστες απαιτήσεις για τη βελτίωση της προστασίας της υγείας και της ασφαλείας των εργαζομένων οι οποίοι είναι δυνατό να εκτεθούν σε κίνδ</w:t>
      </w:r>
      <w:r w:rsidR="00E1785C" w:rsidRPr="00D44434">
        <w:rPr>
          <w:rFonts w:cs="Arial"/>
        </w:rPr>
        <w:t>υνο από εκρηκτικές ατμόσφαιρες»</w:t>
      </w:r>
    </w:p>
    <w:p w14:paraId="0CE7960F" w14:textId="5AE63303" w:rsidR="00150187" w:rsidRPr="00D44434" w:rsidRDefault="00AC6E57" w:rsidP="005C4731">
      <w:pPr>
        <w:pStyle w:val="ab"/>
        <w:widowControl w:val="0"/>
        <w:numPr>
          <w:ilvl w:val="2"/>
          <w:numId w:val="7"/>
        </w:numPr>
        <w:tabs>
          <w:tab w:val="left" w:pos="567"/>
        </w:tabs>
        <w:spacing w:after="240"/>
        <w:jc w:val="both"/>
        <w:rPr>
          <w:rFonts w:cs="Arial"/>
        </w:rPr>
      </w:pPr>
      <w:bookmarkStart w:id="14" w:name="_2.2.2_Διατάξεις_του"/>
      <w:bookmarkEnd w:id="14"/>
      <w:r w:rsidRPr="00D44434">
        <w:rPr>
          <w:rFonts w:cs="Arial"/>
        </w:rPr>
        <w:tab/>
      </w:r>
      <w:r w:rsidR="00150187" w:rsidRPr="00D44434">
        <w:rPr>
          <w:rFonts w:cs="Arial"/>
        </w:rPr>
        <w:t>Διατάξεις του Π.Δ. 89/1999 (ΦΕΚ υπ’ αριθ. 94/Α’/13.5.1999), «Τροποποίηση του Π.Δ. 395/94 περί ελάχιστων προδιαγραφών ασφαλείας και υγείας για τη χρησιμοποίηση εξοπλισμού εργασίας από τους εργαζόμενους κατά την ε</w:t>
      </w:r>
      <w:r w:rsidR="00E1785C" w:rsidRPr="00D44434">
        <w:rPr>
          <w:rFonts w:cs="Arial"/>
        </w:rPr>
        <w:t>ργασία τους»</w:t>
      </w:r>
    </w:p>
    <w:p w14:paraId="2B748862" w14:textId="758088AF" w:rsidR="00150187" w:rsidRPr="00D44434" w:rsidRDefault="00AC6E57" w:rsidP="005C4731">
      <w:pPr>
        <w:pStyle w:val="ab"/>
        <w:widowControl w:val="0"/>
        <w:numPr>
          <w:ilvl w:val="2"/>
          <w:numId w:val="7"/>
        </w:numPr>
        <w:tabs>
          <w:tab w:val="left" w:pos="567"/>
        </w:tabs>
        <w:spacing w:after="240"/>
        <w:jc w:val="both"/>
        <w:rPr>
          <w:rFonts w:cs="Arial"/>
        </w:rPr>
      </w:pPr>
      <w:r w:rsidRPr="00D44434">
        <w:tab/>
      </w:r>
      <w:r w:rsidR="00E96A52" w:rsidRPr="00D44434">
        <w:t xml:space="preserve">Διατάξεις του </w:t>
      </w:r>
      <w:r w:rsidR="008E69C6" w:rsidRPr="00D44434">
        <w:rPr>
          <w:lang w:val="en-US"/>
        </w:rPr>
        <w:t>N</w:t>
      </w:r>
      <w:r w:rsidR="00E96A52" w:rsidRPr="00D44434">
        <w:rPr>
          <w:rFonts w:cs="Arial"/>
        </w:rPr>
        <w:t>.4042/2012 (ΦΕΚ 24/Α/13-2-2012) «Ποινική Προστασία του περιβάλλοντος – Εναρμόνιση με την Οδηγία 2008/99/ΕΚ – Πλαίσιο παραγωγής και διαχείρισης αποβλήτων – Εναρμόνιση με την Οδηγία 2008/98/ΕΚ – Ρύθμιση θεμάτων Υπουργείου Περιβάλλοντος Ενέργειας και Κλιματικής Αλλαγής»</w:t>
      </w:r>
    </w:p>
    <w:p w14:paraId="30A0D449" w14:textId="729F0A34" w:rsidR="00150187" w:rsidRPr="00D44434" w:rsidRDefault="00AC6E57" w:rsidP="005C4731">
      <w:pPr>
        <w:pStyle w:val="ab"/>
        <w:widowControl w:val="0"/>
        <w:numPr>
          <w:ilvl w:val="2"/>
          <w:numId w:val="7"/>
        </w:numPr>
        <w:tabs>
          <w:tab w:val="left" w:pos="567"/>
        </w:tabs>
        <w:spacing w:after="240"/>
        <w:jc w:val="both"/>
        <w:rPr>
          <w:rFonts w:cs="Arial"/>
        </w:rPr>
      </w:pPr>
      <w:bookmarkStart w:id="15" w:name="_2.2.4_Διατάξεις_του"/>
      <w:bookmarkEnd w:id="15"/>
      <w:r w:rsidRPr="00D44434">
        <w:rPr>
          <w:rFonts w:cs="Arial"/>
        </w:rPr>
        <w:tab/>
      </w:r>
      <w:r w:rsidR="00B75DA8" w:rsidRPr="00D44434">
        <w:rPr>
          <w:rFonts w:cs="Arial"/>
        </w:rPr>
        <w:t xml:space="preserve">Διατάξεις του Π.Δ. </w:t>
      </w:r>
      <w:r w:rsidR="00150187" w:rsidRPr="00D44434">
        <w:rPr>
          <w:rFonts w:cs="Arial"/>
        </w:rPr>
        <w:t>70/1990, «Υγιεινή και Ασφάλεια των Εργα</w:t>
      </w:r>
      <w:r w:rsidR="00E1785C" w:rsidRPr="00D44434">
        <w:rPr>
          <w:rFonts w:cs="Arial"/>
        </w:rPr>
        <w:t>ζομένων σε Ναυπηγικές Εργασίες»</w:t>
      </w:r>
    </w:p>
    <w:p w14:paraId="24FCC40F" w14:textId="6DF0AE60" w:rsidR="00150187" w:rsidRPr="00D44434" w:rsidRDefault="00AC6E57" w:rsidP="005C4731">
      <w:pPr>
        <w:pStyle w:val="ab"/>
        <w:widowControl w:val="0"/>
        <w:numPr>
          <w:ilvl w:val="2"/>
          <w:numId w:val="7"/>
        </w:numPr>
        <w:tabs>
          <w:tab w:val="left" w:pos="567"/>
        </w:tabs>
        <w:spacing w:after="240"/>
        <w:jc w:val="both"/>
        <w:rPr>
          <w:rFonts w:cs="Arial"/>
        </w:rPr>
      </w:pPr>
      <w:bookmarkStart w:id="16" w:name="_2.2.5_Διατάξεις_του"/>
      <w:bookmarkEnd w:id="16"/>
      <w:r w:rsidRPr="00D44434">
        <w:rPr>
          <w:rFonts w:cs="Arial"/>
        </w:rPr>
        <w:tab/>
      </w:r>
      <w:r w:rsidR="00150187" w:rsidRPr="00D44434">
        <w:rPr>
          <w:rFonts w:cs="Arial"/>
        </w:rPr>
        <w:t>Διατάξεις του Π.Δ. 17/96, «Μέτρα για τη βελτίωση της ασφάλειας και της υγείας των εργαζομένων κατά την εργασία», σε συμμόρφωση με τις οδ</w:t>
      </w:r>
      <w:r w:rsidR="00E1785C" w:rsidRPr="00D44434">
        <w:rPr>
          <w:rFonts w:cs="Arial"/>
        </w:rPr>
        <w:t>ηγίες 89/391/ΕΟΚ και 91/383/ΕΟΚ</w:t>
      </w:r>
    </w:p>
    <w:p w14:paraId="0FFA32E1" w14:textId="6F6C500F" w:rsidR="00150187" w:rsidRPr="00D44434" w:rsidRDefault="00AC6E57" w:rsidP="005C4731">
      <w:pPr>
        <w:pStyle w:val="ab"/>
        <w:widowControl w:val="0"/>
        <w:numPr>
          <w:ilvl w:val="2"/>
          <w:numId w:val="7"/>
        </w:numPr>
        <w:tabs>
          <w:tab w:val="left" w:pos="567"/>
        </w:tabs>
        <w:spacing w:after="240"/>
        <w:jc w:val="both"/>
        <w:rPr>
          <w:rFonts w:cs="Arial"/>
        </w:rPr>
      </w:pPr>
      <w:bookmarkStart w:id="17" w:name="_2.2.6_Διατάξεις_ν.3551/2007"/>
      <w:bookmarkEnd w:id="17"/>
      <w:r w:rsidRPr="00D44434">
        <w:rPr>
          <w:rFonts w:cs="Arial"/>
        </w:rPr>
        <w:tab/>
      </w:r>
      <w:r w:rsidR="00150187" w:rsidRPr="00D44434">
        <w:rPr>
          <w:rFonts w:cs="Arial"/>
        </w:rPr>
        <w:t xml:space="preserve">Διατάξεις </w:t>
      </w:r>
      <w:r w:rsidR="008E69C6" w:rsidRPr="00D44434">
        <w:rPr>
          <w:rFonts w:cs="Arial"/>
          <w:lang w:val="en-US"/>
        </w:rPr>
        <w:t>N</w:t>
      </w:r>
      <w:r w:rsidR="00150187" w:rsidRPr="00D44434">
        <w:rPr>
          <w:rFonts w:cs="Arial"/>
        </w:rPr>
        <w:t>.3551/2007, «Περί Μητρώου επιχειρήσεων ναυπήγησης, μετατροπής, ε</w:t>
      </w:r>
      <w:r w:rsidR="00E1785C" w:rsidRPr="00D44434">
        <w:rPr>
          <w:rFonts w:cs="Arial"/>
        </w:rPr>
        <w:t>πισκευής και συντήρησης πλοίων»</w:t>
      </w:r>
      <w:r w:rsidR="00B75DA8" w:rsidRPr="00D44434">
        <w:rPr>
          <w:rFonts w:cs="Arial"/>
        </w:rPr>
        <w:t>.</w:t>
      </w:r>
    </w:p>
    <w:p w14:paraId="0C7E9F25" w14:textId="4731887C" w:rsidR="00150187" w:rsidRPr="00D44434" w:rsidRDefault="00AC6E57" w:rsidP="005C4731">
      <w:pPr>
        <w:pStyle w:val="ab"/>
        <w:widowControl w:val="0"/>
        <w:numPr>
          <w:ilvl w:val="2"/>
          <w:numId w:val="7"/>
        </w:numPr>
        <w:tabs>
          <w:tab w:val="left" w:pos="567"/>
        </w:tabs>
        <w:spacing w:after="240"/>
        <w:jc w:val="both"/>
        <w:rPr>
          <w:rFonts w:cs="Arial"/>
        </w:rPr>
      </w:pPr>
      <w:bookmarkStart w:id="18" w:name="_2.2.7_Π.Δ._212/2006"/>
      <w:bookmarkEnd w:id="18"/>
      <w:r w:rsidRPr="00D44434">
        <w:rPr>
          <w:rFonts w:cs="Arial"/>
        </w:rPr>
        <w:tab/>
      </w:r>
      <w:r w:rsidR="00512994" w:rsidRPr="00D44434">
        <w:rPr>
          <w:rFonts w:cs="Arial"/>
        </w:rPr>
        <w:t xml:space="preserve">Διατάξεις του </w:t>
      </w:r>
      <w:r w:rsidR="008E69C6" w:rsidRPr="00D44434">
        <w:rPr>
          <w:rFonts w:cs="Arial"/>
          <w:lang w:val="en-US"/>
        </w:rPr>
        <w:t>N</w:t>
      </w:r>
      <w:r w:rsidR="00512994" w:rsidRPr="00D44434">
        <w:rPr>
          <w:rFonts w:cs="Arial"/>
        </w:rPr>
        <w:t>.</w:t>
      </w:r>
      <w:r w:rsidR="00150187" w:rsidRPr="00D44434">
        <w:rPr>
          <w:rFonts w:cs="Arial"/>
        </w:rPr>
        <w:t>3850/2010 (ΦΕΚ A’ 84), «Κύρωση του Κώδικα Νόμων για την Υγεία και την Ασφάλεια των Εργαζομένων» όπως αυτός τροπ</w:t>
      </w:r>
      <w:r w:rsidR="00E1785C" w:rsidRPr="00D44434">
        <w:rPr>
          <w:rFonts w:cs="Arial"/>
        </w:rPr>
        <w:t>οποιήθηκε και ισχύει έως σήμερα</w:t>
      </w:r>
      <w:r w:rsidR="00150187" w:rsidRPr="00D44434">
        <w:rPr>
          <w:rFonts w:cs="Arial"/>
        </w:rPr>
        <w:t>»</w:t>
      </w:r>
      <w:bookmarkStart w:id="19" w:name="_Toc484076950"/>
      <w:bookmarkStart w:id="20" w:name="_Toc497895558"/>
      <w:r w:rsidR="00B75DA8" w:rsidRPr="00D44434">
        <w:rPr>
          <w:rFonts w:cs="Arial"/>
        </w:rPr>
        <w:t>.</w:t>
      </w:r>
    </w:p>
    <w:p w14:paraId="70AC0F84" w14:textId="3DCB7FBF" w:rsidR="005C08BF" w:rsidRPr="00D44434" w:rsidRDefault="00AC6E57" w:rsidP="005C08BF">
      <w:pPr>
        <w:pStyle w:val="ab"/>
        <w:widowControl w:val="0"/>
        <w:numPr>
          <w:ilvl w:val="2"/>
          <w:numId w:val="7"/>
        </w:numPr>
        <w:spacing w:after="240"/>
        <w:jc w:val="both"/>
        <w:rPr>
          <w:rFonts w:cs="Arial"/>
        </w:rPr>
      </w:pPr>
      <w:r w:rsidRPr="00D44434">
        <w:rPr>
          <w:rFonts w:cs="Arial"/>
        </w:rPr>
        <w:tab/>
      </w:r>
      <w:r w:rsidR="005C08BF" w:rsidRPr="00D44434">
        <w:rPr>
          <w:rFonts w:cs="Arial"/>
        </w:rPr>
        <w:t>ΚΥΑ 13588/725/28-3-2006, «Μέτρα, όροι και περιορισμοί για την διαχείριση επικίνδυνων αποβλήτων» σε συμμό</w:t>
      </w:r>
      <w:r w:rsidR="00E1785C" w:rsidRPr="00D44434">
        <w:rPr>
          <w:rFonts w:cs="Arial"/>
        </w:rPr>
        <w:t>ρφωση με την οδηγία 91/689/ΕΟΚ»</w:t>
      </w:r>
      <w:r w:rsidR="00B75DA8" w:rsidRPr="00D44434">
        <w:rPr>
          <w:rFonts w:cs="Arial"/>
        </w:rPr>
        <w:t>.</w:t>
      </w:r>
    </w:p>
    <w:bookmarkEnd w:id="19"/>
    <w:bookmarkEnd w:id="20"/>
    <w:p w14:paraId="13DC1E93" w14:textId="24770D26" w:rsidR="00D6242B" w:rsidRPr="00D44434" w:rsidRDefault="00AC6E57" w:rsidP="005C4731">
      <w:pPr>
        <w:pStyle w:val="2"/>
        <w:keepNext w:val="0"/>
        <w:widowControl w:val="0"/>
        <w:numPr>
          <w:ilvl w:val="1"/>
          <w:numId w:val="7"/>
        </w:numPr>
        <w:tabs>
          <w:tab w:val="left" w:pos="567"/>
        </w:tabs>
        <w:suppressAutoHyphens/>
        <w:spacing w:before="0" w:after="240"/>
        <w:rPr>
          <w:bCs w:val="0"/>
          <w:i w:val="0"/>
          <w:iCs w:val="0"/>
          <w:sz w:val="24"/>
          <w:szCs w:val="24"/>
          <w:lang w:val="en-US"/>
        </w:rPr>
      </w:pPr>
      <w:r w:rsidRPr="00D44434">
        <w:rPr>
          <w:b w:val="0"/>
          <w:i w:val="0"/>
          <w:sz w:val="24"/>
          <w:szCs w:val="24"/>
        </w:rPr>
        <w:tab/>
      </w:r>
      <w:bookmarkStart w:id="21" w:name="_Toc188430147"/>
      <w:r w:rsidR="00D6242B" w:rsidRPr="00D44434">
        <w:rPr>
          <w:i w:val="0"/>
          <w:sz w:val="24"/>
          <w:szCs w:val="24"/>
        </w:rPr>
        <w:t>Κανονισμοί</w:t>
      </w:r>
      <w:r w:rsidR="00D6242B" w:rsidRPr="00D44434">
        <w:rPr>
          <w:i w:val="0"/>
          <w:sz w:val="24"/>
          <w:szCs w:val="24"/>
          <w:lang w:val="en-US"/>
        </w:rPr>
        <w:t xml:space="preserve"> – </w:t>
      </w:r>
      <w:r w:rsidR="00D6242B" w:rsidRPr="00D44434">
        <w:rPr>
          <w:i w:val="0"/>
          <w:sz w:val="24"/>
          <w:szCs w:val="24"/>
        </w:rPr>
        <w:t>Πρότυπα</w:t>
      </w:r>
      <w:bookmarkEnd w:id="21"/>
    </w:p>
    <w:p w14:paraId="7F8B9A72" w14:textId="77777777" w:rsidR="00931432" w:rsidRPr="00D44434" w:rsidRDefault="00AC6E57" w:rsidP="00931432">
      <w:pPr>
        <w:pStyle w:val="ab"/>
        <w:widowControl w:val="0"/>
        <w:numPr>
          <w:ilvl w:val="2"/>
          <w:numId w:val="7"/>
        </w:numPr>
        <w:tabs>
          <w:tab w:val="left" w:pos="567"/>
        </w:tabs>
        <w:spacing w:after="240"/>
        <w:jc w:val="both"/>
        <w:rPr>
          <w:lang w:val="en-US"/>
        </w:rPr>
      </w:pPr>
      <w:r w:rsidRPr="00D44434">
        <w:rPr>
          <w:lang w:val="en-US"/>
        </w:rPr>
        <w:tab/>
      </w:r>
      <w:r w:rsidR="00931432" w:rsidRPr="00D44434">
        <w:rPr>
          <w:lang w:val="en-US"/>
        </w:rPr>
        <w:t>Def Stan 02-773 Issue 2 (Amd 2):2006, «Minimum Non-Destructive Examination Acceptance Standards for Welds in HM Submarines and Surface Ships not in Class»</w:t>
      </w:r>
    </w:p>
    <w:p w14:paraId="29B10A9D" w14:textId="77777777" w:rsidR="00931432" w:rsidRPr="00D44434" w:rsidRDefault="00931432" w:rsidP="00931432">
      <w:pPr>
        <w:pStyle w:val="ab"/>
        <w:widowControl w:val="0"/>
        <w:numPr>
          <w:ilvl w:val="2"/>
          <w:numId w:val="7"/>
        </w:numPr>
        <w:tabs>
          <w:tab w:val="left" w:pos="567"/>
        </w:tabs>
        <w:spacing w:after="240"/>
        <w:jc w:val="both"/>
        <w:rPr>
          <w:lang w:val="en-US"/>
        </w:rPr>
      </w:pPr>
      <w:r w:rsidRPr="00D44434">
        <w:rPr>
          <w:lang w:val="en-US"/>
        </w:rPr>
        <w:tab/>
      </w:r>
      <w:r w:rsidRPr="00D44434">
        <w:t>ΕΛΟΤ</w:t>
      </w:r>
      <w:r w:rsidRPr="00D44434">
        <w:rPr>
          <w:lang w:val="en-US"/>
        </w:rPr>
        <w:t xml:space="preserve"> EN ISO 5817:2023, «Welding – Fusion welded joints in steel, nickel, titanium and their alloys – Quality levels for imperfections»</w:t>
      </w:r>
    </w:p>
    <w:p w14:paraId="07F104FA" w14:textId="77777777" w:rsidR="00931432" w:rsidRPr="00D44434" w:rsidRDefault="00931432" w:rsidP="00931432">
      <w:pPr>
        <w:pStyle w:val="ab"/>
        <w:widowControl w:val="0"/>
        <w:numPr>
          <w:ilvl w:val="2"/>
          <w:numId w:val="7"/>
        </w:numPr>
        <w:tabs>
          <w:tab w:val="left" w:pos="567"/>
        </w:tabs>
        <w:spacing w:after="240"/>
        <w:jc w:val="both"/>
        <w:rPr>
          <w:lang w:val="en-US"/>
        </w:rPr>
      </w:pPr>
      <w:r w:rsidRPr="00D44434">
        <w:rPr>
          <w:lang w:val="en-US"/>
        </w:rPr>
        <w:tab/>
      </w:r>
      <w:r w:rsidRPr="00D44434">
        <w:t>ΕΛΟΤ</w:t>
      </w:r>
      <w:r w:rsidRPr="00D44434">
        <w:rPr>
          <w:lang w:val="en-US"/>
        </w:rPr>
        <w:t xml:space="preserve"> EN ISO 9712:2022, «Non-destructive Testing-Qualification and Certification of NDT personnel»</w:t>
      </w:r>
    </w:p>
    <w:p w14:paraId="4458996D" w14:textId="77777777" w:rsidR="00931432" w:rsidRPr="00D44434" w:rsidRDefault="00931432" w:rsidP="00931432">
      <w:pPr>
        <w:pStyle w:val="ab"/>
        <w:widowControl w:val="0"/>
        <w:numPr>
          <w:ilvl w:val="2"/>
          <w:numId w:val="7"/>
        </w:numPr>
        <w:tabs>
          <w:tab w:val="left" w:pos="567"/>
        </w:tabs>
        <w:spacing w:after="240"/>
        <w:jc w:val="both"/>
        <w:rPr>
          <w:lang w:val="en-US"/>
        </w:rPr>
      </w:pPr>
      <w:r w:rsidRPr="00D44434">
        <w:rPr>
          <w:lang w:val="en-US"/>
        </w:rPr>
        <w:tab/>
        <w:t>IACS REC 47, «Shipbuilding and Repair Quality Standard»</w:t>
      </w:r>
    </w:p>
    <w:p w14:paraId="1602C3B1" w14:textId="77777777" w:rsidR="00931432" w:rsidRPr="00D44434" w:rsidRDefault="00931432" w:rsidP="00931432">
      <w:pPr>
        <w:pStyle w:val="ab"/>
        <w:widowControl w:val="0"/>
        <w:numPr>
          <w:ilvl w:val="2"/>
          <w:numId w:val="7"/>
        </w:numPr>
        <w:tabs>
          <w:tab w:val="left" w:pos="567"/>
        </w:tabs>
        <w:spacing w:after="240"/>
        <w:jc w:val="both"/>
        <w:rPr>
          <w:lang w:val="en-US"/>
        </w:rPr>
      </w:pPr>
      <w:r w:rsidRPr="00D44434">
        <w:rPr>
          <w:lang w:val="en-US"/>
        </w:rPr>
        <w:tab/>
      </w:r>
      <w:r w:rsidRPr="00D44434">
        <w:t>ΕΛΟΤ</w:t>
      </w:r>
      <w:r w:rsidRPr="00D44434">
        <w:rPr>
          <w:lang w:val="en-US"/>
        </w:rPr>
        <w:t xml:space="preserve"> EN ISO 9001: 2015, «Quality management systems – Requirements»</w:t>
      </w:r>
    </w:p>
    <w:p w14:paraId="031A0FA8" w14:textId="77777777" w:rsidR="00931432" w:rsidRPr="00D44434" w:rsidRDefault="00931432" w:rsidP="00931432">
      <w:pPr>
        <w:pStyle w:val="ab"/>
        <w:widowControl w:val="0"/>
        <w:numPr>
          <w:ilvl w:val="2"/>
          <w:numId w:val="7"/>
        </w:numPr>
        <w:tabs>
          <w:tab w:val="left" w:pos="567"/>
        </w:tabs>
        <w:spacing w:after="240"/>
        <w:jc w:val="both"/>
        <w:rPr>
          <w:lang w:val="en-US"/>
        </w:rPr>
      </w:pPr>
      <w:r w:rsidRPr="00D44434">
        <w:rPr>
          <w:lang w:val="en-US"/>
        </w:rPr>
        <w:tab/>
      </w:r>
      <w:r w:rsidRPr="00D44434">
        <w:t>ΕΛΟΤ</w:t>
      </w:r>
      <w:r w:rsidRPr="00D44434">
        <w:rPr>
          <w:lang w:val="en-US"/>
        </w:rPr>
        <w:t xml:space="preserve"> EN ISO 14001:2015, «Environment management systems – Requirements with guidance for use»</w:t>
      </w:r>
    </w:p>
    <w:p w14:paraId="19D755E8" w14:textId="77777777" w:rsidR="00931432" w:rsidRPr="00D44434" w:rsidRDefault="00931432" w:rsidP="00931432">
      <w:pPr>
        <w:pStyle w:val="ab"/>
        <w:widowControl w:val="0"/>
        <w:numPr>
          <w:ilvl w:val="2"/>
          <w:numId w:val="7"/>
        </w:numPr>
        <w:tabs>
          <w:tab w:val="left" w:pos="567"/>
        </w:tabs>
        <w:spacing w:after="240"/>
        <w:jc w:val="both"/>
        <w:rPr>
          <w:lang w:val="en-US"/>
        </w:rPr>
      </w:pPr>
      <w:r w:rsidRPr="00D44434">
        <w:rPr>
          <w:lang w:val="en-US"/>
        </w:rPr>
        <w:tab/>
      </w:r>
      <w:r w:rsidRPr="00D44434">
        <w:t>ΕΛΟΤ</w:t>
      </w:r>
      <w:r w:rsidRPr="00D44434">
        <w:rPr>
          <w:lang w:val="en-US"/>
        </w:rPr>
        <w:t xml:space="preserve"> ISO 45001:2018, «Occupational health and safety»</w:t>
      </w:r>
    </w:p>
    <w:p w14:paraId="75076FC2" w14:textId="77777777" w:rsidR="00931432" w:rsidRPr="00D44434" w:rsidRDefault="00931432" w:rsidP="00931432">
      <w:pPr>
        <w:pStyle w:val="ab"/>
        <w:widowControl w:val="0"/>
        <w:numPr>
          <w:ilvl w:val="2"/>
          <w:numId w:val="7"/>
        </w:numPr>
        <w:tabs>
          <w:tab w:val="left" w:pos="567"/>
        </w:tabs>
        <w:spacing w:after="240"/>
        <w:jc w:val="both"/>
        <w:rPr>
          <w:lang w:val="en-US"/>
        </w:rPr>
      </w:pPr>
      <w:r w:rsidRPr="00D44434">
        <w:rPr>
          <w:lang w:val="en-US"/>
        </w:rPr>
        <w:tab/>
      </w:r>
      <w:r w:rsidRPr="00D44434">
        <w:t>ΕΛΟΤ</w:t>
      </w:r>
      <w:r w:rsidRPr="00D44434">
        <w:rPr>
          <w:lang w:val="en-US"/>
        </w:rPr>
        <w:t xml:space="preserve"> EN ISO 12944:2018, «Paints and Varnishes-Corrosion Protection of steel structures by protective paint systems»</w:t>
      </w:r>
    </w:p>
    <w:p w14:paraId="39576B73" w14:textId="77777777" w:rsidR="00931432" w:rsidRPr="00D44434" w:rsidRDefault="00931432" w:rsidP="00931432">
      <w:pPr>
        <w:pStyle w:val="ab"/>
        <w:widowControl w:val="0"/>
        <w:numPr>
          <w:ilvl w:val="2"/>
          <w:numId w:val="7"/>
        </w:numPr>
        <w:tabs>
          <w:tab w:val="left" w:pos="567"/>
        </w:tabs>
        <w:spacing w:after="240"/>
        <w:jc w:val="both"/>
        <w:rPr>
          <w:lang w:val="en-US"/>
        </w:rPr>
      </w:pPr>
      <w:r w:rsidRPr="00D44434">
        <w:rPr>
          <w:lang w:val="en-US"/>
        </w:rPr>
        <w:tab/>
        <w:t>BS EN 10204:2004, «Metallic Products – Types of Inspection Documents»</w:t>
      </w:r>
    </w:p>
    <w:p w14:paraId="69C1EBEC" w14:textId="77777777" w:rsidR="00931432" w:rsidRPr="00D44434" w:rsidRDefault="00931432" w:rsidP="00931432">
      <w:pPr>
        <w:pStyle w:val="ab"/>
        <w:widowControl w:val="0"/>
        <w:numPr>
          <w:ilvl w:val="2"/>
          <w:numId w:val="7"/>
        </w:numPr>
        <w:tabs>
          <w:tab w:val="left" w:pos="567"/>
        </w:tabs>
        <w:spacing w:after="240"/>
        <w:jc w:val="both"/>
        <w:rPr>
          <w:lang w:val="en-US"/>
        </w:rPr>
      </w:pPr>
      <w:r w:rsidRPr="00D44434">
        <w:rPr>
          <w:lang w:val="en-US"/>
        </w:rPr>
        <w:tab/>
      </w:r>
      <w:r w:rsidRPr="00D44434">
        <w:t>ΕΛΟΤ</w:t>
      </w:r>
      <w:r w:rsidRPr="00D44434">
        <w:rPr>
          <w:lang w:val="en-US"/>
        </w:rPr>
        <w:t xml:space="preserve"> EN ISO 4628:2016, «Paints and Varnishes – Evaluation of Degradation of Coatings -Designation of Quantity and Size of Defects, and of Intensity of Uniform Changes in Appearance»</w:t>
      </w:r>
    </w:p>
    <w:p w14:paraId="4F84B212" w14:textId="77777777" w:rsidR="00931432" w:rsidRPr="00D44434" w:rsidRDefault="00931432" w:rsidP="00931432">
      <w:pPr>
        <w:pStyle w:val="ab"/>
        <w:widowControl w:val="0"/>
        <w:numPr>
          <w:ilvl w:val="2"/>
          <w:numId w:val="7"/>
        </w:numPr>
        <w:tabs>
          <w:tab w:val="left" w:pos="567"/>
        </w:tabs>
        <w:spacing w:after="240"/>
        <w:jc w:val="both"/>
        <w:rPr>
          <w:lang w:val="en-US"/>
        </w:rPr>
      </w:pPr>
      <w:r w:rsidRPr="00D44434">
        <w:rPr>
          <w:lang w:val="en-US"/>
        </w:rPr>
        <w:tab/>
        <w:t>ASTM D6990-05, «Standard Practice for Evaluating Biofouling Resistance and Physical Performance of Marine Coating Systems»</w:t>
      </w:r>
    </w:p>
    <w:p w14:paraId="30B0479D" w14:textId="77777777" w:rsidR="00931432" w:rsidRPr="00D44434" w:rsidRDefault="00931432" w:rsidP="00931432">
      <w:pPr>
        <w:pStyle w:val="ab"/>
        <w:widowControl w:val="0"/>
        <w:numPr>
          <w:ilvl w:val="2"/>
          <w:numId w:val="7"/>
        </w:numPr>
        <w:spacing w:after="240"/>
        <w:jc w:val="both"/>
        <w:rPr>
          <w:lang w:val="en-US"/>
        </w:rPr>
      </w:pPr>
      <w:r w:rsidRPr="00D44434">
        <w:rPr>
          <w:lang w:val="en-US"/>
        </w:rPr>
        <w:tab/>
        <w:t>ISO 8501-4:2006, «Initial service conditions, preparation grades and flash rust grades in connection with high-pressure water jetting»</w:t>
      </w:r>
    </w:p>
    <w:p w14:paraId="75B81B2A" w14:textId="77777777" w:rsidR="00931432" w:rsidRPr="00D44434" w:rsidRDefault="00931432" w:rsidP="00931432">
      <w:pPr>
        <w:pStyle w:val="ab"/>
        <w:widowControl w:val="0"/>
        <w:numPr>
          <w:ilvl w:val="2"/>
          <w:numId w:val="7"/>
        </w:numPr>
        <w:tabs>
          <w:tab w:val="left" w:pos="567"/>
        </w:tabs>
        <w:spacing w:after="240"/>
        <w:jc w:val="both"/>
      </w:pPr>
      <w:r w:rsidRPr="00D44434">
        <w:rPr>
          <w:lang w:val="en-US"/>
        </w:rPr>
        <w:tab/>
      </w:r>
      <w:r w:rsidRPr="00D44434">
        <w:t xml:space="preserve">ΕΛΟΤ </w:t>
      </w:r>
      <w:r w:rsidRPr="00D44434">
        <w:rPr>
          <w:lang w:val="en-US"/>
        </w:rPr>
        <w:t>EN</w:t>
      </w:r>
      <w:r w:rsidRPr="00D44434" w:rsidDel="008125AA">
        <w:t xml:space="preserve"> </w:t>
      </w:r>
      <w:r w:rsidRPr="00D44434">
        <w:t>Ι</w:t>
      </w:r>
      <w:r w:rsidRPr="00D44434">
        <w:rPr>
          <w:lang w:val="en-US"/>
        </w:rPr>
        <w:t>SO</w:t>
      </w:r>
      <w:r w:rsidRPr="00D44434">
        <w:t xml:space="preserve"> 8501-1:2008, «Προετοιμασία χαλύβδινων επιφανειών πριν από την εφαρμογή χρωμάτων και σχετικών προϊόντων – Οπτική αξιολόγηση της καθαρότητας της επιφάνειας – Μέρος 1: Κατηγορίες σκωρίασης και κατηγορίες προετοιμασίας μη επικαλυμμένων χαλύβδινων επιφανειών μετά την ολική αφαίρεση των προηγούμενων επικαλύψεων»</w:t>
      </w:r>
    </w:p>
    <w:p w14:paraId="32F6FEE3" w14:textId="77777777" w:rsidR="00931432" w:rsidRPr="00D44434" w:rsidRDefault="00931432" w:rsidP="00931432">
      <w:pPr>
        <w:pStyle w:val="ab"/>
        <w:widowControl w:val="0"/>
        <w:numPr>
          <w:ilvl w:val="2"/>
          <w:numId w:val="7"/>
        </w:numPr>
        <w:tabs>
          <w:tab w:val="left" w:pos="567"/>
        </w:tabs>
        <w:spacing w:after="240"/>
        <w:jc w:val="both"/>
        <w:rPr>
          <w:rFonts w:cs="Arial"/>
          <w:lang w:val="en-US"/>
        </w:rPr>
      </w:pPr>
      <w:r w:rsidRPr="00D44434">
        <w:rPr>
          <w:rFonts w:cs="Arial"/>
        </w:rPr>
        <w:tab/>
      </w:r>
      <w:r w:rsidRPr="00D44434">
        <w:t>ΕΛΟΤ</w:t>
      </w:r>
      <w:r w:rsidRPr="00D44434">
        <w:rPr>
          <w:lang w:val="en-US"/>
        </w:rPr>
        <w:t xml:space="preserve"> EN</w:t>
      </w:r>
      <w:r w:rsidRPr="00D44434">
        <w:rPr>
          <w:rFonts w:cs="Arial"/>
          <w:lang w:val="en-US"/>
        </w:rPr>
        <w:t xml:space="preserve"> ISO 9606-1:2017, «Qualification Test of Welders – Fusion Welding, Part 1: Steels»</w:t>
      </w:r>
    </w:p>
    <w:p w14:paraId="489D2235" w14:textId="1FABB24D" w:rsidR="00931432" w:rsidRPr="00D44434" w:rsidRDefault="00931432" w:rsidP="00931432">
      <w:pPr>
        <w:pStyle w:val="ab"/>
        <w:widowControl w:val="0"/>
        <w:numPr>
          <w:ilvl w:val="2"/>
          <w:numId w:val="7"/>
        </w:numPr>
        <w:tabs>
          <w:tab w:val="left" w:pos="567"/>
        </w:tabs>
        <w:spacing w:after="240"/>
        <w:jc w:val="both"/>
        <w:rPr>
          <w:rFonts w:cs="Arial"/>
          <w:lang w:val="en-US"/>
        </w:rPr>
      </w:pPr>
      <w:r w:rsidRPr="00D44434">
        <w:rPr>
          <w:rFonts w:cs="Arial"/>
          <w:lang w:val="en-US"/>
        </w:rPr>
        <w:tab/>
      </w:r>
      <w:r w:rsidR="00ED6016" w:rsidRPr="00D44434">
        <w:rPr>
          <w:rFonts w:cs="Arial"/>
          <w:lang w:val="en-US"/>
        </w:rPr>
        <w:t>ISO 3834:2022, «Quality requirements for fusion welding of metallic materials».</w:t>
      </w:r>
    </w:p>
    <w:p w14:paraId="4F3619A1" w14:textId="4EFD8D61" w:rsidR="00931432" w:rsidRPr="00D44434" w:rsidRDefault="00931432" w:rsidP="00931432">
      <w:pPr>
        <w:pStyle w:val="ab"/>
        <w:widowControl w:val="0"/>
        <w:numPr>
          <w:ilvl w:val="2"/>
          <w:numId w:val="7"/>
        </w:numPr>
        <w:tabs>
          <w:tab w:val="left" w:pos="567"/>
        </w:tabs>
        <w:spacing w:after="240"/>
        <w:jc w:val="both"/>
        <w:rPr>
          <w:rFonts w:cs="Arial"/>
          <w:lang w:val="en-US"/>
        </w:rPr>
      </w:pPr>
      <w:r w:rsidRPr="00D44434">
        <w:rPr>
          <w:rFonts w:cs="Arial"/>
          <w:lang w:val="en-US"/>
        </w:rPr>
        <w:tab/>
      </w:r>
      <w:r w:rsidRPr="00D44434">
        <w:rPr>
          <w:rFonts w:cs="Arial"/>
        </w:rPr>
        <w:t>ΕΛΟΤ</w:t>
      </w:r>
      <w:r w:rsidRPr="00D44434">
        <w:rPr>
          <w:rFonts w:cs="Arial"/>
          <w:lang w:val="en-US"/>
        </w:rPr>
        <w:t xml:space="preserve"> EN ISO 15614-1:2017 (2</w:t>
      </w:r>
      <w:r w:rsidRPr="00D44434">
        <w:rPr>
          <w:rFonts w:cs="Arial"/>
        </w:rPr>
        <w:t>η</w:t>
      </w:r>
      <w:r w:rsidRPr="00D44434">
        <w:rPr>
          <w:rFonts w:cs="Arial"/>
          <w:lang w:val="en-US"/>
        </w:rPr>
        <w:t xml:space="preserve"> </w:t>
      </w:r>
      <w:r w:rsidRPr="00D44434">
        <w:rPr>
          <w:rFonts w:cs="Arial"/>
        </w:rPr>
        <w:t>Έκδοση</w:t>
      </w:r>
      <w:r w:rsidRPr="00D44434">
        <w:rPr>
          <w:rFonts w:cs="Arial"/>
          <w:lang w:val="en-US"/>
        </w:rPr>
        <w:t>), «Specification and qualification of welding procedures for metallic materials</w:t>
      </w:r>
      <w:r w:rsidR="008F1A94" w:rsidRPr="00D44434">
        <w:rPr>
          <w:rFonts w:cs="Arial"/>
          <w:lang w:val="en-US"/>
        </w:rPr>
        <w:t xml:space="preserve"> </w:t>
      </w:r>
      <w:r w:rsidRPr="00D44434">
        <w:rPr>
          <w:rFonts w:cs="Arial"/>
          <w:lang w:val="en-US"/>
        </w:rPr>
        <w:t>–</w:t>
      </w:r>
      <w:r w:rsidR="008F1A94" w:rsidRPr="00D44434">
        <w:rPr>
          <w:rFonts w:cs="Arial"/>
          <w:lang w:val="en-US"/>
        </w:rPr>
        <w:t xml:space="preserve"> </w:t>
      </w:r>
      <w:r w:rsidRPr="00D44434">
        <w:rPr>
          <w:rFonts w:cs="Arial"/>
          <w:lang w:val="en-US"/>
        </w:rPr>
        <w:t>Welding procedure test - Part 1: Arc and gas welding of steels and arc welding of nickel and nickel alloys»</w:t>
      </w:r>
    </w:p>
    <w:p w14:paraId="1E9819B2" w14:textId="4B662AE0" w:rsidR="00940544" w:rsidRPr="00D44434" w:rsidRDefault="00940544" w:rsidP="00931432">
      <w:pPr>
        <w:pStyle w:val="ab"/>
        <w:widowControl w:val="0"/>
        <w:numPr>
          <w:ilvl w:val="2"/>
          <w:numId w:val="7"/>
        </w:numPr>
        <w:tabs>
          <w:tab w:val="left" w:pos="567"/>
        </w:tabs>
        <w:spacing w:after="240"/>
        <w:jc w:val="both"/>
        <w:rPr>
          <w:rFonts w:cs="Arial"/>
          <w:lang w:val="en-US"/>
        </w:rPr>
      </w:pPr>
      <w:r w:rsidRPr="00D44434">
        <w:rPr>
          <w:rFonts w:cs="Arial"/>
          <w:lang w:val="en-US"/>
        </w:rPr>
        <w:tab/>
        <w:t>SOLAS Regulation II-1/3-5, «Asbestos on board ships».</w:t>
      </w:r>
    </w:p>
    <w:p w14:paraId="4A1EA446" w14:textId="2FF29F60" w:rsidR="00435426" w:rsidRPr="00D44434" w:rsidRDefault="006575EE">
      <w:pPr>
        <w:pStyle w:val="ab"/>
        <w:widowControl w:val="0"/>
        <w:numPr>
          <w:ilvl w:val="2"/>
          <w:numId w:val="7"/>
        </w:numPr>
        <w:tabs>
          <w:tab w:val="left" w:pos="567"/>
        </w:tabs>
        <w:spacing w:after="240"/>
        <w:jc w:val="both"/>
        <w:rPr>
          <w:lang w:val="en-US"/>
        </w:rPr>
      </w:pPr>
      <w:r w:rsidRPr="00D44434">
        <w:rPr>
          <w:rFonts w:cs="Arial"/>
          <w:lang w:val="en-US"/>
        </w:rPr>
        <w:tab/>
        <w:t>MIL-A-18001K, «Anodes, Sacrificial Zinc Alloy».</w:t>
      </w:r>
    </w:p>
    <w:p w14:paraId="09D90377" w14:textId="32FD4F16" w:rsidR="00567BB0" w:rsidRPr="00D44434" w:rsidRDefault="00A40DBB">
      <w:pPr>
        <w:pStyle w:val="ab"/>
        <w:widowControl w:val="0"/>
        <w:numPr>
          <w:ilvl w:val="2"/>
          <w:numId w:val="7"/>
        </w:numPr>
        <w:tabs>
          <w:tab w:val="left" w:pos="567"/>
        </w:tabs>
        <w:spacing w:after="240"/>
        <w:jc w:val="both"/>
        <w:rPr>
          <w:lang w:val="en-US"/>
        </w:rPr>
      </w:pPr>
      <w:r w:rsidRPr="00D44434">
        <w:rPr>
          <w:lang w:val="en-US"/>
        </w:rPr>
        <w:tab/>
      </w:r>
      <w:r w:rsidR="00567BB0" w:rsidRPr="00D44434">
        <w:rPr>
          <w:lang w:val="en-US"/>
        </w:rPr>
        <w:t>NSTM Chapter 243, «Propulsion Shafting»</w:t>
      </w:r>
    </w:p>
    <w:p w14:paraId="3ACFC4FA" w14:textId="0A179409" w:rsidR="00A40DBB" w:rsidRPr="00D44434" w:rsidRDefault="00A40DBB">
      <w:pPr>
        <w:pStyle w:val="ab"/>
        <w:widowControl w:val="0"/>
        <w:numPr>
          <w:ilvl w:val="2"/>
          <w:numId w:val="7"/>
        </w:numPr>
        <w:tabs>
          <w:tab w:val="left" w:pos="567"/>
        </w:tabs>
        <w:spacing w:after="240"/>
        <w:jc w:val="both"/>
        <w:rPr>
          <w:lang w:val="en-US"/>
        </w:rPr>
      </w:pPr>
      <w:r w:rsidRPr="00D44434">
        <w:rPr>
          <w:lang w:val="en-US"/>
        </w:rPr>
        <w:tab/>
        <w:t>NSTM Chapter 581, «Anchoring»</w:t>
      </w:r>
    </w:p>
    <w:p w14:paraId="4596CCC6" w14:textId="78A2D0EC" w:rsidR="00FB07A3" w:rsidRPr="00B2263D" w:rsidRDefault="00BB4CF9">
      <w:pPr>
        <w:pStyle w:val="ab"/>
        <w:widowControl w:val="0"/>
        <w:numPr>
          <w:ilvl w:val="2"/>
          <w:numId w:val="7"/>
        </w:numPr>
        <w:tabs>
          <w:tab w:val="left" w:pos="567"/>
        </w:tabs>
        <w:spacing w:after="240"/>
        <w:jc w:val="both"/>
        <w:rPr>
          <w:lang w:val="en-US"/>
        </w:rPr>
      </w:pPr>
      <w:r w:rsidRPr="00D44434">
        <w:rPr>
          <w:lang w:val="en-US"/>
        </w:rPr>
        <w:tab/>
      </w:r>
      <w:r w:rsidR="00FB07A3" w:rsidRPr="00D44434">
        <w:t>ΕΛΟΤ</w:t>
      </w:r>
      <w:r w:rsidR="00FB07A3" w:rsidRPr="00D44434">
        <w:rPr>
          <w:lang w:val="en-US"/>
        </w:rPr>
        <w:t xml:space="preserve"> EN</w:t>
      </w:r>
      <w:r w:rsidR="00FB07A3" w:rsidRPr="00D44434">
        <w:rPr>
          <w:rFonts w:cs="Arial"/>
          <w:lang w:val="en-US"/>
        </w:rPr>
        <w:t xml:space="preserve"> ISO 15609-1</w:t>
      </w:r>
      <w:r w:rsidR="00DE0777" w:rsidRPr="00D44434">
        <w:rPr>
          <w:rFonts w:cs="Arial"/>
          <w:lang w:val="en-US"/>
        </w:rPr>
        <w:t>:2019</w:t>
      </w:r>
      <w:r w:rsidR="00FB07A3" w:rsidRPr="00D44434">
        <w:rPr>
          <w:rFonts w:cs="Arial"/>
          <w:lang w:val="en-US"/>
        </w:rPr>
        <w:t>, «</w:t>
      </w:r>
      <w:r w:rsidR="00DE0777" w:rsidRPr="00D44434">
        <w:rPr>
          <w:rFonts w:cs="Arial"/>
          <w:lang w:val="en-US"/>
        </w:rPr>
        <w:t>Specification and q</w:t>
      </w:r>
      <w:r w:rsidR="00FB07A3" w:rsidRPr="00D44434">
        <w:rPr>
          <w:rFonts w:cs="Arial"/>
          <w:lang w:val="en-US"/>
        </w:rPr>
        <w:t xml:space="preserve">ualification </w:t>
      </w:r>
      <w:r w:rsidR="00DE0777" w:rsidRPr="00D44434">
        <w:rPr>
          <w:rFonts w:cs="Arial"/>
          <w:lang w:val="en-US"/>
        </w:rPr>
        <w:t>of welding procedures for metallic products</w:t>
      </w:r>
      <w:r w:rsidR="00FB07A3" w:rsidRPr="00D44434">
        <w:rPr>
          <w:rFonts w:cs="Arial"/>
          <w:lang w:val="en-US"/>
        </w:rPr>
        <w:t xml:space="preserve"> – </w:t>
      </w:r>
      <w:r w:rsidR="00DE0777" w:rsidRPr="00D44434">
        <w:rPr>
          <w:rFonts w:cs="Arial"/>
          <w:lang w:val="en-US"/>
        </w:rPr>
        <w:t>Welding procedure specification</w:t>
      </w:r>
      <w:r w:rsidR="00696EB6" w:rsidRPr="00D44434">
        <w:rPr>
          <w:rFonts w:cs="Arial"/>
          <w:lang w:val="en-US"/>
        </w:rPr>
        <w:t xml:space="preserve"> </w:t>
      </w:r>
      <w:r w:rsidR="00DE0777" w:rsidRPr="00D44434">
        <w:rPr>
          <w:rFonts w:cs="Arial"/>
          <w:lang w:val="en-US"/>
        </w:rPr>
        <w:t>-</w:t>
      </w:r>
      <w:r w:rsidR="00696EB6" w:rsidRPr="00D44434">
        <w:rPr>
          <w:rFonts w:cs="Arial"/>
          <w:lang w:val="en-US"/>
        </w:rPr>
        <w:t xml:space="preserve"> </w:t>
      </w:r>
      <w:r w:rsidR="00FB07A3" w:rsidRPr="00D44434">
        <w:rPr>
          <w:rFonts w:cs="Arial"/>
          <w:lang w:val="en-US"/>
        </w:rPr>
        <w:t xml:space="preserve">Part 1: </w:t>
      </w:r>
      <w:r w:rsidR="00DE0777" w:rsidRPr="00D44434">
        <w:rPr>
          <w:rFonts w:cs="Arial"/>
          <w:lang w:val="en-US"/>
        </w:rPr>
        <w:t>Arc welding</w:t>
      </w:r>
      <w:r w:rsidR="00FB07A3" w:rsidRPr="00D44434">
        <w:rPr>
          <w:rFonts w:cs="Arial"/>
          <w:lang w:val="en-US"/>
        </w:rPr>
        <w:t>»</w:t>
      </w:r>
    </w:p>
    <w:p w14:paraId="1935F821" w14:textId="36F64C3B" w:rsidR="00FE5ABD" w:rsidRDefault="00FE5ABD" w:rsidP="00FE5ABD">
      <w:pPr>
        <w:pStyle w:val="ab"/>
        <w:widowControl w:val="0"/>
        <w:numPr>
          <w:ilvl w:val="2"/>
          <w:numId w:val="7"/>
        </w:numPr>
        <w:spacing w:after="240"/>
        <w:jc w:val="both"/>
      </w:pPr>
      <w:r>
        <w:rPr>
          <w:lang w:val="en-US"/>
        </w:rPr>
        <w:tab/>
      </w:r>
      <w:r w:rsidRPr="00D44434">
        <w:t xml:space="preserve">ΕΛΟΤ </w:t>
      </w:r>
      <w:r w:rsidRPr="00D44434">
        <w:rPr>
          <w:lang w:val="en-US"/>
        </w:rPr>
        <w:t>EN</w:t>
      </w:r>
      <w:r w:rsidRPr="00D44434" w:rsidDel="008125AA">
        <w:t xml:space="preserve"> </w:t>
      </w:r>
      <w:r w:rsidRPr="00D44434">
        <w:t>Ι</w:t>
      </w:r>
      <w:r w:rsidRPr="00D44434">
        <w:rPr>
          <w:lang w:val="en-US"/>
        </w:rPr>
        <w:t>SO</w:t>
      </w:r>
      <w:r>
        <w:t xml:space="preserve"> 8501-3:2009</w:t>
      </w:r>
      <w:r w:rsidRPr="00D44434">
        <w:t xml:space="preserve">, </w:t>
      </w:r>
      <w:r w:rsidRPr="00FE5ABD">
        <w:t>«Προετοιμασία χαλύβδινων επιφανειών πριν από την εφαρμογή χρωμάτων και σχετικών προϊόντων – Οπτική αξιολόγηση της καθα</w:t>
      </w:r>
      <w:r>
        <w:t>ρότητας της επιφάνειας – Μέρος 3</w:t>
      </w:r>
      <w:r w:rsidRPr="00FE5ABD">
        <w:t xml:space="preserve">: </w:t>
      </w:r>
      <w:r>
        <w:t>Προετοιμασία συγκολλήσεων, άκρων και άλλων επιφανειών με επιφανειακές ατέλειες</w:t>
      </w:r>
      <w:r w:rsidRPr="00FE5ABD">
        <w:t>»</w:t>
      </w:r>
    </w:p>
    <w:p w14:paraId="21D74D33" w14:textId="518F2945" w:rsidR="00CB362D" w:rsidRPr="001564F5" w:rsidRDefault="00CB362D" w:rsidP="00FE5ABD">
      <w:pPr>
        <w:pStyle w:val="ab"/>
        <w:widowControl w:val="0"/>
        <w:numPr>
          <w:ilvl w:val="2"/>
          <w:numId w:val="7"/>
        </w:numPr>
        <w:spacing w:after="240"/>
        <w:jc w:val="both"/>
      </w:pPr>
      <w:r>
        <w:tab/>
      </w:r>
      <w:r w:rsidRPr="00D44434">
        <w:t xml:space="preserve">ΕΛΟΤ </w:t>
      </w:r>
      <w:r w:rsidRPr="00D44434">
        <w:rPr>
          <w:lang w:val="en-US"/>
        </w:rPr>
        <w:t>EN</w:t>
      </w:r>
      <w:r w:rsidRPr="00D44434" w:rsidDel="008125AA">
        <w:t xml:space="preserve"> </w:t>
      </w:r>
      <w:r w:rsidRPr="00D44434">
        <w:t>Ι</w:t>
      </w:r>
      <w:r w:rsidRPr="00D44434">
        <w:rPr>
          <w:lang w:val="en-US"/>
        </w:rPr>
        <w:t>SO</w:t>
      </w:r>
      <w:r>
        <w:t xml:space="preserve"> 8501-2:2002</w:t>
      </w:r>
      <w:r w:rsidRPr="00D44434">
        <w:t xml:space="preserve">, </w:t>
      </w:r>
      <w:r w:rsidRPr="00FE5ABD">
        <w:t>«Προετοιμασία χαλύβδινων επιφανειών πριν από την εφαρμογή χρωμάτων και σχετικών προϊόντων – Οπτική αξιολόγηση της καθα</w:t>
      </w:r>
      <w:r>
        <w:t>ρότητας της επιφάνειας – Μέρος 2</w:t>
      </w:r>
      <w:r w:rsidRPr="00FE5ABD">
        <w:t xml:space="preserve">: </w:t>
      </w:r>
      <w:r>
        <w:t>Κατηγορίες προετοιμασίας ήδη επικαλυμμένων επιφανειών μετά την τοπική αφαίρεση των προηγούμενων επικαλύψεων</w:t>
      </w:r>
      <w:r w:rsidRPr="00FE5ABD">
        <w:t>»</w:t>
      </w:r>
    </w:p>
    <w:p w14:paraId="743F2F63" w14:textId="5CB6EDF8" w:rsidR="00435426" w:rsidRPr="00D44434" w:rsidRDefault="00435426" w:rsidP="006C0BAD">
      <w:pPr>
        <w:pStyle w:val="ab"/>
        <w:widowControl w:val="0"/>
        <w:numPr>
          <w:ilvl w:val="2"/>
          <w:numId w:val="7"/>
        </w:numPr>
        <w:tabs>
          <w:tab w:val="left" w:pos="567"/>
        </w:tabs>
        <w:spacing w:after="240"/>
        <w:jc w:val="both"/>
      </w:pPr>
      <w:r w:rsidRPr="001564F5">
        <w:tab/>
      </w:r>
      <w:r w:rsidR="00654CC7" w:rsidRPr="00D44434">
        <w:t xml:space="preserve">Τα </w:t>
      </w:r>
      <w:r w:rsidR="00B90308" w:rsidRPr="00D44434">
        <w:t xml:space="preserve">ανωτέρω </w:t>
      </w:r>
      <w:r w:rsidR="00654CC7" w:rsidRPr="00D44434">
        <w:t xml:space="preserve">έγγραφα, στην έκδοση που αναφέρονται, αποτελούν μέρος της παρούσας </w:t>
      </w:r>
      <w:r w:rsidR="005732E4" w:rsidRPr="00D44434">
        <w:t>π</w:t>
      </w:r>
      <w:r w:rsidR="00654CC7" w:rsidRPr="00D44434">
        <w:t>ροδιαγραφής</w:t>
      </w:r>
      <w:r w:rsidR="000C2DE5" w:rsidRPr="00D44434">
        <w:t xml:space="preserve"> (Π.Ε.Δ.)</w:t>
      </w:r>
      <w:r w:rsidR="00654CC7" w:rsidRPr="00D44434">
        <w:t xml:space="preserve">. Για όσα έγγραφα δεν αναφέρεται το έτος της έκδοσης, εφαρμόζεται η </w:t>
      </w:r>
      <w:r w:rsidR="00B90308" w:rsidRPr="00D44434">
        <w:t xml:space="preserve">πιο πρόσφατη </w:t>
      </w:r>
      <w:r w:rsidR="00654CC7" w:rsidRPr="00D44434">
        <w:t xml:space="preserve">έκδοση, συμπεριλαμβανομένων </w:t>
      </w:r>
      <w:r w:rsidR="00B90308" w:rsidRPr="00D44434">
        <w:t xml:space="preserve">τυχόν </w:t>
      </w:r>
      <w:r w:rsidR="00654CC7" w:rsidRPr="00D44434">
        <w:t xml:space="preserve">τροποποιήσεων. Σε περίπτωση αντίφασης της παρούσας </w:t>
      </w:r>
      <w:r w:rsidR="00412B82" w:rsidRPr="00D44434">
        <w:t>Π</w:t>
      </w:r>
      <w:r w:rsidR="005732E4" w:rsidRPr="00D44434">
        <w:t xml:space="preserve">.Ε.Δ. </w:t>
      </w:r>
      <w:r w:rsidR="00654CC7" w:rsidRPr="00D44434">
        <w:t xml:space="preserve">με μνημονευόμενα έγγραφα, </w:t>
      </w:r>
      <w:r w:rsidR="00296093" w:rsidRPr="00D44434">
        <w:t>κατ</w:t>
      </w:r>
      <w:r w:rsidR="00654CC7" w:rsidRPr="00D44434">
        <w:t xml:space="preserve">ισχύει η </w:t>
      </w:r>
      <w:r w:rsidR="005732E4" w:rsidRPr="00D44434">
        <w:t xml:space="preserve">Π.Ε.Δ., </w:t>
      </w:r>
      <w:r w:rsidR="00654CC7" w:rsidRPr="00D44434">
        <w:t xml:space="preserve">υπό την προϋπόθεση ικανοποίησης της ισχύουσας </w:t>
      </w:r>
      <w:r w:rsidR="002D6A7F" w:rsidRPr="00D44434">
        <w:t>νομοθεσίας</w:t>
      </w:r>
      <w:r w:rsidR="00654CC7" w:rsidRPr="00D44434">
        <w:t xml:space="preserve"> της Ελληνικής Δημοκρατίας</w:t>
      </w:r>
      <w:r w:rsidR="005732E4" w:rsidRPr="00D44434">
        <w:t>.</w:t>
      </w:r>
      <w:r w:rsidR="00654CC7" w:rsidRPr="00D44434">
        <w:t>.</w:t>
      </w:r>
    </w:p>
    <w:p w14:paraId="55D405FE" w14:textId="20AA20F5" w:rsidR="00435426" w:rsidRPr="00D44434" w:rsidRDefault="00435426" w:rsidP="006C0BAD">
      <w:pPr>
        <w:pStyle w:val="ab"/>
        <w:widowControl w:val="0"/>
        <w:numPr>
          <w:ilvl w:val="2"/>
          <w:numId w:val="7"/>
        </w:numPr>
        <w:tabs>
          <w:tab w:val="left" w:pos="567"/>
        </w:tabs>
        <w:spacing w:after="240"/>
        <w:jc w:val="both"/>
      </w:pPr>
      <w:r w:rsidRPr="00D44434">
        <w:tab/>
      </w:r>
      <w:r w:rsidR="004E51FB" w:rsidRPr="00D44434">
        <w:t>Για τα αντικείμενα και τις διαδικασίες που δεν προσδιορίζονται συγκεκριμένες απαιτήσεις στ</w:t>
      </w:r>
      <w:r w:rsidR="005732E4" w:rsidRPr="00D44434">
        <w:t xml:space="preserve">ην παρούσα Π.Ε.Δ., </w:t>
      </w:r>
      <w:r w:rsidR="004E51FB" w:rsidRPr="00D44434">
        <w:t xml:space="preserve">απαιτείται </w:t>
      </w:r>
      <w:r w:rsidR="005732E4" w:rsidRPr="00D44434">
        <w:t xml:space="preserve">η </w:t>
      </w:r>
      <w:r w:rsidR="004E51FB" w:rsidRPr="00D44434">
        <w:t xml:space="preserve">συμμόρφωση με τις </w:t>
      </w:r>
      <w:r w:rsidR="005732E4" w:rsidRPr="00D44434">
        <w:t xml:space="preserve">συναφείς </w:t>
      </w:r>
      <w:r w:rsidR="00AD1410" w:rsidRPr="00D44434">
        <w:t xml:space="preserve">απαιτήσεις - </w:t>
      </w:r>
      <w:r w:rsidR="004E51FB" w:rsidRPr="00D44434">
        <w:t>κανονισμούς ενός αναγνωρισμένου από το Ελληνικό Κράτος Νηογνώμονα</w:t>
      </w:r>
      <w:r w:rsidR="005732E4" w:rsidRPr="00D44434">
        <w:t xml:space="preserve">, </w:t>
      </w:r>
      <w:r w:rsidR="004E51FB" w:rsidRPr="00D44434">
        <w:t xml:space="preserve"> τον οποίο θα πρέπει να δηλώσει στην προσφορά του ο κάθε υποψήφιος Ανάδοχος του έργου.</w:t>
      </w:r>
    </w:p>
    <w:p w14:paraId="01FD3949" w14:textId="7387AD1A" w:rsidR="004E51FB" w:rsidRPr="00D44434" w:rsidRDefault="00AD1410" w:rsidP="006C0BAD">
      <w:pPr>
        <w:pStyle w:val="ab"/>
        <w:widowControl w:val="0"/>
        <w:numPr>
          <w:ilvl w:val="2"/>
          <w:numId w:val="7"/>
        </w:numPr>
        <w:tabs>
          <w:tab w:val="left" w:pos="567"/>
        </w:tabs>
        <w:spacing w:after="240"/>
        <w:jc w:val="both"/>
      </w:pPr>
      <w:r w:rsidRPr="00D44434">
        <w:t xml:space="preserve">     </w:t>
      </w:r>
      <w:r w:rsidR="004E51FB" w:rsidRPr="00D44434">
        <w:t xml:space="preserve">Οι Π.Ε.Δ./ Τ.Π. </w:t>
      </w:r>
      <w:r w:rsidRPr="00D44434">
        <w:t xml:space="preserve">ανωτέρω παραγράφου </w:t>
      </w:r>
      <w:r w:rsidR="004E51FB" w:rsidRPr="00D44434">
        <w:t>2.1, δύνανται να παραδοθούν σε κάθε ενδιαφερόμενο, κατόπιν σχετικής επικοινωνίας/ αιτήματος προς ΓΕΝ/Δ2-Ι, τηλ.: 210 – 6557236.</w:t>
      </w:r>
    </w:p>
    <w:p w14:paraId="6AFECA60" w14:textId="356DC99B" w:rsidR="00D6242B" w:rsidRPr="00D44434" w:rsidRDefault="00D6242B" w:rsidP="005C4731">
      <w:pPr>
        <w:pStyle w:val="13"/>
        <w:widowControl w:val="0"/>
        <w:numPr>
          <w:ilvl w:val="0"/>
          <w:numId w:val="7"/>
        </w:numPr>
        <w:tabs>
          <w:tab w:val="left" w:pos="567"/>
        </w:tabs>
        <w:spacing w:after="240"/>
        <w:jc w:val="both"/>
        <w:outlineLvl w:val="0"/>
        <w:rPr>
          <w:rFonts w:cs="Arial"/>
          <w:b/>
          <w:lang w:val="en-US"/>
        </w:rPr>
      </w:pPr>
      <w:bookmarkStart w:id="22" w:name="_2.3.1_ISO_9712:2012"/>
      <w:bookmarkStart w:id="23" w:name="_Toc532894093"/>
      <w:bookmarkStart w:id="24" w:name="_Toc188430148"/>
      <w:bookmarkEnd w:id="22"/>
      <w:r w:rsidRPr="00D44434">
        <w:rPr>
          <w:rFonts w:ascii="Arial" w:hAnsi="Arial" w:cs="Arial"/>
          <w:b/>
        </w:rPr>
        <w:t>Τ</w:t>
      </w:r>
      <w:bookmarkEnd w:id="23"/>
      <w:r w:rsidR="00730D56" w:rsidRPr="00D44434">
        <w:rPr>
          <w:rFonts w:ascii="Arial" w:hAnsi="Arial" w:cs="Arial"/>
          <w:b/>
        </w:rPr>
        <w:t>αξινόμηση</w:t>
      </w:r>
      <w:bookmarkEnd w:id="24"/>
    </w:p>
    <w:p w14:paraId="4BA6AF0C" w14:textId="77777777" w:rsidR="001B4298" w:rsidRPr="00D44434" w:rsidRDefault="001B4298" w:rsidP="008221ED">
      <w:pPr>
        <w:pStyle w:val="2"/>
        <w:keepNext w:val="0"/>
        <w:widowControl w:val="0"/>
        <w:numPr>
          <w:ilvl w:val="1"/>
          <w:numId w:val="7"/>
        </w:numPr>
        <w:tabs>
          <w:tab w:val="left" w:pos="567"/>
        </w:tabs>
        <w:suppressAutoHyphens/>
        <w:spacing w:before="0" w:after="240"/>
        <w:jc w:val="both"/>
        <w:rPr>
          <w:bCs w:val="0"/>
          <w:i w:val="0"/>
          <w:iCs w:val="0"/>
          <w:sz w:val="24"/>
          <w:szCs w:val="24"/>
          <w:lang w:val="en-GB"/>
        </w:rPr>
      </w:pPr>
      <w:bookmarkStart w:id="25" w:name="_Toc188430149"/>
      <w:r w:rsidRPr="00D44434">
        <w:rPr>
          <w:bCs w:val="0"/>
          <w:i w:val="0"/>
          <w:iCs w:val="0"/>
          <w:sz w:val="24"/>
          <w:szCs w:val="24"/>
        </w:rPr>
        <w:t>Κοινό</w:t>
      </w:r>
      <w:r w:rsidRPr="00D44434">
        <w:rPr>
          <w:bCs w:val="0"/>
          <w:i w:val="0"/>
          <w:iCs w:val="0"/>
          <w:sz w:val="24"/>
          <w:szCs w:val="24"/>
          <w:lang w:val="en-GB"/>
        </w:rPr>
        <w:t xml:space="preserve"> </w:t>
      </w:r>
      <w:r w:rsidRPr="00D44434">
        <w:rPr>
          <w:bCs w:val="0"/>
          <w:i w:val="0"/>
          <w:iCs w:val="0"/>
          <w:sz w:val="24"/>
          <w:szCs w:val="24"/>
        </w:rPr>
        <w:t>Λεξιλόγιο</w:t>
      </w:r>
      <w:r w:rsidRPr="00D44434">
        <w:rPr>
          <w:bCs w:val="0"/>
          <w:i w:val="0"/>
          <w:iCs w:val="0"/>
          <w:sz w:val="24"/>
          <w:szCs w:val="24"/>
          <w:lang w:val="en-GB"/>
        </w:rPr>
        <w:t xml:space="preserve"> (Common Procurement Vocabulary - CPV)</w:t>
      </w:r>
      <w:bookmarkEnd w:id="25"/>
    </w:p>
    <w:p w14:paraId="54964809" w14:textId="1C1E7905" w:rsidR="002B580D" w:rsidRPr="00D44434" w:rsidRDefault="00D6475F" w:rsidP="009C2270">
      <w:pPr>
        <w:tabs>
          <w:tab w:val="left" w:pos="567"/>
        </w:tabs>
        <w:jc w:val="both"/>
      </w:pPr>
      <w:r w:rsidRPr="00D44434">
        <w:rPr>
          <w:lang w:val="en-US"/>
        </w:rPr>
        <w:tab/>
      </w:r>
      <w:r w:rsidR="002B580D" w:rsidRPr="00D44434">
        <w:t>Οι εργασίες σ</w:t>
      </w:r>
      <w:r w:rsidR="00730D56" w:rsidRPr="00D44434">
        <w:t xml:space="preserve">τις οποίες αναφέρεται η παρούσα Π.Ε.Δ. </w:t>
      </w:r>
      <w:r w:rsidR="002B580D" w:rsidRPr="00D44434">
        <w:t>ταξινομούνται κατά το κοινό λεξιλόγιο για τις δημόσιες συμβάσεις (CPV), όπως αυτό καθορίζεται από τον «Κανονισμό</w:t>
      </w:r>
      <w:r w:rsidR="00511D76" w:rsidRPr="00D44434">
        <w:t xml:space="preserve"> </w:t>
      </w:r>
      <w:r w:rsidR="002B580D" w:rsidRPr="00D44434">
        <w:t>(ΕΚ) αριθ. 2195/2002 του Ευρωπαϊκού Κοινοβουλίου και του Συμβουλίου της 5</w:t>
      </w:r>
      <w:r w:rsidR="002B580D" w:rsidRPr="00D44434">
        <w:rPr>
          <w:vertAlign w:val="superscript"/>
        </w:rPr>
        <w:t>ης</w:t>
      </w:r>
      <w:r w:rsidR="002B580D" w:rsidRPr="00D44434">
        <w:t xml:space="preserve"> Νοεμβρίου 2002, στις ακόλουθες κατηγορίες: </w:t>
      </w:r>
    </w:p>
    <w:p w14:paraId="46D4883F" w14:textId="77777777" w:rsidR="00D6475F" w:rsidRPr="00D44434" w:rsidRDefault="00D6475F" w:rsidP="009C2270">
      <w:pPr>
        <w:tabs>
          <w:tab w:val="left" w:pos="567"/>
        </w:tabs>
      </w:pPr>
    </w:p>
    <w:p w14:paraId="24565198" w14:textId="77777777" w:rsidR="002B580D" w:rsidRPr="00D44434" w:rsidRDefault="00E97C1D" w:rsidP="000E175A">
      <w:pPr>
        <w:pStyle w:val="ab"/>
        <w:widowControl w:val="0"/>
        <w:numPr>
          <w:ilvl w:val="2"/>
          <w:numId w:val="7"/>
        </w:numPr>
        <w:tabs>
          <w:tab w:val="clear" w:pos="567"/>
          <w:tab w:val="left" w:pos="851"/>
        </w:tabs>
        <w:spacing w:after="240"/>
        <w:jc w:val="both"/>
        <w:rPr>
          <w:rFonts w:cs="Arial"/>
        </w:rPr>
      </w:pPr>
      <w:r w:rsidRPr="00D44434">
        <w:rPr>
          <w:rFonts w:cs="Arial"/>
        </w:rPr>
        <w:t>50241000-6/</w:t>
      </w:r>
      <w:r w:rsidR="002B580D" w:rsidRPr="00D44434">
        <w:rPr>
          <w:rFonts w:cs="Arial"/>
        </w:rPr>
        <w:t xml:space="preserve">Υπηρεσίες </w:t>
      </w:r>
      <w:r w:rsidR="009B3856" w:rsidRPr="00D44434">
        <w:rPr>
          <w:rFonts w:cs="Arial"/>
        </w:rPr>
        <w:t>επισκευής και συντήρησης πλοίων</w:t>
      </w:r>
    </w:p>
    <w:p w14:paraId="1E850345" w14:textId="0F68A282" w:rsidR="002B580D" w:rsidRPr="00D44434" w:rsidRDefault="00A77AD6" w:rsidP="000E175A">
      <w:pPr>
        <w:pStyle w:val="ab"/>
        <w:widowControl w:val="0"/>
        <w:numPr>
          <w:ilvl w:val="2"/>
          <w:numId w:val="7"/>
        </w:numPr>
        <w:tabs>
          <w:tab w:val="clear" w:pos="567"/>
          <w:tab w:val="left" w:pos="851"/>
        </w:tabs>
        <w:spacing w:after="240"/>
        <w:jc w:val="both"/>
        <w:rPr>
          <w:rFonts w:cs="Arial"/>
        </w:rPr>
      </w:pPr>
      <w:r w:rsidRPr="00D44434">
        <w:rPr>
          <w:rFonts w:cs="Arial"/>
        </w:rPr>
        <w:t>50246100-2</w:t>
      </w:r>
      <w:r w:rsidR="00E97C1D" w:rsidRPr="00D44434">
        <w:rPr>
          <w:rFonts w:cs="Arial"/>
        </w:rPr>
        <w:t>/</w:t>
      </w:r>
      <w:r w:rsidR="009B3856" w:rsidRPr="00D44434">
        <w:rPr>
          <w:rFonts w:cs="Arial"/>
        </w:rPr>
        <w:t xml:space="preserve">Υπηρεσίες </w:t>
      </w:r>
      <w:r w:rsidRPr="00D44434">
        <w:rPr>
          <w:rFonts w:cs="Arial"/>
        </w:rPr>
        <w:t xml:space="preserve">ξηρού δεξαμενισμού πλοίων </w:t>
      </w:r>
    </w:p>
    <w:p w14:paraId="2BF143E1" w14:textId="66D14FB6" w:rsidR="006A0A85" w:rsidRPr="00D44434" w:rsidRDefault="006A0A85" w:rsidP="005C4731">
      <w:pPr>
        <w:pStyle w:val="12"/>
        <w:keepNext w:val="0"/>
        <w:widowControl w:val="0"/>
        <w:numPr>
          <w:ilvl w:val="0"/>
          <w:numId w:val="7"/>
        </w:numPr>
        <w:tabs>
          <w:tab w:val="left" w:pos="567"/>
        </w:tabs>
        <w:suppressAutoHyphens/>
        <w:spacing w:before="0" w:beforeAutospacing="0" w:after="240"/>
        <w:jc w:val="both"/>
        <w:rPr>
          <w:rFonts w:eastAsia="HiddenHorzOCR"/>
          <w:szCs w:val="24"/>
        </w:rPr>
      </w:pPr>
      <w:bookmarkStart w:id="26" w:name="_Toc484076955"/>
      <w:bookmarkStart w:id="27" w:name="_Toc497895567"/>
      <w:bookmarkStart w:id="28" w:name="_Toc188430150"/>
      <w:r w:rsidRPr="00D44434">
        <w:rPr>
          <w:rFonts w:eastAsia="HiddenHorzOCR"/>
          <w:szCs w:val="24"/>
        </w:rPr>
        <w:t>Τ</w:t>
      </w:r>
      <w:bookmarkEnd w:id="26"/>
      <w:bookmarkEnd w:id="27"/>
      <w:r w:rsidR="000D3E19" w:rsidRPr="00D44434">
        <w:rPr>
          <w:rFonts w:eastAsia="HiddenHorzOCR"/>
          <w:szCs w:val="24"/>
        </w:rPr>
        <w:t>εχνικά Χαρακτηριστικά</w:t>
      </w:r>
      <w:bookmarkEnd w:id="28"/>
    </w:p>
    <w:p w14:paraId="61C5D5B2" w14:textId="77777777" w:rsidR="006A0A85" w:rsidRPr="00D44434" w:rsidRDefault="006A0A85" w:rsidP="005C4731">
      <w:pPr>
        <w:pStyle w:val="2"/>
        <w:keepNext w:val="0"/>
        <w:widowControl w:val="0"/>
        <w:numPr>
          <w:ilvl w:val="1"/>
          <w:numId w:val="7"/>
        </w:numPr>
        <w:tabs>
          <w:tab w:val="left" w:pos="567"/>
        </w:tabs>
        <w:suppressAutoHyphens/>
        <w:spacing w:before="0" w:after="240"/>
        <w:jc w:val="both"/>
        <w:rPr>
          <w:bCs w:val="0"/>
          <w:i w:val="0"/>
          <w:iCs w:val="0"/>
          <w:sz w:val="24"/>
          <w:szCs w:val="24"/>
        </w:rPr>
      </w:pPr>
      <w:bookmarkStart w:id="29" w:name="_Toc484076956"/>
      <w:bookmarkStart w:id="30" w:name="_Toc497895568"/>
      <w:bookmarkStart w:id="31" w:name="_Toc188430151"/>
      <w:r w:rsidRPr="00D44434">
        <w:rPr>
          <w:bCs w:val="0"/>
          <w:i w:val="0"/>
          <w:iCs w:val="0"/>
          <w:sz w:val="24"/>
          <w:szCs w:val="24"/>
        </w:rPr>
        <w:t>Ορισμοί</w:t>
      </w:r>
      <w:bookmarkEnd w:id="29"/>
      <w:bookmarkEnd w:id="30"/>
      <w:bookmarkEnd w:id="31"/>
    </w:p>
    <w:p w14:paraId="329CDF7F" w14:textId="2CFA394A" w:rsidR="00F548C0" w:rsidRPr="00D44434" w:rsidRDefault="00D2139C" w:rsidP="00D2139C">
      <w:pPr>
        <w:pStyle w:val="ab"/>
        <w:widowControl w:val="0"/>
        <w:numPr>
          <w:ilvl w:val="2"/>
          <w:numId w:val="7"/>
        </w:numPr>
        <w:tabs>
          <w:tab w:val="left" w:pos="567"/>
        </w:tabs>
        <w:spacing w:after="240"/>
        <w:jc w:val="both"/>
        <w:rPr>
          <w:rFonts w:cs="Arial"/>
        </w:rPr>
      </w:pPr>
      <w:r w:rsidRPr="00D44434">
        <w:rPr>
          <w:rFonts w:cs="Arial"/>
        </w:rPr>
        <w:t xml:space="preserve"> </w:t>
      </w:r>
      <w:r w:rsidR="00F548C0" w:rsidRPr="00D44434">
        <w:rPr>
          <w:rFonts w:cs="Arial"/>
        </w:rPr>
        <w:t>«Επισκευαστικός φο</w:t>
      </w:r>
      <w:r w:rsidR="002C59CA" w:rsidRPr="00D44434">
        <w:rPr>
          <w:rFonts w:cs="Arial"/>
        </w:rPr>
        <w:t>ρέας» ή «ανάδοχος»</w:t>
      </w:r>
      <w:r w:rsidR="00F548C0" w:rsidRPr="00D44434">
        <w:rPr>
          <w:rFonts w:cs="Arial"/>
        </w:rPr>
        <w:t>: Ο φορέας στον οποίο θα ανατεθούν οι εργασίες από την Υπηρεσία (Πολεμικό Ναυτικό - ΠΝ).</w:t>
      </w:r>
      <w:r w:rsidR="00F548C0" w:rsidRPr="00D44434">
        <w:rPr>
          <w:rFonts w:eastAsia="Times New Roman" w:cs="Times New Roman"/>
          <w:kern w:val="0"/>
          <w:szCs w:val="20"/>
          <w:lang w:eastAsia="el-GR" w:bidi="ar-SA"/>
        </w:rPr>
        <w:t xml:space="preserve"> </w:t>
      </w:r>
      <w:r w:rsidR="00F548C0" w:rsidRPr="00D44434">
        <w:rPr>
          <w:rFonts w:cs="Arial"/>
        </w:rPr>
        <w:t>Ο ανάδοχος φέρει την αποκλειστική ευθύνη για τις εργασίες που</w:t>
      </w:r>
      <w:r w:rsidR="002C59CA" w:rsidRPr="00D44434">
        <w:rPr>
          <w:rFonts w:cs="Arial"/>
        </w:rPr>
        <w:t xml:space="preserve"> ανατίθενται και εκτελούνται στο πλαίσιο</w:t>
      </w:r>
      <w:r w:rsidR="00F548C0" w:rsidRPr="00D44434">
        <w:rPr>
          <w:rFonts w:cs="Arial"/>
        </w:rPr>
        <w:t xml:space="preserve"> της σύμβασης την οποία </w:t>
      </w:r>
      <w:r w:rsidR="002C59CA" w:rsidRPr="00D44434">
        <w:rPr>
          <w:rFonts w:cs="Arial"/>
        </w:rPr>
        <w:t xml:space="preserve">έχει συνάψει για το σκοπό αυτό. </w:t>
      </w:r>
    </w:p>
    <w:p w14:paraId="1986C2BB" w14:textId="41911003" w:rsidR="002C59CA" w:rsidRPr="001564F5" w:rsidRDefault="006276C8" w:rsidP="00640C00">
      <w:pPr>
        <w:pStyle w:val="ab"/>
        <w:widowControl w:val="0"/>
        <w:numPr>
          <w:ilvl w:val="2"/>
          <w:numId w:val="7"/>
        </w:numPr>
        <w:jc w:val="both"/>
        <w:rPr>
          <w:rFonts w:cs="Arial"/>
        </w:rPr>
      </w:pPr>
      <w:r w:rsidRPr="00B07020">
        <w:rPr>
          <w:rFonts w:cs="Arial"/>
        </w:rPr>
        <w:t xml:space="preserve"> </w:t>
      </w:r>
      <w:r w:rsidR="002C59CA" w:rsidRPr="00B07020">
        <w:rPr>
          <w:rFonts w:cs="Arial"/>
        </w:rPr>
        <w:t xml:space="preserve">«Υπεύθυνος Διαχείρισης Έργου (Υ.Δ.Ε.)»: </w:t>
      </w:r>
      <w:r w:rsidR="002C59CA" w:rsidRPr="00B07020">
        <w:rPr>
          <w:rFonts w:cs="Arial"/>
          <w:bCs/>
        </w:rPr>
        <w:t>Αποτελεί τον «</w:t>
      </w:r>
      <w:r w:rsidR="002C59CA" w:rsidRPr="00B07020">
        <w:rPr>
          <w:rFonts w:cs="Arial"/>
          <w:bCs/>
          <w:lang w:val="en-US"/>
        </w:rPr>
        <w:t>project</w:t>
      </w:r>
      <w:r w:rsidR="002C59CA" w:rsidRPr="00B07020">
        <w:rPr>
          <w:rFonts w:cs="Arial"/>
          <w:bCs/>
        </w:rPr>
        <w:t xml:space="preserve"> </w:t>
      </w:r>
      <w:r w:rsidR="002C59CA" w:rsidRPr="00B07020">
        <w:rPr>
          <w:rFonts w:cs="Arial"/>
          <w:bCs/>
          <w:lang w:val="en-US"/>
        </w:rPr>
        <w:t>manager</w:t>
      </w:r>
      <w:r w:rsidR="002C59CA" w:rsidRPr="00B07020">
        <w:rPr>
          <w:rFonts w:cs="Arial"/>
          <w:bCs/>
        </w:rPr>
        <w:t xml:space="preserve">» του αναδόχου επί όλων των εργασιών που θα ανατεθούν σε αυτόν. Ο Υ.Δ.Ε. λειτουργεί ως εκπρόσωπος του αναδόχου, με κύρια αρμοδιότητα τη διασφάλιση της </w:t>
      </w:r>
      <w:r w:rsidR="002C59CA" w:rsidRPr="00B07020">
        <w:rPr>
          <w:rFonts w:cs="Arial"/>
        </w:rPr>
        <w:t>τήρησης των διαδικασιών που καθορίζονται στην παρούσα προδιαγραφή και την υλοποίηση των τεχνικών αντικειμένων της σύμβασης παροχής των εν λόγω εργασιών (ανάθεση, προγραμματισμός, έλεγχος ποιότητας, παρακολούθηση, διακοπή, συνέχιση αυτών). Η επικοινωνία που απαιτείται για το σκοπό αυτό, διεξάγεται αποκλειστικά μεταξύ του Υ.Δ.Ε. που έ</w:t>
      </w:r>
      <w:r w:rsidR="0084211D" w:rsidRPr="00B07020">
        <w:rPr>
          <w:rFonts w:cs="Arial"/>
        </w:rPr>
        <w:t>χει καθορισθ</w:t>
      </w:r>
      <w:r w:rsidR="002C59CA" w:rsidRPr="00B07020">
        <w:rPr>
          <w:rFonts w:cs="Arial"/>
        </w:rPr>
        <w:t xml:space="preserve">εί από τον ανάδοχο και </w:t>
      </w:r>
      <w:r w:rsidR="00640C00" w:rsidRPr="001564F5">
        <w:rPr>
          <w:rFonts w:cs="Arial"/>
        </w:rPr>
        <w:t xml:space="preserve">της επιτροπής </w:t>
      </w:r>
      <w:r w:rsidR="00B07020" w:rsidRPr="001564F5">
        <w:rPr>
          <w:rFonts w:cs="Arial"/>
        </w:rPr>
        <w:t>κατωτέρω παραγράφου 4.1.3</w:t>
      </w:r>
      <w:r w:rsidR="00640C00" w:rsidRPr="001564F5">
        <w:rPr>
          <w:rFonts w:cs="Arial"/>
        </w:rPr>
        <w:t>.</w:t>
      </w:r>
    </w:p>
    <w:p w14:paraId="5235D2E1" w14:textId="77777777" w:rsidR="00640C00" w:rsidRPr="001564F5" w:rsidRDefault="00640C00" w:rsidP="00640C00">
      <w:pPr>
        <w:pStyle w:val="ab"/>
        <w:widowControl w:val="0"/>
        <w:ind w:left="0"/>
        <w:jc w:val="both"/>
        <w:rPr>
          <w:rFonts w:cs="Arial"/>
        </w:rPr>
      </w:pPr>
    </w:p>
    <w:p w14:paraId="4B922CE1" w14:textId="6FC6D3F0" w:rsidR="00917B40" w:rsidRPr="00D44434" w:rsidRDefault="006276C8" w:rsidP="00917B40">
      <w:pPr>
        <w:pStyle w:val="ab"/>
        <w:widowControl w:val="0"/>
        <w:numPr>
          <w:ilvl w:val="2"/>
          <w:numId w:val="7"/>
        </w:numPr>
        <w:spacing w:after="240"/>
        <w:jc w:val="both"/>
        <w:rPr>
          <w:rFonts w:cs="Arial"/>
        </w:rPr>
      </w:pPr>
      <w:r w:rsidRPr="00D44434">
        <w:rPr>
          <w:rFonts w:cs="Arial"/>
        </w:rPr>
        <w:t xml:space="preserve"> </w:t>
      </w:r>
      <w:r w:rsidR="002C59CA" w:rsidRPr="00D44434">
        <w:rPr>
          <w:rFonts w:cs="Arial"/>
        </w:rPr>
        <w:t>«Επιτροπή Παρακολούθησης και Παραλαβής Εργασιών</w:t>
      </w:r>
      <w:r w:rsidR="005444DB" w:rsidRPr="00D44434">
        <w:rPr>
          <w:rFonts w:cs="Arial"/>
        </w:rPr>
        <w:t xml:space="preserve"> (Ε.Π.κ.Π.Ε.)</w:t>
      </w:r>
      <w:r w:rsidR="002C59CA" w:rsidRPr="00D44434">
        <w:rPr>
          <w:rFonts w:cs="Arial"/>
        </w:rPr>
        <w:t>»</w:t>
      </w:r>
      <w:r w:rsidR="005444DB" w:rsidRPr="00D44434">
        <w:rPr>
          <w:rFonts w:cs="Arial"/>
        </w:rPr>
        <w:t>: Αποτελεί την επιτροπή που συγκροτείται από το Π.Ν. και εκπροσωπεί το Π.Ν. στην υλοποίηση της σύ</w:t>
      </w:r>
      <w:r w:rsidR="00917B40" w:rsidRPr="00D44434">
        <w:rPr>
          <w:rFonts w:cs="Arial"/>
        </w:rPr>
        <w:t xml:space="preserve">μβασης </w:t>
      </w:r>
      <w:r w:rsidR="005444DB" w:rsidRPr="00D44434">
        <w:rPr>
          <w:rFonts w:cs="Arial"/>
        </w:rPr>
        <w:t xml:space="preserve">εργασιών της παρούσης Π.Ε.Δ.. Αρμοδιότητες της </w:t>
      </w:r>
      <w:r w:rsidR="002C59CA" w:rsidRPr="00D44434">
        <w:rPr>
          <w:rFonts w:cs="Arial"/>
        </w:rPr>
        <w:t>επιτροπής αποτελούν</w:t>
      </w:r>
      <w:r w:rsidR="005444DB" w:rsidRPr="00D44434">
        <w:rPr>
          <w:rFonts w:cs="Arial"/>
        </w:rPr>
        <w:t xml:space="preserve">, η παρακολούθηση και </w:t>
      </w:r>
      <w:r w:rsidR="002C59CA" w:rsidRPr="00D44434">
        <w:rPr>
          <w:rFonts w:cs="Arial"/>
        </w:rPr>
        <w:t>η ποιοτική</w:t>
      </w:r>
      <w:r w:rsidR="005444DB" w:rsidRPr="00D44434">
        <w:rPr>
          <w:rFonts w:cs="Arial"/>
        </w:rPr>
        <w:t xml:space="preserve"> και ποσοτική παραλαβή των υπόψη εργασιών (με τη σύνταξη σχετικών πρωτοκόλλων παραλαβής), καθώς </w:t>
      </w:r>
      <w:r w:rsidR="002C59CA" w:rsidRPr="00D44434">
        <w:rPr>
          <w:rFonts w:cs="Arial"/>
        </w:rPr>
        <w:t>και η παροχή κατευθύνσεων</w:t>
      </w:r>
      <w:r w:rsidRPr="00D44434">
        <w:rPr>
          <w:rFonts w:cs="Arial"/>
        </w:rPr>
        <w:t xml:space="preserve"> – διευκρινίσεων προς τον Υ.Δ.Ε. για την ομαλή εξέλιξη των ανατιθέμενων εργασιών. Στην κατεύθυνση αυτή, η Ε.Π.κ.Π.Ε. δύναται να λαμβάνει αποφάσεις επί τεχνικών θεμάτων που δεν επηρεάζουν το τίμημα και το χρονοδιάγραμμα των εργασιών και σαφώς δεν απαιτούν έγκριση από την Αναθέτουσα Αρχή. Σε διαφορετική περίπτωση, η Ε.Π.κ.Π.Ε. οφείλει να εισηγείται στην Αναθέτουσα Αρχή την κατά κρίση της ενδεδειγμένη επίλυση του θ</w:t>
      </w:r>
      <w:r w:rsidR="00917B40" w:rsidRPr="00D44434">
        <w:rPr>
          <w:rFonts w:cs="Arial"/>
        </w:rPr>
        <w:t xml:space="preserve">έματος. </w:t>
      </w:r>
    </w:p>
    <w:p w14:paraId="05820B43" w14:textId="35A3098B" w:rsidR="006276C8" w:rsidRPr="00D44434" w:rsidRDefault="004660F1" w:rsidP="004660F1">
      <w:pPr>
        <w:pStyle w:val="ab"/>
        <w:widowControl w:val="0"/>
        <w:numPr>
          <w:ilvl w:val="2"/>
          <w:numId w:val="7"/>
        </w:numPr>
        <w:spacing w:after="240"/>
        <w:jc w:val="both"/>
        <w:rPr>
          <w:rFonts w:cs="Arial"/>
        </w:rPr>
      </w:pPr>
      <w:r w:rsidRPr="00D44434">
        <w:rPr>
          <w:rFonts w:cs="Arial"/>
        </w:rPr>
        <w:t xml:space="preserve"> «Τεχνικός Ασφαλείας (ΤΑ)»: Είναι ο κατά νόμο «Τεχνικός Ασφαλείας» του αναδόχου επί όλων των εργασιών που θα ανατεθούν.</w:t>
      </w:r>
    </w:p>
    <w:p w14:paraId="5814729B" w14:textId="1FBAA55C" w:rsidR="004660F1" w:rsidRPr="00D44434" w:rsidRDefault="004660F1" w:rsidP="00880799">
      <w:pPr>
        <w:pStyle w:val="ab"/>
        <w:widowControl w:val="0"/>
        <w:numPr>
          <w:ilvl w:val="2"/>
          <w:numId w:val="7"/>
        </w:numPr>
        <w:spacing w:after="240"/>
        <w:jc w:val="both"/>
        <w:rPr>
          <w:rFonts w:cs="Arial"/>
        </w:rPr>
      </w:pPr>
      <w:r w:rsidRPr="00D44434">
        <w:rPr>
          <w:rFonts w:cs="Arial"/>
        </w:rPr>
        <w:t xml:space="preserve"> «Εργασίες»: Το σύνολο των εργασιών (επιθεώρησης ή επισκευής) οι οποίες περιλαμβάνονται στην παρούσα Π.Ε.Δ. και θα αναληφθούν από τον επισκευαστικό φορέα (ανάδοχο).</w:t>
      </w:r>
      <w:r w:rsidR="00880799" w:rsidRPr="00880799">
        <w:t xml:space="preserve"> </w:t>
      </w:r>
    </w:p>
    <w:p w14:paraId="70076CE0" w14:textId="78C6DE71" w:rsidR="004660F1" w:rsidRPr="00D44434" w:rsidRDefault="000D0626" w:rsidP="00906F12">
      <w:pPr>
        <w:pStyle w:val="ab"/>
        <w:widowControl w:val="0"/>
        <w:numPr>
          <w:ilvl w:val="2"/>
          <w:numId w:val="7"/>
        </w:numPr>
        <w:spacing w:after="240"/>
        <w:jc w:val="both"/>
        <w:rPr>
          <w:rFonts w:cs="Arial"/>
        </w:rPr>
      </w:pPr>
      <w:r>
        <w:rPr>
          <w:rFonts w:cs="Arial"/>
        </w:rPr>
        <w:tab/>
      </w:r>
      <w:r w:rsidR="004660F1" w:rsidRPr="00D44434">
        <w:rPr>
          <w:rFonts w:cs="Arial"/>
        </w:rPr>
        <w:t>«Υλικά»</w:t>
      </w:r>
      <w:r w:rsidR="00906F12" w:rsidRPr="00D44434">
        <w:rPr>
          <w:rFonts w:cs="Arial"/>
        </w:rPr>
        <w:t xml:space="preserve">: </w:t>
      </w:r>
      <w:r w:rsidR="004660F1" w:rsidRPr="00D44434">
        <w:rPr>
          <w:rFonts w:cs="Arial"/>
        </w:rPr>
        <w:t>Το σύνολο των υλικών (βασικά υλικά, αναλώσιμα, επιστρεφόμενα υλικά) τα οποία θα</w:t>
      </w:r>
      <w:r w:rsidR="00906F12" w:rsidRPr="00D44434">
        <w:rPr>
          <w:rFonts w:cs="Arial"/>
        </w:rPr>
        <w:t xml:space="preserve"> </w:t>
      </w:r>
      <w:r w:rsidR="004660F1" w:rsidRPr="00D44434">
        <w:rPr>
          <w:rFonts w:cs="Arial"/>
        </w:rPr>
        <w:t>χρησιμοποιηθούν, αντικατασταθούν κατά τη διάρκεια εργασιών επιθεώρησης ή επισκευής</w:t>
      </w:r>
      <w:r w:rsidR="00906F12" w:rsidRPr="00D44434">
        <w:rPr>
          <w:rFonts w:cs="Arial"/>
        </w:rPr>
        <w:t xml:space="preserve"> </w:t>
      </w:r>
      <w:r w:rsidR="004660F1" w:rsidRPr="00D44434">
        <w:rPr>
          <w:rFonts w:cs="Arial"/>
        </w:rPr>
        <w:t>ή θα επιστραφούν.</w:t>
      </w:r>
    </w:p>
    <w:p w14:paraId="79EAB17A" w14:textId="514FA8B9" w:rsidR="003C4415" w:rsidRPr="00D44434" w:rsidRDefault="00906F12" w:rsidP="003C4415">
      <w:pPr>
        <w:pStyle w:val="ab"/>
        <w:widowControl w:val="0"/>
        <w:numPr>
          <w:ilvl w:val="2"/>
          <w:numId w:val="7"/>
        </w:numPr>
        <w:spacing w:after="240"/>
        <w:jc w:val="both"/>
        <w:rPr>
          <w:rFonts w:cs="Arial"/>
        </w:rPr>
      </w:pPr>
      <w:r w:rsidRPr="00D44434">
        <w:rPr>
          <w:rFonts w:cs="Arial"/>
        </w:rPr>
        <w:t xml:space="preserve"> </w:t>
      </w:r>
      <w:r w:rsidR="004660F1" w:rsidRPr="00D44434">
        <w:rPr>
          <w:rFonts w:cs="Arial"/>
        </w:rPr>
        <w:t>«Βασικά υλικά»</w:t>
      </w:r>
      <w:r w:rsidRPr="00D44434">
        <w:rPr>
          <w:rFonts w:cs="Arial"/>
        </w:rPr>
        <w:t xml:space="preserve">: </w:t>
      </w:r>
      <w:r w:rsidR="004660F1" w:rsidRPr="00D44434">
        <w:rPr>
          <w:rFonts w:cs="Arial"/>
        </w:rPr>
        <w:t>Θεωρούνται τα υλικά που αναφέρονται στο σύνολο των τεχνικών δεδομένων και</w:t>
      </w:r>
      <w:r w:rsidRPr="00D44434">
        <w:rPr>
          <w:rFonts w:cs="Arial"/>
        </w:rPr>
        <w:t xml:space="preserve"> </w:t>
      </w:r>
      <w:r w:rsidR="004660F1" w:rsidRPr="00D44434">
        <w:rPr>
          <w:rFonts w:cs="Arial"/>
        </w:rPr>
        <w:t>τεχνικών εγχειριδίων και θα χρησιμο</w:t>
      </w:r>
      <w:r w:rsidR="003C4415" w:rsidRPr="00D44434">
        <w:rPr>
          <w:rFonts w:cs="Arial"/>
        </w:rPr>
        <w:t>ποιηθούν στην παρούσα Π.Ε.Δ. Μεταξύ αυτών περιλαμβάνονται τα ελάσματα, οι μορφοδοκοί και τα λοιπά δομικά στοιχεία της μεταλλικής κατασκευής του πλοίου, καθώς και τα δομικά μέρη των δικτύων (σωλήνες, καμπύλες, συστολές, φλάντζες κλπ)</w:t>
      </w:r>
      <w:r w:rsidR="002111F6">
        <w:rPr>
          <w:rFonts w:cs="Arial"/>
        </w:rPr>
        <w:t>, όπως επίσης και τα θερμομονωτικά υλικά</w:t>
      </w:r>
      <w:r w:rsidR="003C4415" w:rsidRPr="00D44434">
        <w:rPr>
          <w:rFonts w:cs="Arial"/>
        </w:rPr>
        <w:t xml:space="preserve">. Με τον όρο «ελάσματα» στην Ομάδα εργασιών Α της </w:t>
      </w:r>
      <w:r w:rsidR="00CA2389" w:rsidRPr="00D44434">
        <w:t xml:space="preserve">παρούσας Π.Ε.Δ. </w:t>
      </w:r>
      <w:r w:rsidR="003C4415" w:rsidRPr="00D44434">
        <w:rPr>
          <w:rFonts w:cs="Arial"/>
        </w:rPr>
        <w:t xml:space="preserve">εννοούνται όλα τα δομικά στοιχεία της πρωτεύουσας και της δευτερεύουσας μεταλλικής κατασκευής του σκάφους π.χ. μεταλλικά φύλλα, ενισχυτικά στοιχεία, έδρες, νομείς, δοκοί, διαδοκίδες, λώροι, γωνίες και οποιαδήποτε άλλη μεταλλική επιφάνεια (συμπεριλαμβάνονται οι εξωτερικές επιφάνειες των δικτύων που εμπεριέχονται στον χώρο όπου εκτελείται επιφανειακή προετοιμασία, όπως π.χ. δίκτυα σε χώρους πρόωσης και δεξαμενές). </w:t>
      </w:r>
    </w:p>
    <w:p w14:paraId="45061334" w14:textId="0EE15DC9" w:rsidR="004660F1" w:rsidRPr="00D44434" w:rsidRDefault="003C4415" w:rsidP="003C4415">
      <w:pPr>
        <w:pStyle w:val="ab"/>
        <w:widowControl w:val="0"/>
        <w:numPr>
          <w:ilvl w:val="2"/>
          <w:numId w:val="7"/>
        </w:numPr>
        <w:spacing w:after="240"/>
        <w:jc w:val="both"/>
        <w:rPr>
          <w:rFonts w:cs="Arial"/>
        </w:rPr>
      </w:pPr>
      <w:r w:rsidRPr="00D44434">
        <w:rPr>
          <w:rFonts w:cs="Arial"/>
        </w:rPr>
        <w:t xml:space="preserve"> </w:t>
      </w:r>
      <w:r w:rsidR="004660F1" w:rsidRPr="00D44434">
        <w:rPr>
          <w:rFonts w:cs="Arial"/>
        </w:rPr>
        <w:t>« Αναλώσιμα Υλικά»</w:t>
      </w:r>
      <w:r w:rsidR="00906F12" w:rsidRPr="00D44434">
        <w:rPr>
          <w:rFonts w:cs="Arial"/>
        </w:rPr>
        <w:t xml:space="preserve">: </w:t>
      </w:r>
      <w:r w:rsidR="004660F1" w:rsidRPr="00D44434">
        <w:rPr>
          <w:rFonts w:cs="Arial"/>
        </w:rPr>
        <w:t>Ως αναλώσιμα, χαρακτηρίζονται τα βοηθητικά υλικά που χρησιμοποιούνται στην</w:t>
      </w:r>
      <w:r w:rsidR="00906F12" w:rsidRPr="00D44434">
        <w:rPr>
          <w:rFonts w:cs="Arial"/>
        </w:rPr>
        <w:t xml:space="preserve"> </w:t>
      </w:r>
      <w:r w:rsidR="004660F1" w:rsidRPr="00D44434">
        <w:rPr>
          <w:rFonts w:cs="Arial"/>
        </w:rPr>
        <w:t>εκτέλεση των εργασιών</w:t>
      </w:r>
      <w:r w:rsidR="00CA2389" w:rsidRPr="00D44434">
        <w:rPr>
          <w:rFonts w:cs="Arial"/>
        </w:rPr>
        <w:t xml:space="preserve"> από τα παραγωγικά τμήματα του α</w:t>
      </w:r>
      <w:r w:rsidR="004660F1" w:rsidRPr="00D44434">
        <w:rPr>
          <w:rFonts w:cs="Arial"/>
        </w:rPr>
        <w:t>ναδόχου ( π.χ. ράκη, τροχοί,</w:t>
      </w:r>
      <w:r w:rsidR="00906F12" w:rsidRPr="00D44434">
        <w:rPr>
          <w:rFonts w:cs="Arial"/>
        </w:rPr>
        <w:t xml:space="preserve"> </w:t>
      </w:r>
      <w:r w:rsidR="004660F1" w:rsidRPr="00D44434">
        <w:rPr>
          <w:rFonts w:cs="Arial"/>
        </w:rPr>
        <w:t>βιομηχανικά αέρια, ΜΑΠ, αναλώσιμα, πρώτες ύλες, κλπ)</w:t>
      </w:r>
      <w:r w:rsidR="00906F12" w:rsidRPr="00D44434">
        <w:rPr>
          <w:rFonts w:cs="Arial"/>
        </w:rPr>
        <w:t>.</w:t>
      </w:r>
    </w:p>
    <w:p w14:paraId="2FCCD8C7" w14:textId="0A9F5525" w:rsidR="00F548C0" w:rsidRPr="00D44434" w:rsidRDefault="00906F12" w:rsidP="00906F12">
      <w:pPr>
        <w:pStyle w:val="ab"/>
        <w:widowControl w:val="0"/>
        <w:numPr>
          <w:ilvl w:val="2"/>
          <w:numId w:val="7"/>
        </w:numPr>
        <w:spacing w:after="240"/>
        <w:jc w:val="both"/>
        <w:rPr>
          <w:rFonts w:cs="Arial"/>
        </w:rPr>
      </w:pPr>
      <w:r w:rsidRPr="00D44434">
        <w:rPr>
          <w:rFonts w:cs="Arial"/>
        </w:rPr>
        <w:t xml:space="preserve"> </w:t>
      </w:r>
      <w:r w:rsidR="004660F1" w:rsidRPr="00D44434">
        <w:rPr>
          <w:rFonts w:cs="Arial"/>
        </w:rPr>
        <w:t>«Επιστρεφόμενα Υλικά»</w:t>
      </w:r>
      <w:r w:rsidRPr="00D44434">
        <w:rPr>
          <w:rFonts w:cs="Arial"/>
        </w:rPr>
        <w:t xml:space="preserve">: </w:t>
      </w:r>
      <w:r w:rsidR="004660F1" w:rsidRPr="00D44434">
        <w:rPr>
          <w:rFonts w:cs="Arial"/>
        </w:rPr>
        <w:t>Τα παλιά βασικά υλικά τα</w:t>
      </w:r>
      <w:r w:rsidR="00CA2389" w:rsidRPr="00D44434">
        <w:rPr>
          <w:rFonts w:cs="Arial"/>
        </w:rPr>
        <w:t xml:space="preserve"> οποία θα αφαιρεθούν από το πλοίο </w:t>
      </w:r>
      <w:r w:rsidR="004660F1" w:rsidRPr="00D44434">
        <w:rPr>
          <w:rFonts w:cs="Arial"/>
        </w:rPr>
        <w:t>και θα αντικατασταθούν</w:t>
      </w:r>
      <w:r w:rsidRPr="00D44434">
        <w:rPr>
          <w:rFonts w:cs="Arial"/>
        </w:rPr>
        <w:t xml:space="preserve"> </w:t>
      </w:r>
      <w:r w:rsidR="004660F1" w:rsidRPr="00D44434">
        <w:rPr>
          <w:rFonts w:cs="Arial"/>
        </w:rPr>
        <w:t xml:space="preserve">στο πλαίσιο εκτέλεσης </w:t>
      </w:r>
      <w:r w:rsidR="00CA2389" w:rsidRPr="00D44434">
        <w:rPr>
          <w:rFonts w:cs="Arial"/>
        </w:rPr>
        <w:t>εκάστης εργασίας από τον α</w:t>
      </w:r>
      <w:r w:rsidR="004660F1" w:rsidRPr="00D44434">
        <w:rPr>
          <w:rFonts w:cs="Arial"/>
        </w:rPr>
        <w:t>νάδοχο.</w:t>
      </w:r>
    </w:p>
    <w:p w14:paraId="1E0696D0" w14:textId="42848EA0" w:rsidR="001914DF" w:rsidRPr="00D44434" w:rsidRDefault="003C4415" w:rsidP="000568BD">
      <w:pPr>
        <w:pStyle w:val="ab"/>
        <w:widowControl w:val="0"/>
        <w:numPr>
          <w:ilvl w:val="2"/>
          <w:numId w:val="7"/>
        </w:numPr>
        <w:spacing w:after="240"/>
        <w:jc w:val="both"/>
        <w:rPr>
          <w:rFonts w:cs="Arial"/>
        </w:rPr>
      </w:pPr>
      <w:r w:rsidRPr="00D44434">
        <w:rPr>
          <w:rFonts w:cs="Arial"/>
        </w:rPr>
        <w:t xml:space="preserve"> </w:t>
      </w:r>
      <w:r w:rsidR="000568BD" w:rsidRPr="00D44434">
        <w:rPr>
          <w:rFonts w:cs="Arial"/>
        </w:rPr>
        <w:t xml:space="preserve">«Ίσαλος ζώνη»: </w:t>
      </w:r>
      <w:r w:rsidR="00AC1324" w:rsidRPr="00D44434">
        <w:rPr>
          <w:rFonts w:cs="Arial"/>
        </w:rPr>
        <w:t xml:space="preserve">Ορίζεται </w:t>
      </w:r>
      <w:r w:rsidR="000568BD" w:rsidRPr="00D44434">
        <w:rPr>
          <w:rFonts w:cs="Arial"/>
        </w:rPr>
        <w:t>η περιοχή περιμετρικά του πλοίου και ως προς το οριζόντιο επίπεδο, η οποία χρωματίζεται με αντιρρυπαντικό χρώμα μαύρης απόχρωσης και εκτείνεται από την κατώτερη ίσαλο πλεύσης έως ορισμένο ύψος άνωθεν αυτής ανάλογα με τον τύπο του σκάφους</w:t>
      </w:r>
      <w:r w:rsidR="006D582F" w:rsidRPr="00D44434">
        <w:rPr>
          <w:rFonts w:cs="Arial"/>
        </w:rPr>
        <w:t xml:space="preserve">. Για το ΠΓΥ ΠΡΟΜΗΘΕΥΣ θα </w:t>
      </w:r>
      <w:r w:rsidR="005317FE" w:rsidRPr="00D44434">
        <w:rPr>
          <w:rFonts w:cs="Arial"/>
        </w:rPr>
        <w:t>πρέπει να εκτείνεται</w:t>
      </w:r>
      <w:r w:rsidR="000568BD" w:rsidRPr="00D44434">
        <w:rPr>
          <w:rFonts w:cs="Arial"/>
        </w:rPr>
        <w:t xml:space="preserve"> 30 εκατοστά άνωθεν της ισάλου πλεύσης που αντιστοιχεί στο οριακό εκτόπισμα του πλοίου</w:t>
      </w:r>
      <w:r w:rsidR="005317FE" w:rsidRPr="00D44434">
        <w:rPr>
          <w:rFonts w:cs="Arial"/>
        </w:rPr>
        <w:t>.</w:t>
      </w:r>
    </w:p>
    <w:p w14:paraId="51C51E53" w14:textId="0C25FBC9" w:rsidR="009E399A" w:rsidRPr="00D44434" w:rsidRDefault="00527311" w:rsidP="000D7CAE">
      <w:pPr>
        <w:pStyle w:val="ab"/>
        <w:widowControl w:val="0"/>
        <w:numPr>
          <w:ilvl w:val="2"/>
          <w:numId w:val="7"/>
        </w:numPr>
        <w:spacing w:after="240"/>
        <w:jc w:val="both"/>
        <w:rPr>
          <w:rFonts w:cs="Arial"/>
        </w:rPr>
      </w:pPr>
      <w:r w:rsidRPr="00D44434">
        <w:rPr>
          <w:rFonts w:cs="Arial"/>
        </w:rPr>
        <w:t xml:space="preserve"> </w:t>
      </w:r>
      <w:r w:rsidR="009E399A" w:rsidRPr="00D44434">
        <w:rPr>
          <w:rFonts w:cs="Arial"/>
        </w:rPr>
        <w:t xml:space="preserve">«Ύφαλα»: </w:t>
      </w:r>
      <w:r w:rsidR="009E399A" w:rsidRPr="00D44434">
        <w:t>Ορίζονται ως οι εξωτερικές  χαλύβδινες επιφάνειες, από την τρόπιδα μέχρι και την ίσαλο ζώνη του πλοίου (συμπεριλαμβανομένης και της ισάλου ζώνης).</w:t>
      </w:r>
    </w:p>
    <w:p w14:paraId="1CC32774" w14:textId="77777777" w:rsidR="003B65B1" w:rsidRPr="00B07020" w:rsidRDefault="003B65B1" w:rsidP="005C4731">
      <w:pPr>
        <w:pStyle w:val="NoSpacing1"/>
        <w:widowControl w:val="0"/>
        <w:numPr>
          <w:ilvl w:val="1"/>
          <w:numId w:val="7"/>
        </w:numPr>
        <w:tabs>
          <w:tab w:val="left" w:pos="567"/>
        </w:tabs>
        <w:spacing w:after="240"/>
        <w:jc w:val="both"/>
        <w:outlineLvl w:val="1"/>
        <w:rPr>
          <w:rFonts w:ascii="Arial" w:hAnsi="Arial" w:cs="Arial"/>
          <w:b/>
          <w:color w:val="auto"/>
          <w:kern w:val="0"/>
          <w:sz w:val="24"/>
          <w:szCs w:val="24"/>
        </w:rPr>
      </w:pPr>
      <w:bookmarkStart w:id="32" w:name="_Toc532894096"/>
      <w:bookmarkStart w:id="33" w:name="_Toc188430152"/>
      <w:r w:rsidRPr="00B07020">
        <w:rPr>
          <w:rFonts w:ascii="Arial" w:hAnsi="Arial" w:cs="Arial"/>
          <w:b/>
          <w:color w:val="auto"/>
          <w:kern w:val="0"/>
          <w:sz w:val="24"/>
          <w:szCs w:val="24"/>
        </w:rPr>
        <w:t>Γενικά Στοιχεία ΠΓΥ ΠΡΟΜΗΘΕΥΣ</w:t>
      </w:r>
      <w:bookmarkEnd w:id="33"/>
    </w:p>
    <w:p w14:paraId="68B1A216" w14:textId="681B24A1" w:rsidR="004C3FFA" w:rsidRPr="001564F5" w:rsidRDefault="004C3FFA" w:rsidP="004C3FFA">
      <w:pPr>
        <w:pStyle w:val="NoSpacing1"/>
        <w:widowControl w:val="0"/>
        <w:numPr>
          <w:ilvl w:val="2"/>
          <w:numId w:val="7"/>
        </w:numPr>
        <w:tabs>
          <w:tab w:val="left" w:pos="2552"/>
        </w:tabs>
        <w:spacing w:after="240"/>
        <w:rPr>
          <w:rFonts w:ascii="Arial" w:hAnsi="Arial" w:cs="Arial"/>
          <w:color w:val="auto"/>
          <w:kern w:val="0"/>
          <w:sz w:val="24"/>
          <w:szCs w:val="24"/>
          <w:lang w:val="x-none"/>
        </w:rPr>
      </w:pPr>
      <w:r w:rsidRPr="001564F5">
        <w:rPr>
          <w:rFonts w:ascii="Arial" w:hAnsi="Arial" w:cs="Arial"/>
          <w:color w:val="auto"/>
          <w:kern w:val="0"/>
          <w:sz w:val="24"/>
          <w:szCs w:val="24"/>
        </w:rPr>
        <w:t>Έτος – Ναυπηγείο Κατασκευής:</w:t>
      </w:r>
      <w:r w:rsidR="00640C00" w:rsidRPr="001564F5">
        <w:rPr>
          <w:rFonts w:ascii="Arial" w:hAnsi="Arial" w:cs="Arial"/>
          <w:color w:val="auto"/>
          <w:kern w:val="0"/>
          <w:sz w:val="24"/>
          <w:szCs w:val="24"/>
        </w:rPr>
        <w:tab/>
        <w:t>ΕΛΛΗΝΙΚΑ ΝΑΥΠΗΓΕΙΑ ΕΛΕΥΣΙΝΑΣ/ 2003</w:t>
      </w:r>
    </w:p>
    <w:p w14:paraId="21D7042F" w14:textId="2A00289C" w:rsidR="004C3FFA" w:rsidRPr="00B07020" w:rsidRDefault="008F6416" w:rsidP="00294CA1">
      <w:pPr>
        <w:pStyle w:val="NoSpacing1"/>
        <w:widowControl w:val="0"/>
        <w:numPr>
          <w:ilvl w:val="2"/>
          <w:numId w:val="7"/>
        </w:numPr>
        <w:tabs>
          <w:tab w:val="left" w:pos="2552"/>
        </w:tabs>
        <w:spacing w:after="240"/>
        <w:rPr>
          <w:rFonts w:ascii="Arial" w:hAnsi="Arial" w:cs="Arial"/>
          <w:color w:val="auto"/>
          <w:kern w:val="0"/>
          <w:sz w:val="24"/>
          <w:szCs w:val="24"/>
          <w:lang w:val="x-none"/>
        </w:rPr>
      </w:pPr>
      <w:r w:rsidRPr="00B07020">
        <w:rPr>
          <w:rFonts w:ascii="Arial" w:hAnsi="Arial" w:cs="Arial"/>
          <w:color w:val="auto"/>
          <w:kern w:val="0"/>
          <w:sz w:val="24"/>
          <w:szCs w:val="24"/>
        </w:rPr>
        <w:t xml:space="preserve"> </w:t>
      </w:r>
      <w:r w:rsidR="004C3FFA" w:rsidRPr="00B07020">
        <w:rPr>
          <w:rFonts w:ascii="Arial" w:hAnsi="Arial" w:cs="Arial"/>
          <w:color w:val="auto"/>
          <w:kern w:val="0"/>
          <w:sz w:val="24"/>
          <w:szCs w:val="24"/>
        </w:rPr>
        <w:t xml:space="preserve">Τύπος Πλοίου :                             Πολεμικό Πλοίο - Πλοίο Γενικής Υποστήριξης </w:t>
      </w:r>
    </w:p>
    <w:p w14:paraId="5620D397" w14:textId="04B96EB2" w:rsidR="003B65B1" w:rsidRPr="00B07020" w:rsidRDefault="008F6416" w:rsidP="00294CA1">
      <w:pPr>
        <w:pStyle w:val="NoSpacing1"/>
        <w:widowControl w:val="0"/>
        <w:numPr>
          <w:ilvl w:val="2"/>
          <w:numId w:val="7"/>
        </w:numPr>
        <w:tabs>
          <w:tab w:val="left" w:pos="2552"/>
        </w:tabs>
        <w:spacing w:after="240"/>
        <w:rPr>
          <w:rFonts w:ascii="Arial" w:hAnsi="Arial" w:cs="Arial"/>
          <w:color w:val="auto"/>
          <w:kern w:val="0"/>
          <w:sz w:val="24"/>
          <w:szCs w:val="24"/>
          <w:lang w:val="x-none"/>
        </w:rPr>
      </w:pPr>
      <w:r w:rsidRPr="00B07020">
        <w:rPr>
          <w:rFonts w:ascii="Arial" w:hAnsi="Arial" w:cs="Arial"/>
          <w:color w:val="auto"/>
          <w:kern w:val="0"/>
          <w:sz w:val="24"/>
          <w:szCs w:val="24"/>
        </w:rPr>
        <w:t xml:space="preserve"> </w:t>
      </w:r>
      <w:r w:rsidR="003B65B1" w:rsidRPr="00B07020">
        <w:rPr>
          <w:rFonts w:ascii="Arial" w:hAnsi="Arial" w:cs="Arial"/>
          <w:color w:val="auto"/>
          <w:kern w:val="0"/>
          <w:sz w:val="24"/>
          <w:szCs w:val="24"/>
          <w:lang w:val="x-none"/>
        </w:rPr>
        <w:t>Ολικό μήκος:</w:t>
      </w:r>
      <w:r w:rsidR="003B65B1" w:rsidRPr="00B07020">
        <w:rPr>
          <w:rFonts w:ascii="Arial" w:hAnsi="Arial" w:cs="Arial"/>
          <w:color w:val="auto"/>
          <w:kern w:val="0"/>
          <w:sz w:val="24"/>
          <w:szCs w:val="24"/>
          <w:lang w:val="x-none"/>
        </w:rPr>
        <w:tab/>
      </w:r>
      <w:r w:rsidR="003B65B1" w:rsidRPr="00B07020">
        <w:rPr>
          <w:rFonts w:ascii="Arial" w:hAnsi="Arial" w:cs="Arial"/>
          <w:color w:val="auto"/>
          <w:kern w:val="0"/>
          <w:sz w:val="24"/>
          <w:szCs w:val="24"/>
          <w:lang w:val="x-none"/>
        </w:rPr>
        <w:tab/>
      </w:r>
      <w:r w:rsidR="003B65B1" w:rsidRPr="00B07020">
        <w:rPr>
          <w:rFonts w:ascii="Arial" w:hAnsi="Arial" w:cs="Arial"/>
          <w:color w:val="auto"/>
          <w:kern w:val="0"/>
          <w:sz w:val="24"/>
          <w:szCs w:val="24"/>
          <w:lang w:val="x-none"/>
        </w:rPr>
        <w:tab/>
      </w:r>
      <w:r w:rsidR="003906C1" w:rsidRPr="00B07020">
        <w:rPr>
          <w:rFonts w:ascii="Arial" w:hAnsi="Arial" w:cs="Arial"/>
          <w:color w:val="auto"/>
          <w:kern w:val="0"/>
          <w:sz w:val="24"/>
          <w:szCs w:val="24"/>
          <w:lang w:val="x-none"/>
        </w:rPr>
        <w:tab/>
      </w:r>
      <w:r w:rsidR="003906C1" w:rsidRPr="00B07020">
        <w:rPr>
          <w:rFonts w:ascii="Arial" w:hAnsi="Arial" w:cs="Arial"/>
          <w:color w:val="auto"/>
          <w:kern w:val="0"/>
          <w:sz w:val="24"/>
          <w:szCs w:val="24"/>
          <w:lang w:val="x-none"/>
        </w:rPr>
        <w:tab/>
      </w:r>
      <w:r w:rsidR="003906C1" w:rsidRPr="00B07020">
        <w:rPr>
          <w:rFonts w:ascii="Arial" w:hAnsi="Arial" w:cs="Arial"/>
          <w:color w:val="auto"/>
          <w:kern w:val="0"/>
          <w:sz w:val="24"/>
          <w:szCs w:val="24"/>
        </w:rPr>
        <w:t xml:space="preserve">  </w:t>
      </w:r>
      <w:r w:rsidR="004F2C7B" w:rsidRPr="00B07020">
        <w:rPr>
          <w:rFonts w:ascii="Arial" w:hAnsi="Arial" w:cs="Arial"/>
          <w:color w:val="auto"/>
          <w:kern w:val="0"/>
          <w:sz w:val="24"/>
          <w:szCs w:val="24"/>
        </w:rPr>
        <w:t xml:space="preserve">    </w:t>
      </w:r>
      <w:r w:rsidR="003906C1" w:rsidRPr="00B07020">
        <w:rPr>
          <w:rFonts w:ascii="Arial" w:hAnsi="Arial" w:cs="Arial"/>
          <w:color w:val="auto"/>
          <w:kern w:val="0"/>
          <w:sz w:val="24"/>
          <w:szCs w:val="24"/>
        </w:rPr>
        <w:t xml:space="preserve"> </w:t>
      </w:r>
      <w:r w:rsidR="004C3FFA" w:rsidRPr="00B07020">
        <w:rPr>
          <w:rFonts w:ascii="Arial" w:hAnsi="Arial" w:cs="Arial"/>
          <w:color w:val="auto"/>
          <w:kern w:val="0"/>
          <w:sz w:val="24"/>
          <w:szCs w:val="24"/>
        </w:rPr>
        <w:t xml:space="preserve"> </w:t>
      </w:r>
      <w:r w:rsidR="003B65B1" w:rsidRPr="00B07020">
        <w:rPr>
          <w:rFonts w:ascii="Arial" w:hAnsi="Arial" w:cs="Arial"/>
          <w:color w:val="auto"/>
          <w:kern w:val="0"/>
          <w:sz w:val="24"/>
          <w:szCs w:val="24"/>
          <w:lang w:val="x-none"/>
        </w:rPr>
        <w:t>146,5 μ.</w:t>
      </w:r>
    </w:p>
    <w:p w14:paraId="0AA291ED" w14:textId="551CD5A3" w:rsidR="003B65B1" w:rsidRPr="00D44434" w:rsidRDefault="008F6416" w:rsidP="00294CA1">
      <w:pPr>
        <w:pStyle w:val="NoSpacing1"/>
        <w:widowControl w:val="0"/>
        <w:numPr>
          <w:ilvl w:val="2"/>
          <w:numId w:val="7"/>
        </w:numPr>
        <w:tabs>
          <w:tab w:val="left" w:pos="2552"/>
        </w:tabs>
        <w:spacing w:after="240"/>
        <w:rPr>
          <w:rFonts w:ascii="Arial" w:hAnsi="Arial" w:cs="Arial"/>
          <w:color w:val="auto"/>
          <w:kern w:val="0"/>
          <w:sz w:val="24"/>
          <w:szCs w:val="24"/>
          <w:lang w:val="x-none"/>
        </w:rPr>
      </w:pPr>
      <w:r w:rsidRPr="00D44434">
        <w:rPr>
          <w:rFonts w:ascii="Arial" w:hAnsi="Arial" w:cs="Arial"/>
          <w:color w:val="auto"/>
          <w:kern w:val="0"/>
          <w:sz w:val="24"/>
          <w:szCs w:val="24"/>
        </w:rPr>
        <w:t xml:space="preserve"> </w:t>
      </w:r>
      <w:r w:rsidR="003B65B1" w:rsidRPr="00D44434">
        <w:rPr>
          <w:rFonts w:ascii="Arial" w:hAnsi="Arial" w:cs="Arial"/>
          <w:color w:val="auto"/>
          <w:kern w:val="0"/>
          <w:sz w:val="24"/>
          <w:szCs w:val="24"/>
          <w:lang w:val="x-none"/>
        </w:rPr>
        <w:t>Μέγιστο πλάτος:</w:t>
      </w:r>
      <w:r w:rsidR="003B65B1" w:rsidRPr="00D44434">
        <w:rPr>
          <w:rFonts w:ascii="Arial" w:hAnsi="Arial" w:cs="Arial"/>
          <w:color w:val="auto"/>
          <w:kern w:val="0"/>
          <w:sz w:val="24"/>
          <w:szCs w:val="24"/>
          <w:lang w:val="x-none"/>
        </w:rPr>
        <w:tab/>
      </w:r>
      <w:r w:rsidR="003B65B1" w:rsidRPr="00D44434">
        <w:rPr>
          <w:rFonts w:ascii="Arial" w:hAnsi="Arial" w:cs="Arial"/>
          <w:color w:val="auto"/>
          <w:kern w:val="0"/>
          <w:sz w:val="24"/>
          <w:szCs w:val="24"/>
          <w:lang w:val="x-none"/>
        </w:rPr>
        <w:tab/>
      </w:r>
      <w:r w:rsidR="003906C1" w:rsidRPr="00D44434">
        <w:rPr>
          <w:rFonts w:ascii="Arial" w:hAnsi="Arial" w:cs="Arial"/>
          <w:color w:val="auto"/>
          <w:kern w:val="0"/>
          <w:sz w:val="24"/>
          <w:szCs w:val="24"/>
          <w:lang w:val="x-none"/>
        </w:rPr>
        <w:tab/>
      </w:r>
      <w:r w:rsidR="003906C1" w:rsidRPr="00D44434">
        <w:rPr>
          <w:rFonts w:ascii="Arial" w:hAnsi="Arial" w:cs="Arial"/>
          <w:color w:val="auto"/>
          <w:kern w:val="0"/>
          <w:sz w:val="24"/>
          <w:szCs w:val="24"/>
          <w:lang w:val="x-none"/>
        </w:rPr>
        <w:tab/>
      </w:r>
      <w:r w:rsidR="003906C1" w:rsidRPr="00D44434">
        <w:rPr>
          <w:rFonts w:ascii="Arial" w:hAnsi="Arial" w:cs="Arial"/>
          <w:color w:val="auto"/>
          <w:kern w:val="0"/>
          <w:sz w:val="24"/>
          <w:szCs w:val="24"/>
          <w:lang w:val="x-none"/>
        </w:rPr>
        <w:tab/>
      </w:r>
      <w:r w:rsidR="003906C1" w:rsidRPr="00D44434">
        <w:rPr>
          <w:rFonts w:ascii="Arial" w:hAnsi="Arial" w:cs="Arial"/>
          <w:color w:val="auto"/>
          <w:kern w:val="0"/>
          <w:sz w:val="24"/>
          <w:szCs w:val="24"/>
        </w:rPr>
        <w:t xml:space="preserve">     </w:t>
      </w:r>
      <w:r w:rsidR="004C3FFA" w:rsidRPr="00D44434">
        <w:rPr>
          <w:rFonts w:ascii="Arial" w:hAnsi="Arial" w:cs="Arial"/>
          <w:color w:val="auto"/>
          <w:kern w:val="0"/>
          <w:sz w:val="24"/>
          <w:szCs w:val="24"/>
          <w:lang w:val="en-US"/>
        </w:rPr>
        <w:t xml:space="preserve">   </w:t>
      </w:r>
      <w:r w:rsidR="003906C1" w:rsidRPr="00D44434">
        <w:rPr>
          <w:rFonts w:ascii="Arial" w:hAnsi="Arial" w:cs="Arial"/>
          <w:color w:val="auto"/>
          <w:kern w:val="0"/>
          <w:sz w:val="24"/>
          <w:szCs w:val="24"/>
          <w:lang w:val="x-none"/>
        </w:rPr>
        <w:t>21</w:t>
      </w:r>
      <w:r w:rsidR="003B65B1" w:rsidRPr="00D44434">
        <w:rPr>
          <w:rFonts w:ascii="Arial" w:hAnsi="Arial" w:cs="Arial"/>
          <w:color w:val="auto"/>
          <w:kern w:val="0"/>
          <w:sz w:val="24"/>
          <w:szCs w:val="24"/>
          <w:lang w:val="x-none"/>
        </w:rPr>
        <w:t xml:space="preserve"> μ.</w:t>
      </w:r>
    </w:p>
    <w:p w14:paraId="2193F62D" w14:textId="7BFD8BE8" w:rsidR="003B65B1" w:rsidRPr="00D44434" w:rsidRDefault="008F6416" w:rsidP="00294CA1">
      <w:pPr>
        <w:pStyle w:val="NoSpacing1"/>
        <w:widowControl w:val="0"/>
        <w:numPr>
          <w:ilvl w:val="2"/>
          <w:numId w:val="7"/>
        </w:numPr>
        <w:tabs>
          <w:tab w:val="left" w:pos="2552"/>
        </w:tabs>
        <w:spacing w:after="240"/>
        <w:rPr>
          <w:rFonts w:ascii="Arial" w:hAnsi="Arial" w:cs="Arial"/>
          <w:color w:val="auto"/>
          <w:kern w:val="0"/>
          <w:sz w:val="24"/>
          <w:szCs w:val="24"/>
          <w:lang w:val="x-none"/>
        </w:rPr>
      </w:pPr>
      <w:r w:rsidRPr="00D44434">
        <w:rPr>
          <w:rFonts w:ascii="Arial" w:hAnsi="Arial" w:cs="Arial"/>
          <w:color w:val="auto"/>
          <w:kern w:val="0"/>
          <w:sz w:val="24"/>
          <w:szCs w:val="24"/>
        </w:rPr>
        <w:t xml:space="preserve"> </w:t>
      </w:r>
      <w:r w:rsidR="003B65B1" w:rsidRPr="00D44434">
        <w:rPr>
          <w:rFonts w:ascii="Arial" w:hAnsi="Arial" w:cs="Arial"/>
          <w:color w:val="auto"/>
          <w:kern w:val="0"/>
          <w:sz w:val="24"/>
          <w:szCs w:val="24"/>
          <w:lang w:val="x-none"/>
        </w:rPr>
        <w:t>Μέγιστο ύψος:</w:t>
      </w:r>
      <w:r w:rsidR="003B65B1" w:rsidRPr="00D44434">
        <w:rPr>
          <w:rFonts w:ascii="Arial" w:hAnsi="Arial" w:cs="Arial"/>
          <w:color w:val="auto"/>
          <w:kern w:val="0"/>
          <w:sz w:val="24"/>
          <w:szCs w:val="24"/>
          <w:lang w:val="x-none"/>
        </w:rPr>
        <w:tab/>
      </w:r>
      <w:r w:rsidR="003B65B1" w:rsidRPr="00D44434">
        <w:rPr>
          <w:rFonts w:ascii="Arial" w:hAnsi="Arial" w:cs="Arial"/>
          <w:color w:val="auto"/>
          <w:kern w:val="0"/>
          <w:sz w:val="24"/>
          <w:szCs w:val="24"/>
          <w:lang w:val="x-none"/>
        </w:rPr>
        <w:tab/>
      </w:r>
      <w:r w:rsidR="003906C1" w:rsidRPr="00D44434">
        <w:rPr>
          <w:rFonts w:ascii="Arial" w:hAnsi="Arial" w:cs="Arial"/>
          <w:color w:val="auto"/>
          <w:kern w:val="0"/>
          <w:sz w:val="24"/>
          <w:szCs w:val="24"/>
          <w:lang w:val="x-none"/>
        </w:rPr>
        <w:tab/>
      </w:r>
      <w:r w:rsidR="003906C1" w:rsidRPr="00D44434">
        <w:rPr>
          <w:rFonts w:ascii="Arial" w:hAnsi="Arial" w:cs="Arial"/>
          <w:color w:val="auto"/>
          <w:kern w:val="0"/>
          <w:sz w:val="24"/>
          <w:szCs w:val="24"/>
          <w:lang w:val="x-none"/>
        </w:rPr>
        <w:tab/>
      </w:r>
      <w:r w:rsidR="003906C1" w:rsidRPr="00D44434">
        <w:rPr>
          <w:rFonts w:ascii="Arial" w:hAnsi="Arial" w:cs="Arial"/>
          <w:color w:val="auto"/>
          <w:kern w:val="0"/>
          <w:sz w:val="24"/>
          <w:szCs w:val="24"/>
          <w:lang w:val="x-none"/>
        </w:rPr>
        <w:tab/>
      </w:r>
      <w:r w:rsidR="003906C1" w:rsidRPr="00D44434">
        <w:rPr>
          <w:rFonts w:ascii="Arial" w:hAnsi="Arial" w:cs="Arial"/>
          <w:color w:val="auto"/>
          <w:kern w:val="0"/>
          <w:sz w:val="24"/>
          <w:szCs w:val="24"/>
          <w:lang w:val="x-none"/>
        </w:rPr>
        <w:tab/>
      </w:r>
      <w:r w:rsidR="004C3FFA" w:rsidRPr="00D44434">
        <w:rPr>
          <w:rFonts w:ascii="Arial" w:hAnsi="Arial" w:cs="Arial"/>
          <w:color w:val="auto"/>
          <w:kern w:val="0"/>
          <w:sz w:val="24"/>
          <w:szCs w:val="24"/>
          <w:lang w:val="en-US"/>
        </w:rPr>
        <w:t xml:space="preserve">   </w:t>
      </w:r>
      <w:r w:rsidR="003B65B1" w:rsidRPr="00D44434">
        <w:rPr>
          <w:rFonts w:ascii="Arial" w:hAnsi="Arial" w:cs="Arial"/>
          <w:color w:val="auto"/>
          <w:kern w:val="0"/>
          <w:sz w:val="24"/>
          <w:szCs w:val="24"/>
          <w:lang w:val="x-none"/>
        </w:rPr>
        <w:t>37,5 μ.</w:t>
      </w:r>
    </w:p>
    <w:p w14:paraId="33C3944C" w14:textId="4BB91174" w:rsidR="00695959" w:rsidRPr="00D44434" w:rsidRDefault="008F6416" w:rsidP="004C3FFA">
      <w:pPr>
        <w:pStyle w:val="NoSpacing1"/>
        <w:widowControl w:val="0"/>
        <w:numPr>
          <w:ilvl w:val="2"/>
          <w:numId w:val="7"/>
        </w:numPr>
        <w:tabs>
          <w:tab w:val="left" w:pos="2552"/>
        </w:tabs>
        <w:spacing w:after="240"/>
        <w:rPr>
          <w:rFonts w:ascii="Arial" w:hAnsi="Arial" w:cs="Arial"/>
          <w:color w:val="auto"/>
          <w:kern w:val="0"/>
          <w:sz w:val="24"/>
          <w:szCs w:val="24"/>
          <w:lang w:val="x-none"/>
        </w:rPr>
      </w:pPr>
      <w:r w:rsidRPr="00D44434">
        <w:rPr>
          <w:rFonts w:ascii="Arial" w:hAnsi="Arial" w:cs="Arial"/>
          <w:color w:val="auto"/>
          <w:kern w:val="0"/>
          <w:sz w:val="24"/>
          <w:szCs w:val="24"/>
        </w:rPr>
        <w:t xml:space="preserve"> </w:t>
      </w:r>
      <w:r w:rsidR="00695959" w:rsidRPr="00D44434">
        <w:rPr>
          <w:rFonts w:ascii="Arial" w:hAnsi="Arial" w:cs="Arial"/>
          <w:color w:val="auto"/>
          <w:kern w:val="0"/>
          <w:sz w:val="24"/>
          <w:szCs w:val="24"/>
          <w:lang w:val="x-none"/>
        </w:rPr>
        <w:t xml:space="preserve">Μέγιστο </w:t>
      </w:r>
      <w:r w:rsidR="00695959" w:rsidRPr="00D44434">
        <w:rPr>
          <w:rFonts w:ascii="Arial" w:hAnsi="Arial" w:cs="Arial"/>
          <w:color w:val="auto"/>
          <w:kern w:val="0"/>
          <w:sz w:val="24"/>
          <w:szCs w:val="24"/>
        </w:rPr>
        <w:t>βύθισμα (έμφορτο)</w:t>
      </w:r>
      <w:r w:rsidR="00695959" w:rsidRPr="00D44434">
        <w:rPr>
          <w:rFonts w:ascii="Arial" w:hAnsi="Arial" w:cs="Arial"/>
          <w:color w:val="auto"/>
          <w:kern w:val="0"/>
          <w:sz w:val="24"/>
          <w:szCs w:val="24"/>
          <w:lang w:val="x-none"/>
        </w:rPr>
        <w:t>:</w:t>
      </w:r>
      <w:r w:rsidR="00695959" w:rsidRPr="00D44434">
        <w:rPr>
          <w:rFonts w:ascii="Arial" w:hAnsi="Arial" w:cs="Arial"/>
          <w:color w:val="auto"/>
          <w:kern w:val="0"/>
          <w:sz w:val="24"/>
          <w:szCs w:val="24"/>
          <w:lang w:val="x-none"/>
        </w:rPr>
        <w:tab/>
      </w:r>
      <w:r w:rsidR="00695959" w:rsidRPr="00D44434">
        <w:rPr>
          <w:rFonts w:ascii="Arial" w:hAnsi="Arial" w:cs="Arial"/>
          <w:color w:val="auto"/>
          <w:kern w:val="0"/>
          <w:sz w:val="24"/>
          <w:szCs w:val="24"/>
          <w:lang w:val="x-none"/>
        </w:rPr>
        <w:tab/>
      </w:r>
      <w:r w:rsidR="00695959" w:rsidRPr="00D44434">
        <w:rPr>
          <w:rFonts w:ascii="Arial" w:hAnsi="Arial" w:cs="Arial"/>
          <w:color w:val="auto"/>
          <w:kern w:val="0"/>
          <w:sz w:val="24"/>
          <w:szCs w:val="24"/>
        </w:rPr>
        <w:t xml:space="preserve"> </w:t>
      </w:r>
      <w:r w:rsidR="004C3FFA" w:rsidRPr="00D44434">
        <w:rPr>
          <w:rFonts w:ascii="Arial" w:hAnsi="Arial" w:cs="Arial"/>
          <w:color w:val="auto"/>
          <w:kern w:val="0"/>
          <w:sz w:val="24"/>
          <w:szCs w:val="24"/>
          <w:lang w:val="x-none"/>
        </w:rPr>
        <w:t xml:space="preserve">  </w:t>
      </w:r>
      <w:r w:rsidR="00695959" w:rsidRPr="00D44434">
        <w:rPr>
          <w:rFonts w:ascii="Arial" w:hAnsi="Arial" w:cs="Arial"/>
          <w:color w:val="auto"/>
          <w:kern w:val="0"/>
          <w:sz w:val="24"/>
          <w:szCs w:val="24"/>
          <w:lang w:val="x-none"/>
        </w:rPr>
        <w:t>7,4 μ.</w:t>
      </w:r>
    </w:p>
    <w:p w14:paraId="4EC920DB" w14:textId="12BB7641" w:rsidR="003B65B1" w:rsidRPr="00D44434" w:rsidRDefault="008F6416" w:rsidP="00294CA1">
      <w:pPr>
        <w:pStyle w:val="NoSpacing1"/>
        <w:widowControl w:val="0"/>
        <w:numPr>
          <w:ilvl w:val="2"/>
          <w:numId w:val="7"/>
        </w:numPr>
        <w:tabs>
          <w:tab w:val="left" w:pos="2552"/>
        </w:tabs>
        <w:spacing w:after="240"/>
        <w:rPr>
          <w:rFonts w:ascii="Arial" w:hAnsi="Arial" w:cs="Arial"/>
          <w:color w:val="auto"/>
          <w:kern w:val="0"/>
          <w:sz w:val="24"/>
          <w:szCs w:val="24"/>
          <w:lang w:val="x-none"/>
        </w:rPr>
      </w:pPr>
      <w:r w:rsidRPr="00D44434">
        <w:rPr>
          <w:rFonts w:ascii="Arial" w:hAnsi="Arial" w:cs="Arial"/>
          <w:color w:val="auto"/>
          <w:kern w:val="0"/>
          <w:sz w:val="24"/>
          <w:szCs w:val="24"/>
        </w:rPr>
        <w:t xml:space="preserve"> </w:t>
      </w:r>
      <w:r w:rsidR="003B65B1" w:rsidRPr="00D44434">
        <w:rPr>
          <w:rFonts w:ascii="Arial" w:hAnsi="Arial" w:cs="Arial"/>
          <w:color w:val="auto"/>
          <w:kern w:val="0"/>
          <w:sz w:val="24"/>
          <w:szCs w:val="24"/>
          <w:lang w:val="x-none"/>
        </w:rPr>
        <w:t xml:space="preserve">Εκτόπισμα </w:t>
      </w:r>
      <w:r w:rsidR="00A81E93" w:rsidRPr="00D44434">
        <w:rPr>
          <w:rFonts w:ascii="Arial" w:hAnsi="Arial" w:cs="Arial"/>
          <w:color w:val="auto"/>
          <w:kern w:val="0"/>
          <w:sz w:val="24"/>
          <w:szCs w:val="24"/>
        </w:rPr>
        <w:t>έμφορτο</w:t>
      </w:r>
      <w:r w:rsidR="003B65B1" w:rsidRPr="00D44434">
        <w:rPr>
          <w:rFonts w:ascii="Arial" w:hAnsi="Arial" w:cs="Arial"/>
          <w:color w:val="auto"/>
          <w:kern w:val="0"/>
          <w:sz w:val="24"/>
          <w:szCs w:val="24"/>
          <w:lang w:val="x-none"/>
        </w:rPr>
        <w:t xml:space="preserve"> (</w:t>
      </w:r>
      <w:r w:rsidR="0031517A" w:rsidRPr="00D44434">
        <w:rPr>
          <w:rFonts w:ascii="Arial" w:hAnsi="Arial" w:cs="Arial"/>
          <w:color w:val="auto"/>
          <w:kern w:val="0"/>
          <w:sz w:val="24"/>
          <w:szCs w:val="24"/>
          <w:lang w:val="en-US"/>
        </w:rPr>
        <w:t>Full</w:t>
      </w:r>
      <w:r w:rsidR="0031517A" w:rsidRPr="00D44434">
        <w:rPr>
          <w:rFonts w:ascii="Arial" w:hAnsi="Arial" w:cs="Arial"/>
          <w:color w:val="auto"/>
          <w:kern w:val="0"/>
          <w:sz w:val="24"/>
          <w:szCs w:val="24"/>
        </w:rPr>
        <w:t xml:space="preserve"> </w:t>
      </w:r>
      <w:r w:rsidR="0031517A" w:rsidRPr="00D44434">
        <w:rPr>
          <w:rFonts w:ascii="Arial" w:hAnsi="Arial" w:cs="Arial"/>
          <w:color w:val="auto"/>
          <w:kern w:val="0"/>
          <w:sz w:val="24"/>
          <w:szCs w:val="24"/>
          <w:lang w:val="en-US"/>
        </w:rPr>
        <w:t>load</w:t>
      </w:r>
      <w:r w:rsidR="00D26BCF" w:rsidRPr="00D44434">
        <w:rPr>
          <w:rFonts w:ascii="Arial" w:hAnsi="Arial" w:cs="Arial"/>
          <w:color w:val="auto"/>
          <w:kern w:val="0"/>
          <w:sz w:val="24"/>
          <w:szCs w:val="24"/>
        </w:rPr>
        <w:t>)</w:t>
      </w:r>
      <w:r w:rsidR="003B65B1" w:rsidRPr="00D44434">
        <w:rPr>
          <w:rFonts w:ascii="Arial" w:hAnsi="Arial" w:cs="Arial"/>
          <w:color w:val="auto"/>
          <w:kern w:val="0"/>
          <w:sz w:val="24"/>
          <w:szCs w:val="24"/>
          <w:lang w:val="x-none"/>
        </w:rPr>
        <w:tab/>
      </w:r>
      <w:r w:rsidR="004C3FFA" w:rsidRPr="00D44434">
        <w:rPr>
          <w:rFonts w:ascii="Arial" w:hAnsi="Arial" w:cs="Arial"/>
          <w:color w:val="auto"/>
          <w:kern w:val="0"/>
          <w:sz w:val="24"/>
          <w:szCs w:val="24"/>
        </w:rPr>
        <w:t xml:space="preserve">   </w:t>
      </w:r>
      <w:r w:rsidR="003906C1" w:rsidRPr="00D44434">
        <w:rPr>
          <w:rFonts w:ascii="Arial" w:hAnsi="Arial" w:cs="Arial"/>
          <w:color w:val="auto"/>
          <w:kern w:val="0"/>
          <w:sz w:val="24"/>
          <w:szCs w:val="24"/>
        </w:rPr>
        <w:t>14</w:t>
      </w:r>
      <w:r w:rsidR="00A81E93" w:rsidRPr="00D44434">
        <w:rPr>
          <w:rFonts w:ascii="Arial" w:hAnsi="Arial" w:cs="Arial"/>
          <w:color w:val="auto"/>
          <w:kern w:val="0"/>
          <w:sz w:val="24"/>
          <w:szCs w:val="24"/>
        </w:rPr>
        <w:t>.</w:t>
      </w:r>
      <w:r w:rsidR="003906C1" w:rsidRPr="00D44434">
        <w:rPr>
          <w:rFonts w:ascii="Arial" w:hAnsi="Arial" w:cs="Arial"/>
          <w:color w:val="auto"/>
          <w:kern w:val="0"/>
          <w:sz w:val="24"/>
          <w:szCs w:val="24"/>
        </w:rPr>
        <w:t>059</w:t>
      </w:r>
      <w:r w:rsidR="003B65B1" w:rsidRPr="00D44434">
        <w:rPr>
          <w:rFonts w:ascii="Arial" w:hAnsi="Arial" w:cs="Arial"/>
          <w:color w:val="auto"/>
          <w:kern w:val="0"/>
          <w:sz w:val="24"/>
          <w:szCs w:val="24"/>
          <w:lang w:val="x-none"/>
        </w:rPr>
        <w:t xml:space="preserve"> τ.</w:t>
      </w:r>
    </w:p>
    <w:p w14:paraId="5FE680C2" w14:textId="15640F2B" w:rsidR="00A81E93" w:rsidRPr="00B07020" w:rsidRDefault="008F6416" w:rsidP="00294CA1">
      <w:pPr>
        <w:pStyle w:val="NoSpacing1"/>
        <w:widowControl w:val="0"/>
        <w:numPr>
          <w:ilvl w:val="2"/>
          <w:numId w:val="7"/>
        </w:numPr>
        <w:tabs>
          <w:tab w:val="left" w:pos="2552"/>
        </w:tabs>
        <w:spacing w:after="240"/>
        <w:rPr>
          <w:rFonts w:ascii="Arial" w:hAnsi="Arial" w:cs="Arial"/>
          <w:color w:val="auto"/>
          <w:kern w:val="0"/>
          <w:sz w:val="24"/>
          <w:szCs w:val="24"/>
          <w:lang w:val="x-none"/>
        </w:rPr>
      </w:pPr>
      <w:r w:rsidRPr="00D44434">
        <w:rPr>
          <w:rFonts w:ascii="Arial" w:hAnsi="Arial" w:cs="Arial"/>
          <w:color w:val="auto"/>
          <w:kern w:val="0"/>
          <w:sz w:val="24"/>
          <w:szCs w:val="24"/>
        </w:rPr>
        <w:t xml:space="preserve"> </w:t>
      </w:r>
      <w:r w:rsidR="00A81E93" w:rsidRPr="00B07020">
        <w:rPr>
          <w:rFonts w:ascii="Arial" w:hAnsi="Arial" w:cs="Arial"/>
          <w:color w:val="auto"/>
          <w:kern w:val="0"/>
          <w:sz w:val="24"/>
          <w:szCs w:val="24"/>
          <w:lang w:val="x-none"/>
        </w:rPr>
        <w:t>Εκτόπισμα άφορτο (Lightship)</w:t>
      </w:r>
      <w:r w:rsidR="00A81E93" w:rsidRPr="00B07020">
        <w:rPr>
          <w:rFonts w:ascii="Arial" w:hAnsi="Arial" w:cs="Arial"/>
          <w:color w:val="auto"/>
          <w:kern w:val="0"/>
          <w:sz w:val="24"/>
          <w:szCs w:val="24"/>
          <w:lang w:val="x-none"/>
        </w:rPr>
        <w:tab/>
      </w:r>
      <w:r w:rsidR="00A81E93" w:rsidRPr="00B07020">
        <w:rPr>
          <w:rFonts w:ascii="Arial" w:hAnsi="Arial" w:cs="Arial"/>
          <w:color w:val="auto"/>
          <w:kern w:val="0"/>
          <w:sz w:val="24"/>
          <w:szCs w:val="24"/>
        </w:rPr>
        <w:t xml:space="preserve">  </w:t>
      </w:r>
      <w:r w:rsidR="004C3FFA" w:rsidRPr="00B07020">
        <w:rPr>
          <w:rFonts w:ascii="Arial" w:hAnsi="Arial" w:cs="Arial"/>
          <w:color w:val="auto"/>
          <w:kern w:val="0"/>
          <w:sz w:val="24"/>
          <w:szCs w:val="24"/>
        </w:rPr>
        <w:t xml:space="preserve">  </w:t>
      </w:r>
      <w:r w:rsidR="00A81E93" w:rsidRPr="00B07020">
        <w:rPr>
          <w:rFonts w:ascii="Arial" w:hAnsi="Arial" w:cs="Arial"/>
          <w:color w:val="auto"/>
          <w:kern w:val="0"/>
          <w:sz w:val="24"/>
          <w:szCs w:val="24"/>
          <w:lang w:val="x-none"/>
        </w:rPr>
        <w:t>5.</w:t>
      </w:r>
      <w:r w:rsidR="003906C1" w:rsidRPr="00B07020">
        <w:rPr>
          <w:rFonts w:ascii="Arial" w:hAnsi="Arial" w:cs="Arial"/>
          <w:color w:val="auto"/>
          <w:kern w:val="0"/>
          <w:sz w:val="24"/>
          <w:szCs w:val="24"/>
        </w:rPr>
        <w:t>693</w:t>
      </w:r>
      <w:r w:rsidR="00A81E93" w:rsidRPr="00B07020">
        <w:rPr>
          <w:rFonts w:ascii="Arial" w:hAnsi="Arial" w:cs="Arial"/>
          <w:color w:val="auto"/>
          <w:kern w:val="0"/>
          <w:sz w:val="24"/>
          <w:szCs w:val="24"/>
          <w:lang w:val="x-none"/>
        </w:rPr>
        <w:t xml:space="preserve"> τ.</w:t>
      </w:r>
    </w:p>
    <w:p w14:paraId="7BA198D3" w14:textId="00509EFF" w:rsidR="00AF6E3A" w:rsidRPr="001564F5" w:rsidRDefault="008F6416" w:rsidP="008F6416">
      <w:pPr>
        <w:pStyle w:val="NoSpacing1"/>
        <w:widowControl w:val="0"/>
        <w:numPr>
          <w:ilvl w:val="2"/>
          <w:numId w:val="7"/>
        </w:numPr>
        <w:tabs>
          <w:tab w:val="left" w:pos="2552"/>
        </w:tabs>
        <w:spacing w:after="240"/>
        <w:rPr>
          <w:rFonts w:ascii="Arial" w:hAnsi="Arial" w:cs="Arial"/>
          <w:color w:val="auto"/>
          <w:kern w:val="0"/>
          <w:sz w:val="24"/>
          <w:szCs w:val="24"/>
          <w:lang w:val="x-none"/>
        </w:rPr>
      </w:pPr>
      <w:r w:rsidRPr="001564F5">
        <w:rPr>
          <w:rFonts w:ascii="Arial" w:hAnsi="Arial" w:cs="Arial"/>
          <w:color w:val="auto"/>
          <w:kern w:val="0"/>
          <w:sz w:val="24"/>
          <w:szCs w:val="24"/>
        </w:rPr>
        <w:t xml:space="preserve"> </w:t>
      </w:r>
      <w:r w:rsidR="00AF6E3A" w:rsidRPr="001564F5">
        <w:rPr>
          <w:rFonts w:ascii="Arial" w:hAnsi="Arial" w:cs="Arial"/>
          <w:color w:val="auto"/>
          <w:kern w:val="0"/>
          <w:sz w:val="24"/>
          <w:szCs w:val="24"/>
        </w:rPr>
        <w:t xml:space="preserve">Αριθμός </w:t>
      </w:r>
      <w:r w:rsidR="00640C00" w:rsidRPr="001564F5">
        <w:rPr>
          <w:rFonts w:ascii="Arial" w:hAnsi="Arial" w:cs="Arial"/>
          <w:color w:val="auto"/>
          <w:kern w:val="0"/>
          <w:sz w:val="24"/>
          <w:szCs w:val="24"/>
        </w:rPr>
        <w:t>ελικοφόρων αξόνων</w:t>
      </w:r>
      <w:r w:rsidR="00B07020">
        <w:rPr>
          <w:rFonts w:ascii="Arial" w:hAnsi="Arial" w:cs="Arial"/>
          <w:color w:val="auto"/>
          <w:kern w:val="0"/>
          <w:sz w:val="24"/>
          <w:szCs w:val="24"/>
        </w:rPr>
        <w:t xml:space="preserve"> (</w:t>
      </w:r>
      <w:r w:rsidR="00B07020">
        <w:rPr>
          <w:rFonts w:ascii="Arial" w:hAnsi="Arial" w:cs="Arial"/>
          <w:color w:val="auto"/>
          <w:kern w:val="0"/>
          <w:sz w:val="24"/>
          <w:szCs w:val="24"/>
          <w:lang w:val="en-US"/>
        </w:rPr>
        <w:t>tail</w:t>
      </w:r>
      <w:r w:rsidR="00B07020" w:rsidRPr="001564F5">
        <w:rPr>
          <w:rFonts w:ascii="Arial" w:hAnsi="Arial" w:cs="Arial"/>
          <w:color w:val="auto"/>
          <w:kern w:val="0"/>
          <w:sz w:val="24"/>
          <w:szCs w:val="24"/>
        </w:rPr>
        <w:t xml:space="preserve"> </w:t>
      </w:r>
      <w:r w:rsidR="00B07020">
        <w:rPr>
          <w:rFonts w:ascii="Arial" w:hAnsi="Arial" w:cs="Arial"/>
          <w:color w:val="auto"/>
          <w:kern w:val="0"/>
          <w:sz w:val="24"/>
          <w:szCs w:val="24"/>
          <w:lang w:val="en-US"/>
        </w:rPr>
        <w:t>shaft</w:t>
      </w:r>
      <w:r w:rsidR="00B07020" w:rsidRPr="001564F5">
        <w:rPr>
          <w:rFonts w:ascii="Arial" w:hAnsi="Arial" w:cs="Arial"/>
          <w:color w:val="auto"/>
          <w:kern w:val="0"/>
          <w:sz w:val="24"/>
          <w:szCs w:val="24"/>
        </w:rPr>
        <w:t>)</w:t>
      </w:r>
      <w:r w:rsidR="00640C00" w:rsidRPr="001564F5">
        <w:rPr>
          <w:rFonts w:ascii="Arial" w:hAnsi="Arial" w:cs="Arial"/>
          <w:color w:val="auto"/>
          <w:kern w:val="0"/>
          <w:sz w:val="24"/>
          <w:szCs w:val="24"/>
        </w:rPr>
        <w:t>:</w:t>
      </w:r>
      <w:r w:rsidR="00640C00" w:rsidRPr="001564F5">
        <w:rPr>
          <w:rFonts w:ascii="Arial" w:hAnsi="Arial" w:cs="Arial"/>
          <w:color w:val="auto"/>
          <w:kern w:val="0"/>
          <w:sz w:val="24"/>
          <w:szCs w:val="24"/>
        </w:rPr>
        <w:tab/>
        <w:t>2 (Μήκος 17.600</w:t>
      </w:r>
      <w:r w:rsidR="00640C00" w:rsidRPr="001564F5">
        <w:rPr>
          <w:rFonts w:ascii="Arial" w:hAnsi="Arial" w:cs="Arial"/>
          <w:color w:val="auto"/>
          <w:kern w:val="0"/>
          <w:sz w:val="24"/>
          <w:szCs w:val="24"/>
          <w:lang w:val="en-US"/>
        </w:rPr>
        <w:t>mm</w:t>
      </w:r>
      <w:r w:rsidR="00640C00" w:rsidRPr="001564F5">
        <w:rPr>
          <w:rFonts w:ascii="Arial" w:hAnsi="Arial" w:cs="Arial"/>
          <w:color w:val="auto"/>
          <w:kern w:val="0"/>
          <w:sz w:val="24"/>
          <w:szCs w:val="24"/>
        </w:rPr>
        <w:t>/ Διάμετρος 474</w:t>
      </w:r>
      <w:r w:rsidR="00640C00" w:rsidRPr="001564F5">
        <w:rPr>
          <w:rFonts w:ascii="Arial" w:hAnsi="Arial" w:cs="Arial"/>
          <w:color w:val="auto"/>
          <w:kern w:val="0"/>
          <w:sz w:val="24"/>
          <w:szCs w:val="24"/>
          <w:lang w:val="en-US"/>
        </w:rPr>
        <w:t>mm</w:t>
      </w:r>
      <w:r w:rsidR="00640C00" w:rsidRPr="001564F5">
        <w:rPr>
          <w:rFonts w:ascii="Arial" w:hAnsi="Arial" w:cs="Arial"/>
          <w:color w:val="auto"/>
          <w:kern w:val="0"/>
          <w:sz w:val="24"/>
          <w:szCs w:val="24"/>
        </w:rPr>
        <w:t xml:space="preserve"> (</w:t>
      </w:r>
      <w:r w:rsidR="00640C00" w:rsidRPr="001564F5">
        <w:rPr>
          <w:rFonts w:ascii="Arial" w:hAnsi="Arial" w:cs="Arial"/>
          <w:color w:val="auto"/>
          <w:kern w:val="0"/>
          <w:sz w:val="24"/>
          <w:szCs w:val="24"/>
          <w:lang w:val="en-US"/>
        </w:rPr>
        <w:t>hub</w:t>
      </w:r>
      <w:r w:rsidR="00640C00" w:rsidRPr="001564F5">
        <w:rPr>
          <w:rFonts w:ascii="Arial" w:hAnsi="Arial" w:cs="Arial"/>
          <w:color w:val="auto"/>
          <w:kern w:val="0"/>
          <w:sz w:val="24"/>
          <w:szCs w:val="24"/>
        </w:rPr>
        <w:t>) - 440</w:t>
      </w:r>
      <w:r w:rsidR="00640C00" w:rsidRPr="001564F5">
        <w:rPr>
          <w:rFonts w:ascii="Arial" w:hAnsi="Arial" w:cs="Arial"/>
          <w:color w:val="auto"/>
          <w:kern w:val="0"/>
          <w:sz w:val="24"/>
          <w:szCs w:val="24"/>
          <w:lang w:val="en-US"/>
        </w:rPr>
        <w:t>mm</w:t>
      </w:r>
      <w:r w:rsidR="00640C00" w:rsidRPr="001564F5">
        <w:rPr>
          <w:rFonts w:ascii="Arial" w:hAnsi="Arial" w:cs="Arial"/>
          <w:color w:val="auto"/>
          <w:kern w:val="0"/>
          <w:sz w:val="24"/>
          <w:szCs w:val="24"/>
        </w:rPr>
        <w:t xml:space="preserve"> (</w:t>
      </w:r>
      <w:r w:rsidR="00640C00" w:rsidRPr="001564F5">
        <w:rPr>
          <w:rFonts w:ascii="Arial" w:hAnsi="Arial" w:cs="Arial"/>
          <w:color w:val="auto"/>
          <w:kern w:val="0"/>
          <w:sz w:val="24"/>
          <w:szCs w:val="24"/>
          <w:lang w:val="en-US"/>
        </w:rPr>
        <w:t>gland</w:t>
      </w:r>
      <w:r w:rsidR="00640C00" w:rsidRPr="001564F5">
        <w:rPr>
          <w:rFonts w:ascii="Arial" w:hAnsi="Arial" w:cs="Arial"/>
          <w:color w:val="auto"/>
          <w:kern w:val="0"/>
          <w:sz w:val="24"/>
          <w:szCs w:val="24"/>
        </w:rPr>
        <w:t>)</w:t>
      </w:r>
      <w:r w:rsidR="00AF6E3A" w:rsidRPr="001564F5">
        <w:rPr>
          <w:rFonts w:ascii="Arial" w:hAnsi="Arial" w:cs="Arial"/>
          <w:color w:val="auto"/>
          <w:kern w:val="0"/>
          <w:sz w:val="24"/>
          <w:szCs w:val="24"/>
        </w:rPr>
        <w:t xml:space="preserve">. </w:t>
      </w:r>
    </w:p>
    <w:p w14:paraId="3C754394" w14:textId="285992A8" w:rsidR="004C3FFA" w:rsidRPr="001564F5" w:rsidRDefault="008F6416" w:rsidP="00AF6E3A">
      <w:pPr>
        <w:pStyle w:val="NoSpacing1"/>
        <w:widowControl w:val="0"/>
        <w:numPr>
          <w:ilvl w:val="2"/>
          <w:numId w:val="7"/>
        </w:numPr>
        <w:tabs>
          <w:tab w:val="left" w:pos="720"/>
        </w:tabs>
        <w:spacing w:after="240"/>
        <w:rPr>
          <w:rFonts w:ascii="Arial" w:hAnsi="Arial" w:cs="Arial"/>
          <w:color w:val="auto"/>
          <w:kern w:val="0"/>
          <w:sz w:val="24"/>
          <w:szCs w:val="24"/>
          <w:lang w:val="x-none"/>
        </w:rPr>
      </w:pPr>
      <w:r w:rsidRPr="001564F5">
        <w:rPr>
          <w:rFonts w:ascii="Arial" w:hAnsi="Arial" w:cs="Arial"/>
          <w:color w:val="auto"/>
          <w:kern w:val="0"/>
          <w:sz w:val="24"/>
          <w:szCs w:val="24"/>
        </w:rPr>
        <w:t xml:space="preserve"> </w:t>
      </w:r>
      <w:r w:rsidR="004C3FFA" w:rsidRPr="001564F5">
        <w:rPr>
          <w:rFonts w:ascii="Arial" w:hAnsi="Arial" w:cs="Arial"/>
          <w:color w:val="auto"/>
          <w:kern w:val="0"/>
          <w:sz w:val="24"/>
          <w:szCs w:val="24"/>
        </w:rPr>
        <w:t>Αριθμός Ελίκων:</w:t>
      </w:r>
      <w:r w:rsidR="00AF6E3A" w:rsidRPr="001564F5">
        <w:rPr>
          <w:rFonts w:ascii="Arial" w:hAnsi="Arial" w:cs="Arial"/>
          <w:color w:val="auto"/>
          <w:kern w:val="0"/>
          <w:sz w:val="24"/>
          <w:szCs w:val="24"/>
        </w:rPr>
        <w:t xml:space="preserve"> </w:t>
      </w:r>
      <w:r w:rsidR="00640C00" w:rsidRPr="001564F5">
        <w:rPr>
          <w:rFonts w:ascii="Arial" w:hAnsi="Arial" w:cs="Arial"/>
          <w:color w:val="auto"/>
          <w:kern w:val="0"/>
          <w:sz w:val="24"/>
          <w:szCs w:val="24"/>
        </w:rPr>
        <w:t>2 (4 πτερύγια, διαμέτρου 4.500</w:t>
      </w:r>
      <w:r w:rsidR="00640C00" w:rsidRPr="001564F5">
        <w:rPr>
          <w:rFonts w:ascii="Arial" w:hAnsi="Arial" w:cs="Arial"/>
          <w:color w:val="auto"/>
          <w:kern w:val="0"/>
          <w:sz w:val="24"/>
          <w:szCs w:val="24"/>
          <w:lang w:val="en-US"/>
        </w:rPr>
        <w:t>mm</w:t>
      </w:r>
      <w:r w:rsidR="00640C00" w:rsidRPr="001564F5">
        <w:rPr>
          <w:rFonts w:ascii="Arial" w:hAnsi="Arial" w:cs="Arial"/>
          <w:color w:val="auto"/>
          <w:kern w:val="0"/>
          <w:sz w:val="24"/>
          <w:szCs w:val="24"/>
        </w:rPr>
        <w:t>, βάρους 10</w:t>
      </w:r>
      <w:r w:rsidR="00971DAD" w:rsidRPr="001564F5">
        <w:rPr>
          <w:rFonts w:ascii="Arial" w:hAnsi="Arial" w:cs="Arial"/>
          <w:color w:val="auto"/>
          <w:kern w:val="0"/>
          <w:sz w:val="24"/>
          <w:szCs w:val="24"/>
        </w:rPr>
        <w:t>.</w:t>
      </w:r>
      <w:r w:rsidR="00640C00" w:rsidRPr="001564F5">
        <w:rPr>
          <w:rFonts w:ascii="Arial" w:hAnsi="Arial" w:cs="Arial"/>
          <w:color w:val="auto"/>
          <w:kern w:val="0"/>
          <w:sz w:val="24"/>
          <w:szCs w:val="24"/>
        </w:rPr>
        <w:t>930,3</w:t>
      </w:r>
      <w:r w:rsidR="00640C00" w:rsidRPr="001564F5">
        <w:rPr>
          <w:rFonts w:ascii="Arial" w:hAnsi="Arial" w:cs="Arial"/>
          <w:color w:val="auto"/>
          <w:kern w:val="0"/>
          <w:sz w:val="24"/>
          <w:szCs w:val="24"/>
          <w:lang w:val="en-US"/>
        </w:rPr>
        <w:t>kg</w:t>
      </w:r>
      <w:r w:rsidR="00640C00" w:rsidRPr="001564F5">
        <w:rPr>
          <w:rFonts w:ascii="Arial" w:hAnsi="Arial" w:cs="Arial"/>
          <w:color w:val="auto"/>
          <w:kern w:val="0"/>
          <w:sz w:val="24"/>
          <w:szCs w:val="24"/>
        </w:rPr>
        <w:t xml:space="preserve"> εκάστη, μεταβλητού βήματος κατασκευής </w:t>
      </w:r>
      <w:r w:rsidR="00640C00" w:rsidRPr="001564F5">
        <w:rPr>
          <w:rFonts w:ascii="Arial" w:hAnsi="Arial" w:cs="Arial"/>
          <w:color w:val="auto"/>
          <w:kern w:val="0"/>
          <w:sz w:val="24"/>
          <w:szCs w:val="24"/>
          <w:lang w:val="en-US"/>
        </w:rPr>
        <w:t>John</w:t>
      </w:r>
      <w:r w:rsidR="00640C00" w:rsidRPr="001564F5">
        <w:rPr>
          <w:rFonts w:ascii="Arial" w:hAnsi="Arial" w:cs="Arial"/>
          <w:color w:val="auto"/>
          <w:kern w:val="0"/>
          <w:sz w:val="24"/>
          <w:szCs w:val="24"/>
        </w:rPr>
        <w:t xml:space="preserve"> </w:t>
      </w:r>
      <w:r w:rsidR="00640C00" w:rsidRPr="001564F5">
        <w:rPr>
          <w:rFonts w:ascii="Arial" w:hAnsi="Arial" w:cs="Arial"/>
          <w:color w:val="auto"/>
          <w:kern w:val="0"/>
          <w:sz w:val="24"/>
          <w:szCs w:val="24"/>
          <w:lang w:val="en-US"/>
        </w:rPr>
        <w:t>Crane</w:t>
      </w:r>
      <w:r w:rsidR="00640C00" w:rsidRPr="001564F5">
        <w:rPr>
          <w:rFonts w:ascii="Arial" w:hAnsi="Arial" w:cs="Arial"/>
          <w:color w:val="auto"/>
          <w:kern w:val="0"/>
          <w:sz w:val="24"/>
          <w:szCs w:val="24"/>
        </w:rPr>
        <w:t xml:space="preserve"> </w:t>
      </w:r>
      <w:r w:rsidR="00640C00" w:rsidRPr="001564F5">
        <w:rPr>
          <w:rFonts w:ascii="Arial" w:hAnsi="Arial" w:cs="Arial"/>
          <w:color w:val="auto"/>
          <w:kern w:val="0"/>
          <w:sz w:val="24"/>
          <w:szCs w:val="24"/>
          <w:lang w:val="en-US"/>
        </w:rPr>
        <w:t>LIPS</w:t>
      </w:r>
      <w:r w:rsidR="00640C00" w:rsidRPr="001564F5">
        <w:rPr>
          <w:rFonts w:ascii="Arial" w:hAnsi="Arial" w:cs="Arial"/>
          <w:color w:val="auto"/>
          <w:kern w:val="0"/>
          <w:sz w:val="24"/>
          <w:szCs w:val="24"/>
        </w:rPr>
        <w:t>.</w:t>
      </w:r>
    </w:p>
    <w:p w14:paraId="5C8943C9" w14:textId="0D929BE7" w:rsidR="00A53A79" w:rsidRPr="001564F5" w:rsidRDefault="008F6416" w:rsidP="00AF6E3A">
      <w:pPr>
        <w:pStyle w:val="NoSpacing1"/>
        <w:widowControl w:val="0"/>
        <w:numPr>
          <w:ilvl w:val="2"/>
          <w:numId w:val="7"/>
        </w:numPr>
        <w:tabs>
          <w:tab w:val="left" w:pos="720"/>
        </w:tabs>
        <w:spacing w:after="240"/>
        <w:rPr>
          <w:rFonts w:ascii="Arial" w:hAnsi="Arial" w:cs="Arial"/>
          <w:color w:val="auto"/>
          <w:kern w:val="0"/>
          <w:sz w:val="24"/>
          <w:szCs w:val="24"/>
          <w:lang w:val="x-none"/>
        </w:rPr>
      </w:pPr>
      <w:r w:rsidRPr="001564F5">
        <w:rPr>
          <w:rFonts w:ascii="Arial" w:hAnsi="Arial" w:cs="Arial"/>
          <w:color w:val="auto"/>
          <w:kern w:val="0"/>
          <w:sz w:val="24"/>
          <w:szCs w:val="24"/>
        </w:rPr>
        <w:t xml:space="preserve"> </w:t>
      </w:r>
      <w:r w:rsidR="00A53A79" w:rsidRPr="001564F5">
        <w:rPr>
          <w:rFonts w:ascii="Arial" w:hAnsi="Arial" w:cs="Arial"/>
          <w:color w:val="auto"/>
          <w:kern w:val="0"/>
          <w:sz w:val="24"/>
          <w:szCs w:val="24"/>
        </w:rPr>
        <w:t xml:space="preserve">Πηδάλιο: </w:t>
      </w:r>
      <w:r w:rsidR="00640C00" w:rsidRPr="001564F5">
        <w:rPr>
          <w:rFonts w:ascii="Arial" w:hAnsi="Arial" w:cs="Arial"/>
          <w:color w:val="auto"/>
          <w:kern w:val="0"/>
          <w:sz w:val="24"/>
          <w:szCs w:val="24"/>
        </w:rPr>
        <w:t xml:space="preserve">κατασκευαστής </w:t>
      </w:r>
      <w:r w:rsidR="00640C00" w:rsidRPr="001564F5">
        <w:rPr>
          <w:rFonts w:ascii="Arial" w:hAnsi="Arial" w:cs="Arial"/>
          <w:color w:val="auto"/>
          <w:kern w:val="0"/>
          <w:sz w:val="24"/>
          <w:szCs w:val="24"/>
          <w:lang w:val="en-US"/>
        </w:rPr>
        <w:t>Rolls</w:t>
      </w:r>
      <w:r w:rsidR="00640C00" w:rsidRPr="001564F5">
        <w:rPr>
          <w:rFonts w:ascii="Arial" w:hAnsi="Arial" w:cs="Arial"/>
          <w:color w:val="auto"/>
          <w:kern w:val="0"/>
          <w:sz w:val="24"/>
          <w:szCs w:val="24"/>
        </w:rPr>
        <w:t xml:space="preserve"> </w:t>
      </w:r>
      <w:r w:rsidR="00640C00" w:rsidRPr="001564F5">
        <w:rPr>
          <w:rFonts w:ascii="Arial" w:hAnsi="Arial" w:cs="Arial"/>
          <w:color w:val="auto"/>
          <w:kern w:val="0"/>
          <w:sz w:val="24"/>
          <w:szCs w:val="24"/>
          <w:lang w:val="en-US"/>
        </w:rPr>
        <w:t>Royce</w:t>
      </w:r>
      <w:r w:rsidR="00640C00" w:rsidRPr="001564F5">
        <w:rPr>
          <w:rFonts w:ascii="Arial" w:hAnsi="Arial" w:cs="Arial"/>
          <w:color w:val="auto"/>
          <w:kern w:val="0"/>
          <w:sz w:val="24"/>
          <w:szCs w:val="24"/>
        </w:rPr>
        <w:t xml:space="preserve">, τύπος </w:t>
      </w:r>
      <w:r w:rsidR="00640C00" w:rsidRPr="001564F5">
        <w:rPr>
          <w:rFonts w:ascii="Arial" w:hAnsi="Arial" w:cs="Arial"/>
          <w:color w:val="auto"/>
          <w:kern w:val="0"/>
          <w:sz w:val="24"/>
          <w:szCs w:val="24"/>
          <w:lang w:val="en-US"/>
        </w:rPr>
        <w:t>FRYDENBOE</w:t>
      </w:r>
      <w:r w:rsidR="00640C00" w:rsidRPr="001564F5">
        <w:rPr>
          <w:rFonts w:ascii="Arial" w:hAnsi="Arial" w:cs="Arial"/>
          <w:color w:val="auto"/>
          <w:kern w:val="0"/>
          <w:sz w:val="24"/>
          <w:szCs w:val="24"/>
        </w:rPr>
        <w:t>, αριθμός πτερυγίων 2.</w:t>
      </w:r>
    </w:p>
    <w:p w14:paraId="0A95837E" w14:textId="4CB19438" w:rsidR="0074133B" w:rsidRPr="00D44434" w:rsidRDefault="0074133B" w:rsidP="005C4731">
      <w:pPr>
        <w:pStyle w:val="NoSpacing1"/>
        <w:widowControl w:val="0"/>
        <w:numPr>
          <w:ilvl w:val="1"/>
          <w:numId w:val="7"/>
        </w:numPr>
        <w:tabs>
          <w:tab w:val="left" w:pos="567"/>
        </w:tabs>
        <w:spacing w:after="240"/>
        <w:jc w:val="both"/>
        <w:outlineLvl w:val="1"/>
        <w:rPr>
          <w:rFonts w:ascii="Arial" w:hAnsi="Arial" w:cs="Arial"/>
          <w:b/>
          <w:color w:val="auto"/>
          <w:kern w:val="0"/>
          <w:sz w:val="24"/>
          <w:szCs w:val="24"/>
        </w:rPr>
      </w:pPr>
      <w:bookmarkStart w:id="34" w:name="_Toc188430153"/>
      <w:r w:rsidRPr="00B07020">
        <w:rPr>
          <w:rFonts w:ascii="Arial" w:hAnsi="Arial" w:cs="Arial"/>
          <w:b/>
          <w:color w:val="auto"/>
          <w:kern w:val="0"/>
          <w:sz w:val="24"/>
          <w:szCs w:val="24"/>
          <w:lang w:val="x-none"/>
        </w:rPr>
        <w:t>Προσδιορισμός Εργασιώ</w:t>
      </w:r>
      <w:r w:rsidR="005D6327" w:rsidRPr="00B07020">
        <w:rPr>
          <w:rFonts w:ascii="Arial" w:hAnsi="Arial" w:cs="Arial"/>
          <w:b/>
          <w:color w:val="auto"/>
          <w:kern w:val="0"/>
          <w:sz w:val="24"/>
          <w:szCs w:val="24"/>
          <w:lang w:val="x-none"/>
        </w:rPr>
        <w:t>ν</w:t>
      </w:r>
      <w:r w:rsidR="005D6327" w:rsidRPr="00D44434">
        <w:rPr>
          <w:rFonts w:ascii="Arial" w:hAnsi="Arial" w:cs="Arial"/>
          <w:b/>
          <w:color w:val="auto"/>
          <w:kern w:val="0"/>
          <w:sz w:val="24"/>
          <w:szCs w:val="24"/>
          <w:lang w:val="x-none"/>
        </w:rPr>
        <w:t xml:space="preserve"> και Μέσων</w:t>
      </w:r>
      <w:r w:rsidRPr="00D44434">
        <w:rPr>
          <w:rFonts w:ascii="Arial" w:hAnsi="Arial" w:cs="Arial"/>
          <w:b/>
          <w:color w:val="auto"/>
          <w:kern w:val="0"/>
          <w:sz w:val="24"/>
          <w:szCs w:val="24"/>
          <w:lang w:val="x-none"/>
        </w:rPr>
        <w:t>/ Υλικών</w:t>
      </w:r>
      <w:bookmarkEnd w:id="32"/>
      <w:bookmarkEnd w:id="34"/>
      <w:r w:rsidRPr="00D44434">
        <w:rPr>
          <w:rFonts w:ascii="Arial" w:hAnsi="Arial" w:cs="Arial"/>
          <w:b/>
          <w:color w:val="auto"/>
          <w:kern w:val="0"/>
          <w:sz w:val="24"/>
          <w:szCs w:val="24"/>
          <w:lang w:val="x-none"/>
        </w:rPr>
        <w:t xml:space="preserve"> </w:t>
      </w:r>
    </w:p>
    <w:p w14:paraId="24E227FB" w14:textId="0399A2BA" w:rsidR="0074133B" w:rsidRPr="00D44434" w:rsidRDefault="008F6416" w:rsidP="009031CD">
      <w:pPr>
        <w:pStyle w:val="NoSpacing1"/>
        <w:widowControl w:val="0"/>
        <w:numPr>
          <w:ilvl w:val="2"/>
          <w:numId w:val="7"/>
        </w:numPr>
        <w:tabs>
          <w:tab w:val="clear" w:pos="567"/>
          <w:tab w:val="num" w:pos="630"/>
        </w:tabs>
        <w:spacing w:after="240"/>
        <w:jc w:val="both"/>
        <w:rPr>
          <w:rFonts w:ascii="Arial" w:hAnsi="Arial" w:cs="Arial"/>
          <w:color w:val="auto"/>
          <w:kern w:val="0"/>
          <w:sz w:val="24"/>
          <w:szCs w:val="24"/>
        </w:rPr>
      </w:pPr>
      <w:r w:rsidRPr="00D44434">
        <w:rPr>
          <w:rFonts w:ascii="Arial" w:hAnsi="Arial" w:cs="Arial"/>
          <w:color w:val="auto"/>
          <w:kern w:val="0"/>
          <w:sz w:val="24"/>
          <w:szCs w:val="24"/>
        </w:rPr>
        <w:t xml:space="preserve">     </w:t>
      </w:r>
      <w:r w:rsidR="0074133B" w:rsidRPr="00D44434">
        <w:rPr>
          <w:rFonts w:ascii="Arial" w:hAnsi="Arial" w:cs="Arial"/>
          <w:color w:val="auto"/>
          <w:kern w:val="0"/>
          <w:sz w:val="24"/>
          <w:szCs w:val="24"/>
          <w:lang w:val="x-none"/>
        </w:rPr>
        <w:t>Οι</w:t>
      </w:r>
      <w:r w:rsidR="00894B3E" w:rsidRPr="00D44434">
        <w:rPr>
          <w:rFonts w:ascii="Arial" w:hAnsi="Arial" w:cs="Arial"/>
          <w:color w:val="auto"/>
          <w:kern w:val="0"/>
          <w:sz w:val="24"/>
          <w:szCs w:val="24"/>
        </w:rPr>
        <w:t xml:space="preserve"> προβλεπόμενες</w:t>
      </w:r>
      <w:r w:rsidR="0074133B" w:rsidRPr="00D44434">
        <w:rPr>
          <w:rFonts w:ascii="Arial" w:hAnsi="Arial" w:cs="Arial"/>
          <w:color w:val="auto"/>
          <w:kern w:val="0"/>
          <w:sz w:val="24"/>
          <w:szCs w:val="24"/>
          <w:lang w:val="x-none"/>
        </w:rPr>
        <w:t xml:space="preserve"> </w:t>
      </w:r>
      <w:r w:rsidR="00527311" w:rsidRPr="00D44434">
        <w:rPr>
          <w:rFonts w:ascii="Arial" w:hAnsi="Arial" w:cs="Arial"/>
          <w:color w:val="auto"/>
          <w:kern w:val="0"/>
          <w:sz w:val="24"/>
          <w:szCs w:val="24"/>
          <w:lang w:val="x-none"/>
        </w:rPr>
        <w:t xml:space="preserve">εργασίες </w:t>
      </w:r>
      <w:r w:rsidR="00456E1F" w:rsidRPr="00D44434">
        <w:rPr>
          <w:rFonts w:ascii="Arial" w:hAnsi="Arial" w:cs="Arial"/>
          <w:color w:val="auto"/>
          <w:kern w:val="0"/>
          <w:sz w:val="24"/>
          <w:szCs w:val="24"/>
        </w:rPr>
        <w:t>δεξαμενισμο</w:t>
      </w:r>
      <w:r w:rsidR="009031CD" w:rsidRPr="00D44434">
        <w:rPr>
          <w:rFonts w:ascii="Arial" w:hAnsi="Arial" w:cs="Arial"/>
          <w:color w:val="auto"/>
          <w:kern w:val="0"/>
          <w:sz w:val="24"/>
          <w:szCs w:val="24"/>
        </w:rPr>
        <w:t>ύ-</w:t>
      </w:r>
      <w:r w:rsidR="00527311" w:rsidRPr="00D44434">
        <w:rPr>
          <w:rFonts w:ascii="Arial" w:hAnsi="Arial" w:cs="Arial"/>
          <w:color w:val="auto"/>
          <w:kern w:val="0"/>
          <w:sz w:val="24"/>
          <w:szCs w:val="24"/>
          <w:lang w:val="x-none"/>
        </w:rPr>
        <w:t>επισκευής</w:t>
      </w:r>
      <w:r w:rsidR="00456E1F" w:rsidRPr="00D44434">
        <w:rPr>
          <w:rFonts w:ascii="Arial" w:hAnsi="Arial" w:cs="Arial"/>
          <w:color w:val="auto"/>
          <w:kern w:val="0"/>
          <w:sz w:val="24"/>
          <w:szCs w:val="24"/>
        </w:rPr>
        <w:t xml:space="preserve"> </w:t>
      </w:r>
      <w:r w:rsidR="00940544" w:rsidRPr="00D44434">
        <w:rPr>
          <w:rFonts w:ascii="Arial" w:hAnsi="Arial" w:cs="Arial"/>
          <w:color w:val="auto"/>
          <w:kern w:val="0"/>
          <w:sz w:val="24"/>
          <w:szCs w:val="24"/>
        </w:rPr>
        <w:t xml:space="preserve">του </w:t>
      </w:r>
      <w:r w:rsidR="00894B3E" w:rsidRPr="00D44434">
        <w:rPr>
          <w:rFonts w:ascii="Arial" w:hAnsi="Arial" w:cs="Arial"/>
          <w:color w:val="auto"/>
          <w:kern w:val="0"/>
          <w:sz w:val="24"/>
          <w:szCs w:val="24"/>
        </w:rPr>
        <w:t>«ΠΓΥ ΠΡΟΜΗΘΕΥΣ» περιγράφονται</w:t>
      </w:r>
      <w:r w:rsidR="00456E1F" w:rsidRPr="00D44434">
        <w:rPr>
          <w:rFonts w:ascii="Arial" w:hAnsi="Arial" w:cs="Arial"/>
          <w:color w:val="auto"/>
          <w:kern w:val="0"/>
          <w:sz w:val="24"/>
          <w:szCs w:val="24"/>
          <w:lang w:val="x-none"/>
        </w:rPr>
        <w:t xml:space="preserve"> στην Προσθήκη «1», κατανεμημ</w:t>
      </w:r>
      <w:r w:rsidR="00456E1F" w:rsidRPr="00D44434">
        <w:rPr>
          <w:rFonts w:ascii="Arial" w:hAnsi="Arial" w:cs="Arial"/>
          <w:color w:val="auto"/>
          <w:kern w:val="0"/>
          <w:sz w:val="24"/>
          <w:szCs w:val="24"/>
        </w:rPr>
        <w:t xml:space="preserve">ένες </w:t>
      </w:r>
      <w:r w:rsidR="000D7CAE" w:rsidRPr="00D44434">
        <w:rPr>
          <w:rFonts w:ascii="Arial" w:hAnsi="Arial" w:cs="Arial"/>
          <w:color w:val="auto"/>
          <w:kern w:val="0"/>
          <w:sz w:val="24"/>
          <w:szCs w:val="24"/>
          <w:lang w:val="x-none"/>
        </w:rPr>
        <w:t>σε ομάδες, ως ακολούθως:</w:t>
      </w:r>
    </w:p>
    <w:p w14:paraId="13248C4C" w14:textId="2FF05F8D" w:rsidR="0074133B" w:rsidRPr="00D44434" w:rsidRDefault="005D6327" w:rsidP="000C789A">
      <w:pPr>
        <w:pStyle w:val="NoSpacing1"/>
        <w:widowControl w:val="0"/>
        <w:numPr>
          <w:ilvl w:val="3"/>
          <w:numId w:val="7"/>
        </w:numPr>
        <w:tabs>
          <w:tab w:val="clear" w:pos="1276"/>
          <w:tab w:val="num" w:pos="993"/>
          <w:tab w:val="left" w:pos="2552"/>
        </w:tabs>
        <w:spacing w:after="240"/>
        <w:jc w:val="both"/>
        <w:rPr>
          <w:rFonts w:ascii="Arial" w:hAnsi="Arial" w:cs="Arial"/>
          <w:strike/>
          <w:color w:val="auto"/>
          <w:kern w:val="0"/>
          <w:sz w:val="24"/>
          <w:szCs w:val="24"/>
        </w:rPr>
      </w:pPr>
      <w:r w:rsidRPr="00D44434">
        <w:rPr>
          <w:rFonts w:ascii="Arial" w:hAnsi="Arial" w:cs="Arial"/>
          <w:color w:val="auto"/>
          <w:kern w:val="0"/>
          <w:sz w:val="24"/>
          <w:szCs w:val="24"/>
          <w:u w:val="single"/>
          <w:lang w:val="x-none"/>
        </w:rPr>
        <w:t>ΟΜΑΔΑ Α</w:t>
      </w:r>
      <w:r w:rsidR="009031CD" w:rsidRPr="00D44434">
        <w:rPr>
          <w:rFonts w:ascii="Arial" w:hAnsi="Arial" w:cs="Arial"/>
          <w:color w:val="auto"/>
          <w:kern w:val="0"/>
          <w:sz w:val="24"/>
          <w:szCs w:val="24"/>
          <w:lang w:val="x-none"/>
        </w:rPr>
        <w:t xml:space="preserve">: Δεξαμενισμός - </w:t>
      </w:r>
      <w:r w:rsidR="00D32582" w:rsidRPr="00D44434">
        <w:rPr>
          <w:rFonts w:ascii="Arial" w:hAnsi="Arial" w:cs="Arial"/>
          <w:color w:val="auto"/>
          <w:kern w:val="0"/>
          <w:sz w:val="24"/>
          <w:szCs w:val="24"/>
          <w:lang w:val="x-none"/>
        </w:rPr>
        <w:t>Απο</w:t>
      </w:r>
      <w:r w:rsidR="009031CD" w:rsidRPr="00D44434">
        <w:rPr>
          <w:rFonts w:ascii="Arial" w:hAnsi="Arial" w:cs="Arial"/>
          <w:color w:val="auto"/>
          <w:kern w:val="0"/>
          <w:sz w:val="24"/>
          <w:szCs w:val="24"/>
          <w:lang w:val="x-none"/>
        </w:rPr>
        <w:t xml:space="preserve">δεξαμενισμός - Παροχές </w:t>
      </w:r>
      <w:r w:rsidR="005208AC">
        <w:rPr>
          <w:rFonts w:ascii="Arial" w:hAnsi="Arial" w:cs="Arial"/>
          <w:color w:val="auto"/>
          <w:kern w:val="0"/>
          <w:sz w:val="24"/>
          <w:szCs w:val="24"/>
          <w:lang w:val="x-none"/>
        </w:rPr>
        <w:t>ε</w:t>
      </w:r>
      <w:r w:rsidR="005208AC">
        <w:rPr>
          <w:rFonts w:ascii="Arial" w:hAnsi="Arial" w:cs="Arial"/>
          <w:color w:val="auto"/>
          <w:kern w:val="0"/>
          <w:sz w:val="24"/>
          <w:szCs w:val="24"/>
        </w:rPr>
        <w:t>ν</w:t>
      </w:r>
      <w:r w:rsidR="005208AC" w:rsidRPr="005208AC">
        <w:rPr>
          <w:rFonts w:ascii="Arial" w:hAnsi="Arial" w:cs="Arial"/>
          <w:color w:val="auto"/>
          <w:kern w:val="0"/>
          <w:sz w:val="24"/>
          <w:szCs w:val="24"/>
          <w:lang w:val="x-none"/>
        </w:rPr>
        <w:t>τός Δεξαμενής</w:t>
      </w:r>
      <w:r w:rsidR="005208AC" w:rsidRPr="005208AC" w:rsidDel="005208AC">
        <w:rPr>
          <w:rFonts w:ascii="Arial" w:hAnsi="Arial" w:cs="Arial"/>
          <w:color w:val="auto"/>
          <w:kern w:val="0"/>
          <w:sz w:val="24"/>
          <w:szCs w:val="24"/>
          <w:lang w:val="x-none"/>
        </w:rPr>
        <w:t xml:space="preserve"> </w:t>
      </w:r>
      <w:r w:rsidR="009031CD" w:rsidRPr="00D44434">
        <w:rPr>
          <w:rFonts w:ascii="Arial" w:hAnsi="Arial" w:cs="Arial"/>
          <w:color w:val="auto"/>
          <w:kern w:val="0"/>
          <w:sz w:val="24"/>
          <w:szCs w:val="24"/>
          <w:lang w:val="x-none"/>
        </w:rPr>
        <w:t xml:space="preserve"> - </w:t>
      </w:r>
      <w:r w:rsidR="00D32582" w:rsidRPr="00D44434">
        <w:rPr>
          <w:rFonts w:ascii="Arial" w:hAnsi="Arial" w:cs="Arial"/>
          <w:color w:val="auto"/>
          <w:kern w:val="0"/>
          <w:sz w:val="24"/>
          <w:szCs w:val="24"/>
          <w:lang w:val="x-none"/>
        </w:rPr>
        <w:t>Παροχές εκτός Δεξαμενής</w:t>
      </w:r>
      <w:r w:rsidR="009031CD" w:rsidRPr="00D44434">
        <w:rPr>
          <w:rFonts w:ascii="Arial" w:hAnsi="Arial" w:cs="Arial"/>
          <w:color w:val="auto"/>
          <w:kern w:val="0"/>
          <w:sz w:val="24"/>
          <w:szCs w:val="24"/>
        </w:rPr>
        <w:t>.</w:t>
      </w:r>
      <w:r w:rsidR="00D32582" w:rsidRPr="00D44434">
        <w:rPr>
          <w:rFonts w:ascii="Arial" w:hAnsi="Arial" w:cs="Arial"/>
          <w:color w:val="auto"/>
          <w:kern w:val="0"/>
          <w:sz w:val="24"/>
          <w:szCs w:val="24"/>
          <w:lang w:val="x-none"/>
        </w:rPr>
        <w:t xml:space="preserve"> </w:t>
      </w:r>
    </w:p>
    <w:p w14:paraId="7C26F75A" w14:textId="1B8898AC" w:rsidR="0074133B" w:rsidRPr="00D44434" w:rsidRDefault="0074133B" w:rsidP="000C789A">
      <w:pPr>
        <w:pStyle w:val="NoSpacing1"/>
        <w:widowControl w:val="0"/>
        <w:numPr>
          <w:ilvl w:val="3"/>
          <w:numId w:val="7"/>
        </w:numPr>
        <w:tabs>
          <w:tab w:val="clear" w:pos="1276"/>
          <w:tab w:val="num" w:pos="993"/>
          <w:tab w:val="left" w:pos="2410"/>
          <w:tab w:val="left" w:pos="2552"/>
        </w:tabs>
        <w:spacing w:after="240"/>
        <w:jc w:val="both"/>
        <w:rPr>
          <w:rFonts w:ascii="Arial" w:hAnsi="Arial" w:cs="Arial"/>
          <w:strike/>
          <w:color w:val="auto"/>
          <w:kern w:val="0"/>
          <w:sz w:val="24"/>
          <w:szCs w:val="24"/>
        </w:rPr>
      </w:pPr>
      <w:r w:rsidRPr="00D44434">
        <w:rPr>
          <w:rFonts w:ascii="Arial" w:hAnsi="Arial" w:cs="Arial"/>
          <w:color w:val="auto"/>
          <w:kern w:val="0"/>
          <w:sz w:val="24"/>
          <w:szCs w:val="24"/>
          <w:u w:val="single"/>
          <w:lang w:val="x-none"/>
        </w:rPr>
        <w:t>ΟΜΑΔΑ Β</w:t>
      </w:r>
      <w:r w:rsidRPr="00D44434">
        <w:rPr>
          <w:rFonts w:ascii="Arial" w:hAnsi="Arial" w:cs="Arial"/>
          <w:color w:val="auto"/>
          <w:kern w:val="0"/>
          <w:sz w:val="24"/>
          <w:szCs w:val="24"/>
          <w:lang w:val="x-none"/>
        </w:rPr>
        <w:t>:</w:t>
      </w:r>
      <w:r w:rsidRPr="00D44434">
        <w:rPr>
          <w:rFonts w:ascii="Arial" w:hAnsi="Arial" w:cs="Arial"/>
          <w:color w:val="auto"/>
          <w:kern w:val="0"/>
          <w:sz w:val="24"/>
          <w:szCs w:val="24"/>
          <w:lang w:val="x-none"/>
        </w:rPr>
        <w:tab/>
      </w:r>
      <w:r w:rsidR="00D32582" w:rsidRPr="00D44434">
        <w:rPr>
          <w:rFonts w:ascii="Arial" w:hAnsi="Arial" w:cs="Arial"/>
          <w:color w:val="auto"/>
          <w:kern w:val="0"/>
          <w:sz w:val="24"/>
          <w:szCs w:val="24"/>
          <w:lang w:val="x-none"/>
        </w:rPr>
        <w:t>Προετ</w:t>
      </w:r>
      <w:r w:rsidR="009031CD" w:rsidRPr="00D44434">
        <w:rPr>
          <w:rFonts w:ascii="Arial" w:hAnsi="Arial" w:cs="Arial"/>
          <w:color w:val="auto"/>
          <w:kern w:val="0"/>
          <w:sz w:val="24"/>
          <w:szCs w:val="24"/>
          <w:lang w:val="x-none"/>
        </w:rPr>
        <w:t xml:space="preserve">οιμασία - </w:t>
      </w:r>
      <w:r w:rsidR="00527311" w:rsidRPr="00D44434">
        <w:rPr>
          <w:rFonts w:ascii="Arial" w:hAnsi="Arial" w:cs="Arial"/>
          <w:color w:val="auto"/>
          <w:kern w:val="0"/>
          <w:sz w:val="24"/>
          <w:szCs w:val="24"/>
          <w:lang w:val="x-none"/>
        </w:rPr>
        <w:t>Καθαρισμός Εσωτερικών</w:t>
      </w:r>
      <w:r w:rsidR="00527311" w:rsidRPr="00D44434">
        <w:rPr>
          <w:rFonts w:ascii="Arial" w:hAnsi="Arial" w:cs="Arial"/>
          <w:color w:val="auto"/>
          <w:kern w:val="0"/>
          <w:sz w:val="24"/>
          <w:szCs w:val="24"/>
        </w:rPr>
        <w:t xml:space="preserve"> </w:t>
      </w:r>
      <w:r w:rsidR="00D32582" w:rsidRPr="00D44434">
        <w:rPr>
          <w:rFonts w:ascii="Arial" w:hAnsi="Arial" w:cs="Arial"/>
          <w:color w:val="auto"/>
          <w:kern w:val="0"/>
          <w:sz w:val="24"/>
          <w:szCs w:val="24"/>
          <w:lang w:val="x-none"/>
        </w:rPr>
        <w:t>Χώρων/</w:t>
      </w:r>
      <w:r w:rsidR="009031CD" w:rsidRPr="00D44434">
        <w:rPr>
          <w:rFonts w:ascii="Arial" w:hAnsi="Arial" w:cs="Arial"/>
          <w:color w:val="auto"/>
          <w:kern w:val="0"/>
          <w:sz w:val="24"/>
          <w:szCs w:val="24"/>
        </w:rPr>
        <w:t xml:space="preserve"> </w:t>
      </w:r>
      <w:r w:rsidR="00D32582" w:rsidRPr="00D44434">
        <w:rPr>
          <w:rFonts w:ascii="Arial" w:hAnsi="Arial" w:cs="Arial"/>
          <w:color w:val="auto"/>
          <w:kern w:val="0"/>
          <w:sz w:val="24"/>
          <w:szCs w:val="24"/>
          <w:lang w:val="x-none"/>
        </w:rPr>
        <w:t>Κυτών/</w:t>
      </w:r>
      <w:r w:rsidR="009031CD" w:rsidRPr="00D44434">
        <w:rPr>
          <w:rFonts w:ascii="Arial" w:hAnsi="Arial" w:cs="Arial"/>
          <w:color w:val="auto"/>
          <w:kern w:val="0"/>
          <w:sz w:val="24"/>
          <w:szCs w:val="24"/>
        </w:rPr>
        <w:t xml:space="preserve"> </w:t>
      </w:r>
      <w:r w:rsidR="00527311" w:rsidRPr="00D44434">
        <w:rPr>
          <w:rFonts w:ascii="Arial" w:hAnsi="Arial" w:cs="Arial"/>
          <w:color w:val="auto"/>
          <w:kern w:val="0"/>
          <w:sz w:val="24"/>
          <w:szCs w:val="24"/>
          <w:lang w:val="x-none"/>
        </w:rPr>
        <w:t>Δεξαμενών</w:t>
      </w:r>
      <w:r w:rsidR="009031CD" w:rsidRPr="00D44434">
        <w:rPr>
          <w:rFonts w:ascii="Arial" w:hAnsi="Arial" w:cs="Arial"/>
          <w:color w:val="auto"/>
          <w:kern w:val="0"/>
          <w:sz w:val="24"/>
          <w:szCs w:val="24"/>
        </w:rPr>
        <w:t>.</w:t>
      </w:r>
      <w:r w:rsidR="00527311" w:rsidRPr="00D44434">
        <w:rPr>
          <w:rFonts w:ascii="Arial" w:hAnsi="Arial" w:cs="Arial"/>
          <w:color w:val="auto"/>
          <w:kern w:val="0"/>
          <w:sz w:val="24"/>
          <w:szCs w:val="24"/>
        </w:rPr>
        <w:t xml:space="preserve">                        </w:t>
      </w:r>
    </w:p>
    <w:p w14:paraId="7DEC3D4A" w14:textId="6724D112" w:rsidR="0074133B" w:rsidRPr="00D44434" w:rsidRDefault="0074133B" w:rsidP="009031CD">
      <w:pPr>
        <w:pStyle w:val="NoSpacing1"/>
        <w:widowControl w:val="0"/>
        <w:numPr>
          <w:ilvl w:val="3"/>
          <w:numId w:val="7"/>
        </w:numPr>
        <w:tabs>
          <w:tab w:val="clear" w:pos="1276"/>
          <w:tab w:val="num" w:pos="990"/>
          <w:tab w:val="left" w:pos="2552"/>
        </w:tabs>
        <w:spacing w:after="240"/>
        <w:jc w:val="both"/>
        <w:rPr>
          <w:rFonts w:ascii="Arial" w:hAnsi="Arial" w:cs="Arial"/>
          <w:color w:val="auto"/>
          <w:kern w:val="0"/>
          <w:sz w:val="24"/>
          <w:szCs w:val="24"/>
        </w:rPr>
      </w:pPr>
      <w:r w:rsidRPr="00D44434">
        <w:rPr>
          <w:rFonts w:ascii="Arial" w:hAnsi="Arial" w:cs="Arial"/>
          <w:color w:val="auto"/>
          <w:kern w:val="0"/>
          <w:sz w:val="24"/>
          <w:szCs w:val="24"/>
          <w:u w:val="single"/>
          <w:lang w:val="x-none"/>
        </w:rPr>
        <w:t>ΟΜΑΔΑ Γ</w:t>
      </w:r>
      <w:r w:rsidR="009031CD" w:rsidRPr="00D44434">
        <w:rPr>
          <w:rFonts w:ascii="Arial" w:hAnsi="Arial" w:cs="Arial"/>
          <w:color w:val="auto"/>
          <w:kern w:val="0"/>
          <w:sz w:val="24"/>
          <w:szCs w:val="24"/>
          <w:lang w:val="x-none"/>
        </w:rPr>
        <w:t xml:space="preserve">: </w:t>
      </w:r>
      <w:r w:rsidR="00214DB3" w:rsidRPr="00D44434">
        <w:rPr>
          <w:rFonts w:ascii="Arial" w:hAnsi="Arial" w:cs="Arial"/>
          <w:color w:val="auto"/>
          <w:kern w:val="0"/>
          <w:sz w:val="24"/>
          <w:szCs w:val="24"/>
          <w:lang w:val="x-none"/>
        </w:rPr>
        <w:t>Προετοιμασία Επι</w:t>
      </w:r>
      <w:r w:rsidR="009031CD" w:rsidRPr="00D44434">
        <w:rPr>
          <w:rFonts w:ascii="Arial" w:hAnsi="Arial" w:cs="Arial"/>
          <w:color w:val="auto"/>
          <w:kern w:val="0"/>
          <w:sz w:val="24"/>
          <w:szCs w:val="24"/>
          <w:lang w:val="x-none"/>
        </w:rPr>
        <w:t xml:space="preserve">φανειών και Εφαρμογή Συστημάτων </w:t>
      </w:r>
      <w:r w:rsidR="00214DB3" w:rsidRPr="00D44434">
        <w:rPr>
          <w:rFonts w:ascii="Arial" w:hAnsi="Arial" w:cs="Arial"/>
          <w:color w:val="auto"/>
          <w:kern w:val="0"/>
          <w:sz w:val="24"/>
          <w:szCs w:val="24"/>
          <w:lang w:val="x-none"/>
        </w:rPr>
        <w:t>Βαφής/ Επίστρωση</w:t>
      </w:r>
      <w:r w:rsidR="003C6CD0" w:rsidRPr="00D44434">
        <w:rPr>
          <w:rFonts w:ascii="Arial" w:hAnsi="Arial" w:cs="Arial"/>
          <w:color w:val="auto"/>
          <w:kern w:val="0"/>
          <w:sz w:val="24"/>
          <w:szCs w:val="24"/>
        </w:rPr>
        <w:t>ς</w:t>
      </w:r>
      <w:r w:rsidR="009031CD" w:rsidRPr="00D44434">
        <w:rPr>
          <w:rFonts w:ascii="Arial" w:hAnsi="Arial" w:cs="Arial"/>
          <w:color w:val="auto"/>
          <w:kern w:val="0"/>
          <w:sz w:val="24"/>
          <w:szCs w:val="24"/>
        </w:rPr>
        <w:t>.</w:t>
      </w:r>
    </w:p>
    <w:p w14:paraId="6AF83AFD" w14:textId="4FC75BCB" w:rsidR="0074133B" w:rsidRPr="00D44434" w:rsidRDefault="0074133B" w:rsidP="009031CD">
      <w:pPr>
        <w:pStyle w:val="NoSpacing1"/>
        <w:widowControl w:val="0"/>
        <w:numPr>
          <w:ilvl w:val="3"/>
          <w:numId w:val="7"/>
        </w:numPr>
        <w:tabs>
          <w:tab w:val="clear" w:pos="1276"/>
          <w:tab w:val="num" w:pos="990"/>
          <w:tab w:val="left" w:pos="2552"/>
        </w:tabs>
        <w:spacing w:after="240"/>
        <w:jc w:val="both"/>
        <w:rPr>
          <w:rFonts w:ascii="Arial" w:hAnsi="Arial" w:cs="Arial"/>
          <w:color w:val="auto"/>
          <w:kern w:val="0"/>
          <w:sz w:val="24"/>
          <w:szCs w:val="24"/>
        </w:rPr>
      </w:pPr>
      <w:r w:rsidRPr="00D44434">
        <w:rPr>
          <w:rFonts w:ascii="Arial" w:hAnsi="Arial" w:cs="Arial"/>
          <w:color w:val="auto"/>
          <w:kern w:val="0"/>
          <w:sz w:val="24"/>
          <w:szCs w:val="24"/>
          <w:u w:val="single"/>
          <w:lang w:val="x-none"/>
        </w:rPr>
        <w:t>ΟΜΑΔΑ Δ</w:t>
      </w:r>
      <w:r w:rsidR="009031CD" w:rsidRPr="00D44434">
        <w:rPr>
          <w:rFonts w:ascii="Arial" w:hAnsi="Arial" w:cs="Arial"/>
          <w:color w:val="auto"/>
          <w:kern w:val="0"/>
          <w:sz w:val="24"/>
          <w:szCs w:val="24"/>
          <w:lang w:val="x-none"/>
        </w:rPr>
        <w:t xml:space="preserve">:  </w:t>
      </w:r>
      <w:r w:rsidR="00214DB3" w:rsidRPr="00D44434">
        <w:rPr>
          <w:rFonts w:ascii="Arial" w:hAnsi="Arial" w:cs="Arial"/>
          <w:color w:val="auto"/>
          <w:kern w:val="0"/>
          <w:sz w:val="24"/>
          <w:szCs w:val="24"/>
          <w:lang w:val="x-none"/>
        </w:rPr>
        <w:t>Ελασματουργικές Εργασίες</w:t>
      </w:r>
      <w:r w:rsidR="009031CD" w:rsidRPr="00D44434">
        <w:rPr>
          <w:rFonts w:ascii="Arial" w:hAnsi="Arial" w:cs="Arial"/>
          <w:color w:val="auto"/>
          <w:kern w:val="0"/>
          <w:sz w:val="24"/>
          <w:szCs w:val="24"/>
        </w:rPr>
        <w:t>.</w:t>
      </w:r>
      <w:r w:rsidR="00214DB3" w:rsidRPr="00D44434">
        <w:rPr>
          <w:rFonts w:ascii="Arial" w:hAnsi="Arial" w:cs="Arial"/>
          <w:color w:val="auto"/>
          <w:kern w:val="0"/>
          <w:sz w:val="24"/>
          <w:szCs w:val="24"/>
          <w:lang w:val="x-none"/>
        </w:rPr>
        <w:t xml:space="preserve"> </w:t>
      </w:r>
    </w:p>
    <w:p w14:paraId="4FFBE688" w14:textId="0C74BEB9" w:rsidR="0074133B" w:rsidRPr="00D44434" w:rsidRDefault="0074133B" w:rsidP="009031CD">
      <w:pPr>
        <w:pStyle w:val="NoSpacing1"/>
        <w:widowControl w:val="0"/>
        <w:numPr>
          <w:ilvl w:val="3"/>
          <w:numId w:val="7"/>
        </w:numPr>
        <w:tabs>
          <w:tab w:val="clear" w:pos="1276"/>
          <w:tab w:val="left" w:pos="990"/>
          <w:tab w:val="left" w:pos="2552"/>
        </w:tabs>
        <w:spacing w:after="240"/>
        <w:jc w:val="both"/>
        <w:rPr>
          <w:rFonts w:ascii="Arial" w:hAnsi="Arial" w:cs="Arial"/>
          <w:color w:val="auto"/>
          <w:kern w:val="0"/>
          <w:sz w:val="24"/>
          <w:szCs w:val="24"/>
        </w:rPr>
      </w:pPr>
      <w:r w:rsidRPr="00D44434">
        <w:rPr>
          <w:rFonts w:ascii="Arial" w:hAnsi="Arial" w:cs="Arial"/>
          <w:color w:val="auto"/>
          <w:kern w:val="0"/>
          <w:sz w:val="24"/>
          <w:szCs w:val="24"/>
          <w:u w:val="single"/>
          <w:lang w:val="x-none"/>
        </w:rPr>
        <w:t>ΟΜΑΔΑ Ε</w:t>
      </w:r>
      <w:r w:rsidR="009031CD" w:rsidRPr="00D44434">
        <w:rPr>
          <w:rFonts w:ascii="Arial" w:hAnsi="Arial" w:cs="Arial"/>
          <w:color w:val="auto"/>
          <w:kern w:val="0"/>
          <w:sz w:val="24"/>
          <w:szCs w:val="24"/>
          <w:lang w:val="x-none"/>
        </w:rPr>
        <w:t xml:space="preserve">: </w:t>
      </w:r>
      <w:r w:rsidR="00214DB3" w:rsidRPr="00D44434">
        <w:rPr>
          <w:rFonts w:ascii="Arial" w:hAnsi="Arial" w:cs="Arial"/>
          <w:color w:val="auto"/>
          <w:kern w:val="0"/>
          <w:sz w:val="24"/>
          <w:szCs w:val="24"/>
          <w:lang w:val="x-none"/>
        </w:rPr>
        <w:t>Δίκτυα Γάστρας (Κεντρικών Αναρροφήσεων και Εξαγωγών)</w:t>
      </w:r>
      <w:r w:rsidR="009031CD" w:rsidRPr="00D44434">
        <w:rPr>
          <w:rFonts w:ascii="Arial" w:hAnsi="Arial" w:cs="Arial"/>
          <w:color w:val="auto"/>
          <w:kern w:val="0"/>
          <w:sz w:val="24"/>
          <w:szCs w:val="24"/>
        </w:rPr>
        <w:t>-</w:t>
      </w:r>
      <w:r w:rsidR="00214DB3" w:rsidRPr="00D44434">
        <w:rPr>
          <w:rFonts w:ascii="Arial" w:hAnsi="Arial" w:cs="Arial"/>
          <w:color w:val="auto"/>
          <w:kern w:val="0"/>
          <w:sz w:val="24"/>
          <w:szCs w:val="24"/>
          <w:lang w:val="x-none"/>
        </w:rPr>
        <w:t xml:space="preserve"> Λοιπά Δίκτυα </w:t>
      </w:r>
      <w:r w:rsidR="001B59B0" w:rsidRPr="00D44434">
        <w:rPr>
          <w:rFonts w:ascii="Arial" w:hAnsi="Arial" w:cs="Arial"/>
          <w:color w:val="auto"/>
          <w:kern w:val="0"/>
          <w:sz w:val="24"/>
          <w:szCs w:val="24"/>
        </w:rPr>
        <w:t>– Επιστόμια Γάστρας</w:t>
      </w:r>
      <w:r w:rsidR="009031CD" w:rsidRPr="00D44434">
        <w:rPr>
          <w:rFonts w:ascii="Arial" w:hAnsi="Arial" w:cs="Arial"/>
          <w:color w:val="auto"/>
          <w:kern w:val="0"/>
          <w:sz w:val="24"/>
          <w:szCs w:val="24"/>
        </w:rPr>
        <w:t>.</w:t>
      </w:r>
    </w:p>
    <w:p w14:paraId="0DC7DB88" w14:textId="37DBE32B" w:rsidR="004134B4" w:rsidRPr="00D44434" w:rsidRDefault="0074133B" w:rsidP="009031CD">
      <w:pPr>
        <w:pStyle w:val="NoSpacing1"/>
        <w:widowControl w:val="0"/>
        <w:numPr>
          <w:ilvl w:val="3"/>
          <w:numId w:val="7"/>
        </w:numPr>
        <w:tabs>
          <w:tab w:val="clear" w:pos="1276"/>
          <w:tab w:val="num" w:pos="990"/>
          <w:tab w:val="left" w:pos="2552"/>
        </w:tabs>
        <w:spacing w:after="240"/>
        <w:jc w:val="both"/>
        <w:rPr>
          <w:rFonts w:ascii="Arial" w:hAnsi="Arial" w:cs="Arial"/>
          <w:color w:val="auto"/>
          <w:kern w:val="0"/>
          <w:sz w:val="24"/>
          <w:szCs w:val="24"/>
        </w:rPr>
      </w:pPr>
      <w:r w:rsidRPr="00D44434">
        <w:rPr>
          <w:rFonts w:ascii="Arial" w:hAnsi="Arial" w:cs="Arial"/>
          <w:color w:val="auto"/>
          <w:kern w:val="0"/>
          <w:sz w:val="24"/>
          <w:szCs w:val="24"/>
          <w:u w:val="single"/>
          <w:lang w:val="x-none"/>
        </w:rPr>
        <w:t>ΟΜΑΔΑ ΣΤ</w:t>
      </w:r>
      <w:r w:rsidRPr="00D44434">
        <w:rPr>
          <w:rFonts w:ascii="Arial" w:hAnsi="Arial" w:cs="Arial"/>
          <w:color w:val="auto"/>
          <w:kern w:val="0"/>
          <w:sz w:val="24"/>
          <w:szCs w:val="24"/>
          <w:lang w:val="x-none"/>
        </w:rPr>
        <w:t>:</w:t>
      </w:r>
      <w:r w:rsidR="003C6CD0" w:rsidRPr="00D44434">
        <w:rPr>
          <w:rFonts w:ascii="Arial" w:hAnsi="Arial" w:cs="Arial"/>
          <w:color w:val="auto"/>
          <w:kern w:val="0"/>
          <w:sz w:val="24"/>
          <w:szCs w:val="24"/>
        </w:rPr>
        <w:t xml:space="preserve"> </w:t>
      </w:r>
      <w:r w:rsidR="009031CD" w:rsidRPr="00D44434">
        <w:rPr>
          <w:rFonts w:ascii="Arial" w:hAnsi="Arial" w:cs="Arial"/>
          <w:color w:val="auto"/>
          <w:kern w:val="0"/>
          <w:sz w:val="24"/>
          <w:szCs w:val="24"/>
        </w:rPr>
        <w:t xml:space="preserve"> </w:t>
      </w:r>
      <w:r w:rsidR="004134B4" w:rsidRPr="00D44434">
        <w:rPr>
          <w:rFonts w:ascii="Arial" w:hAnsi="Arial" w:cs="Arial"/>
          <w:color w:val="auto"/>
          <w:kern w:val="0"/>
          <w:sz w:val="24"/>
          <w:szCs w:val="24"/>
          <w:lang w:val="x-none"/>
        </w:rPr>
        <w:t xml:space="preserve">Λοιπές Εργασίες </w:t>
      </w:r>
      <w:r w:rsidR="004134B4" w:rsidRPr="00D44434">
        <w:rPr>
          <w:rFonts w:ascii="Arial" w:hAnsi="Arial" w:cs="Arial"/>
          <w:color w:val="auto"/>
          <w:kern w:val="0"/>
          <w:sz w:val="24"/>
          <w:szCs w:val="24"/>
        </w:rPr>
        <w:t xml:space="preserve">κατά το </w:t>
      </w:r>
      <w:r w:rsidR="004134B4" w:rsidRPr="00D44434">
        <w:rPr>
          <w:rFonts w:ascii="Arial" w:hAnsi="Arial" w:cs="Arial"/>
          <w:color w:val="auto"/>
          <w:kern w:val="0"/>
          <w:sz w:val="24"/>
          <w:szCs w:val="24"/>
          <w:lang w:val="x-none"/>
        </w:rPr>
        <w:t>Δεξαμενισμ</w:t>
      </w:r>
      <w:r w:rsidR="004134B4" w:rsidRPr="00D44434">
        <w:rPr>
          <w:rFonts w:ascii="Arial" w:hAnsi="Arial" w:cs="Arial"/>
          <w:color w:val="auto"/>
          <w:kern w:val="0"/>
          <w:sz w:val="24"/>
          <w:szCs w:val="24"/>
        </w:rPr>
        <w:t>ό</w:t>
      </w:r>
      <w:r w:rsidR="009031CD" w:rsidRPr="00D44434">
        <w:rPr>
          <w:rFonts w:ascii="Arial" w:hAnsi="Arial" w:cs="Arial"/>
          <w:color w:val="auto"/>
          <w:kern w:val="0"/>
          <w:sz w:val="24"/>
          <w:szCs w:val="24"/>
        </w:rPr>
        <w:t>.</w:t>
      </w:r>
    </w:p>
    <w:p w14:paraId="473DA801" w14:textId="272EADBA" w:rsidR="0074133B" w:rsidRPr="001564F5" w:rsidRDefault="004134B4" w:rsidP="000C789A">
      <w:pPr>
        <w:pStyle w:val="NoSpacing1"/>
        <w:widowControl w:val="0"/>
        <w:numPr>
          <w:ilvl w:val="3"/>
          <w:numId w:val="7"/>
        </w:numPr>
        <w:tabs>
          <w:tab w:val="left" w:pos="993"/>
          <w:tab w:val="left" w:pos="2552"/>
        </w:tabs>
        <w:spacing w:after="240"/>
        <w:jc w:val="both"/>
        <w:rPr>
          <w:rFonts w:ascii="Arial" w:hAnsi="Arial" w:cs="Arial"/>
          <w:color w:val="auto"/>
          <w:kern w:val="0"/>
          <w:sz w:val="24"/>
          <w:szCs w:val="24"/>
        </w:rPr>
      </w:pPr>
      <w:r w:rsidRPr="00D44434">
        <w:rPr>
          <w:rFonts w:ascii="Arial" w:hAnsi="Arial" w:cs="Arial"/>
          <w:color w:val="auto"/>
          <w:kern w:val="0"/>
          <w:sz w:val="24"/>
          <w:szCs w:val="24"/>
          <w:u w:val="single"/>
        </w:rPr>
        <w:t>ΟΜΑΔΑ Ζ</w:t>
      </w:r>
      <w:r w:rsidR="009031CD" w:rsidRPr="00D44434">
        <w:rPr>
          <w:rFonts w:ascii="Arial" w:hAnsi="Arial" w:cs="Arial"/>
          <w:color w:val="auto"/>
          <w:kern w:val="0"/>
          <w:sz w:val="24"/>
          <w:szCs w:val="24"/>
        </w:rPr>
        <w:t xml:space="preserve">: </w:t>
      </w:r>
      <w:r w:rsidR="000C789A" w:rsidRPr="000C789A">
        <w:rPr>
          <w:rFonts w:ascii="Arial" w:hAnsi="Arial" w:cs="Arial"/>
          <w:color w:val="auto"/>
          <w:kern w:val="0"/>
          <w:sz w:val="24"/>
          <w:szCs w:val="24"/>
        </w:rPr>
        <w:t>Αξονικά Συστήματα - Έλικες (CPP) - Πηδάλια - ΠΡ Ωθητήρας (Bow Thruster)</w:t>
      </w:r>
      <w:r w:rsidR="000C789A">
        <w:rPr>
          <w:rFonts w:ascii="Arial" w:hAnsi="Arial" w:cs="Arial"/>
          <w:color w:val="auto"/>
          <w:kern w:val="0"/>
          <w:sz w:val="24"/>
          <w:szCs w:val="24"/>
        </w:rPr>
        <w:t>.</w:t>
      </w:r>
      <w:r w:rsidR="009031CD" w:rsidRPr="00D44434">
        <w:rPr>
          <w:rFonts w:ascii="Arial" w:hAnsi="Arial" w:cs="Arial"/>
          <w:color w:val="auto"/>
          <w:kern w:val="0"/>
          <w:sz w:val="24"/>
          <w:szCs w:val="24"/>
        </w:rPr>
        <w:t xml:space="preserve"> </w:t>
      </w:r>
      <w:r w:rsidR="00790BAD" w:rsidRPr="00D44434">
        <w:rPr>
          <w:rFonts w:ascii="Arial" w:hAnsi="Arial" w:cs="Arial"/>
          <w:color w:val="auto"/>
          <w:kern w:val="0"/>
          <w:sz w:val="24"/>
          <w:szCs w:val="24"/>
          <w:lang w:val="x-none"/>
        </w:rPr>
        <w:tab/>
      </w:r>
    </w:p>
    <w:p w14:paraId="1A1E1AF5" w14:textId="1CDA988C" w:rsidR="00F332CF" w:rsidRPr="00880799" w:rsidRDefault="00B82AE8" w:rsidP="001564F5">
      <w:pPr>
        <w:pStyle w:val="NoSpacing1"/>
        <w:widowControl w:val="0"/>
        <w:numPr>
          <w:ilvl w:val="3"/>
          <w:numId w:val="7"/>
        </w:numPr>
        <w:tabs>
          <w:tab w:val="clear" w:pos="1276"/>
          <w:tab w:val="num" w:pos="990"/>
          <w:tab w:val="left" w:pos="2552"/>
        </w:tabs>
        <w:spacing w:after="240"/>
        <w:jc w:val="both"/>
        <w:rPr>
          <w:rFonts w:ascii="Arial" w:hAnsi="Arial" w:cs="Arial"/>
          <w:color w:val="auto"/>
          <w:kern w:val="0"/>
          <w:sz w:val="24"/>
          <w:szCs w:val="24"/>
        </w:rPr>
      </w:pPr>
      <w:r>
        <w:rPr>
          <w:rFonts w:ascii="Arial" w:hAnsi="Arial" w:cs="Arial"/>
          <w:color w:val="auto"/>
          <w:kern w:val="0"/>
          <w:sz w:val="24"/>
          <w:szCs w:val="24"/>
          <w:u w:val="single"/>
        </w:rPr>
        <w:t>ΟΜΑΔΑ Η</w:t>
      </w:r>
      <w:r w:rsidRPr="001564F5">
        <w:rPr>
          <w:rFonts w:cs="Arial"/>
          <w:szCs w:val="24"/>
        </w:rPr>
        <w:t>:</w:t>
      </w:r>
      <w:r>
        <w:rPr>
          <w:rFonts w:ascii="Arial" w:hAnsi="Arial" w:cs="Arial"/>
          <w:color w:val="auto"/>
          <w:kern w:val="0"/>
          <w:sz w:val="24"/>
          <w:szCs w:val="24"/>
        </w:rPr>
        <w:tab/>
        <w:t xml:space="preserve">Πρόσθετες εργασίες </w:t>
      </w:r>
      <w:r w:rsidR="00F332CF" w:rsidRPr="00880799">
        <w:rPr>
          <w:rFonts w:ascii="Arial" w:hAnsi="Arial" w:cs="Arial"/>
          <w:color w:val="auto"/>
          <w:sz w:val="24"/>
          <w:szCs w:val="24"/>
        </w:rPr>
        <w:t xml:space="preserve"> </w:t>
      </w:r>
    </w:p>
    <w:p w14:paraId="6AE0CD19" w14:textId="5AECA59C" w:rsidR="009031CD" w:rsidRPr="001564F5" w:rsidRDefault="009031CD" w:rsidP="001564F5">
      <w:pPr>
        <w:pStyle w:val="NoSpacing1"/>
        <w:widowControl w:val="0"/>
        <w:numPr>
          <w:ilvl w:val="1"/>
          <w:numId w:val="7"/>
        </w:numPr>
        <w:tabs>
          <w:tab w:val="left" w:pos="567"/>
        </w:tabs>
        <w:spacing w:after="240"/>
        <w:jc w:val="both"/>
        <w:outlineLvl w:val="1"/>
        <w:rPr>
          <w:rFonts w:ascii="Arial" w:hAnsi="Arial" w:cs="Arial"/>
          <w:b/>
          <w:color w:val="auto"/>
          <w:kern w:val="0"/>
          <w:sz w:val="24"/>
          <w:szCs w:val="24"/>
          <w:lang w:val="x-none"/>
        </w:rPr>
      </w:pPr>
      <w:bookmarkStart w:id="35" w:name="_Toc187844342"/>
      <w:bookmarkStart w:id="36" w:name="_Toc188430154"/>
      <w:bookmarkStart w:id="37" w:name="_Toc188430155"/>
      <w:bookmarkEnd w:id="35"/>
      <w:bookmarkEnd w:id="36"/>
      <w:r w:rsidRPr="001564F5">
        <w:rPr>
          <w:rFonts w:ascii="Arial" w:hAnsi="Arial" w:cs="Arial"/>
          <w:b/>
          <w:color w:val="auto"/>
          <w:kern w:val="0"/>
          <w:sz w:val="24"/>
          <w:szCs w:val="24"/>
          <w:lang w:val="x-none"/>
        </w:rPr>
        <w:t>Διαθεσιμότητα Υλικών</w:t>
      </w:r>
      <w:bookmarkEnd w:id="37"/>
    </w:p>
    <w:p w14:paraId="306611BA" w14:textId="3AB6E6B5" w:rsidR="009031CD" w:rsidRPr="001564F5" w:rsidRDefault="00AA0595" w:rsidP="001564F5">
      <w:pPr>
        <w:pStyle w:val="NoSpacing1"/>
        <w:widowControl w:val="0"/>
        <w:numPr>
          <w:ilvl w:val="2"/>
          <w:numId w:val="7"/>
        </w:numPr>
        <w:tabs>
          <w:tab w:val="left" w:pos="709"/>
        </w:tabs>
        <w:spacing w:after="240"/>
        <w:jc w:val="both"/>
        <w:rPr>
          <w:rFonts w:ascii="Arial" w:hAnsi="Arial" w:cs="Arial"/>
          <w:color w:val="auto"/>
          <w:kern w:val="0"/>
          <w:sz w:val="24"/>
          <w:szCs w:val="24"/>
        </w:rPr>
      </w:pPr>
      <w:r w:rsidRPr="001564F5">
        <w:rPr>
          <w:rFonts w:ascii="Arial" w:hAnsi="Arial" w:cs="Arial"/>
          <w:color w:val="auto"/>
          <w:kern w:val="0"/>
          <w:sz w:val="24"/>
          <w:szCs w:val="24"/>
        </w:rPr>
        <w:t>Ο α</w:t>
      </w:r>
      <w:r w:rsidR="008F6416" w:rsidRPr="001564F5">
        <w:rPr>
          <w:rFonts w:ascii="Arial" w:hAnsi="Arial" w:cs="Arial"/>
          <w:color w:val="auto"/>
          <w:kern w:val="0"/>
          <w:sz w:val="24"/>
          <w:szCs w:val="24"/>
        </w:rPr>
        <w:t xml:space="preserve">νάδοχος </w:t>
      </w:r>
      <w:r w:rsidR="00A60839" w:rsidRPr="001564F5">
        <w:rPr>
          <w:rFonts w:ascii="Arial" w:hAnsi="Arial" w:cs="Arial"/>
          <w:color w:val="auto"/>
          <w:kern w:val="0"/>
          <w:sz w:val="24"/>
          <w:szCs w:val="24"/>
        </w:rPr>
        <w:t xml:space="preserve">είναι υπεύθυνος για την προμήθεια και διαθεσιμότητα του συνόλου των απαιτούμενων βασικών και αναλώσιμων υλικών, όπως αυτά ορίζονται στις παραγράφους 4.1.8 και 4.1.9 της παρούσας Π.Ε.Δ., εξαιρουμένων των βασικών υλικών Προσθήκης </w:t>
      </w:r>
      <w:r w:rsidR="00B07020" w:rsidRPr="001564F5">
        <w:rPr>
          <w:rFonts w:ascii="Arial" w:hAnsi="Arial" w:cs="Arial"/>
          <w:color w:val="auto"/>
          <w:kern w:val="0"/>
          <w:sz w:val="24"/>
          <w:szCs w:val="24"/>
        </w:rPr>
        <w:t>«2»</w:t>
      </w:r>
      <w:r w:rsidR="00A41AEB" w:rsidRPr="001564F5">
        <w:rPr>
          <w:rFonts w:ascii="Arial" w:hAnsi="Arial" w:cs="Arial"/>
          <w:color w:val="auto"/>
          <w:kern w:val="0"/>
          <w:sz w:val="24"/>
          <w:szCs w:val="24"/>
        </w:rPr>
        <w:t xml:space="preserve">, </w:t>
      </w:r>
      <w:r w:rsidR="00A60839" w:rsidRPr="001564F5">
        <w:rPr>
          <w:rFonts w:ascii="Arial" w:hAnsi="Arial" w:cs="Arial"/>
          <w:color w:val="auto"/>
          <w:kern w:val="0"/>
          <w:sz w:val="24"/>
          <w:szCs w:val="24"/>
        </w:rPr>
        <w:t xml:space="preserve">τα οποία θα διατεθούν με μέριμνα του Π.Ν.  </w:t>
      </w:r>
      <w:r w:rsidR="002F2F5C" w:rsidRPr="001564F5">
        <w:rPr>
          <w:rFonts w:ascii="Arial" w:hAnsi="Arial" w:cs="Arial"/>
          <w:color w:val="auto"/>
          <w:kern w:val="0"/>
          <w:sz w:val="24"/>
          <w:szCs w:val="24"/>
        </w:rPr>
        <w:t xml:space="preserve">Ο ανάδοχος </w:t>
      </w:r>
      <w:r w:rsidR="008F6416" w:rsidRPr="001564F5">
        <w:rPr>
          <w:rFonts w:ascii="Arial" w:hAnsi="Arial" w:cs="Arial"/>
          <w:color w:val="auto"/>
          <w:kern w:val="0"/>
          <w:sz w:val="24"/>
          <w:szCs w:val="24"/>
        </w:rPr>
        <w:t>θα καταβάλει κάθε δυνατή προσπάθεια για τ</w:t>
      </w:r>
      <w:r w:rsidR="002F2F5C" w:rsidRPr="001564F5">
        <w:rPr>
          <w:rFonts w:ascii="Arial" w:hAnsi="Arial" w:cs="Arial"/>
          <w:color w:val="auto"/>
          <w:kern w:val="0"/>
          <w:sz w:val="24"/>
          <w:szCs w:val="24"/>
        </w:rPr>
        <w:t>ην εξεύρεση και παροχή όλων των απαιτούμενων</w:t>
      </w:r>
      <w:r w:rsidR="008F6416" w:rsidRPr="001564F5">
        <w:rPr>
          <w:rFonts w:ascii="Arial" w:hAnsi="Arial" w:cs="Arial"/>
          <w:color w:val="auto"/>
          <w:kern w:val="0"/>
          <w:sz w:val="24"/>
          <w:szCs w:val="24"/>
        </w:rPr>
        <w:t xml:space="preserve"> βασικώ</w:t>
      </w:r>
      <w:r w:rsidR="000E6095" w:rsidRPr="001564F5">
        <w:rPr>
          <w:rFonts w:ascii="Arial" w:hAnsi="Arial" w:cs="Arial"/>
          <w:color w:val="auto"/>
          <w:kern w:val="0"/>
          <w:sz w:val="24"/>
          <w:szCs w:val="24"/>
        </w:rPr>
        <w:t xml:space="preserve">ν υλικών, για την εκτέλεση του συνόλου </w:t>
      </w:r>
      <w:r w:rsidR="008F6416" w:rsidRPr="001564F5">
        <w:rPr>
          <w:rFonts w:ascii="Arial" w:hAnsi="Arial" w:cs="Arial"/>
          <w:color w:val="auto"/>
          <w:kern w:val="0"/>
          <w:sz w:val="24"/>
          <w:szCs w:val="24"/>
        </w:rPr>
        <w:t>των εργασιών. Σε περίπτωση αδυναμίας προμήθειας βασικών υλικών εντός του χρονοδιαγράμματος εκτέλεσης των εργασιών, θα συμφωνείται αμοιβαία εναλλακτική λύση.</w:t>
      </w:r>
    </w:p>
    <w:p w14:paraId="3E918CA5" w14:textId="06CB8F2C" w:rsidR="008F6416" w:rsidRPr="001564F5" w:rsidRDefault="008F6416" w:rsidP="001564F5">
      <w:pPr>
        <w:pStyle w:val="NoSpacing1"/>
        <w:widowControl w:val="0"/>
        <w:numPr>
          <w:ilvl w:val="2"/>
          <w:numId w:val="7"/>
        </w:numPr>
        <w:tabs>
          <w:tab w:val="left" w:pos="709"/>
        </w:tabs>
        <w:spacing w:after="240"/>
        <w:jc w:val="both"/>
        <w:rPr>
          <w:rFonts w:ascii="Arial" w:hAnsi="Arial" w:cs="Arial"/>
          <w:color w:val="auto"/>
          <w:kern w:val="0"/>
          <w:sz w:val="24"/>
          <w:szCs w:val="24"/>
        </w:rPr>
      </w:pPr>
      <w:r w:rsidRPr="001564F5">
        <w:rPr>
          <w:rFonts w:ascii="Arial" w:hAnsi="Arial" w:cs="Arial"/>
          <w:color w:val="auto"/>
          <w:kern w:val="0"/>
          <w:sz w:val="24"/>
          <w:szCs w:val="24"/>
        </w:rPr>
        <w:t>Η αντικατάσταση των βασικών υλικών θα γίνεται με νέα υλικά της ιδίας κατηγορίας, ποιότητας και διαστάσεων με τα αντίστοιχα αρχικά ή εναλλακτικά με κατηγορία, ποιότητα και διαστάσεις που θα προτείνονται από τον Ανάδοχο</w:t>
      </w:r>
      <w:r w:rsidR="000E6095" w:rsidRPr="001564F5">
        <w:rPr>
          <w:rFonts w:ascii="Arial" w:hAnsi="Arial" w:cs="Arial"/>
          <w:color w:val="auto"/>
          <w:kern w:val="0"/>
          <w:sz w:val="24"/>
          <w:szCs w:val="24"/>
        </w:rPr>
        <w:t xml:space="preserve"> και θα εγκρίνονται από την</w:t>
      </w:r>
      <w:r w:rsidR="000E6095" w:rsidRPr="001564F5">
        <w:rPr>
          <w:color w:val="auto"/>
        </w:rPr>
        <w:t xml:space="preserve"> </w:t>
      </w:r>
      <w:r w:rsidR="000E6095" w:rsidRPr="001564F5">
        <w:rPr>
          <w:rFonts w:ascii="Arial" w:hAnsi="Arial" w:cs="Arial"/>
          <w:color w:val="auto"/>
          <w:kern w:val="0"/>
          <w:sz w:val="24"/>
          <w:szCs w:val="24"/>
        </w:rPr>
        <w:t xml:space="preserve">Ε.Π.κ.Π.Ε.  </w:t>
      </w:r>
    </w:p>
    <w:p w14:paraId="1CBC815D" w14:textId="3FA8A9EE" w:rsidR="008F6416" w:rsidRPr="001564F5" w:rsidRDefault="008F6416" w:rsidP="001564F5">
      <w:pPr>
        <w:pStyle w:val="NoSpacing1"/>
        <w:widowControl w:val="0"/>
        <w:numPr>
          <w:ilvl w:val="2"/>
          <w:numId w:val="7"/>
        </w:numPr>
        <w:tabs>
          <w:tab w:val="left" w:pos="709"/>
        </w:tabs>
        <w:spacing w:after="240"/>
        <w:jc w:val="both"/>
        <w:rPr>
          <w:rFonts w:ascii="Arial" w:hAnsi="Arial" w:cs="Arial"/>
          <w:color w:val="auto"/>
          <w:kern w:val="0"/>
          <w:sz w:val="24"/>
          <w:szCs w:val="24"/>
        </w:rPr>
      </w:pPr>
      <w:r w:rsidRPr="001564F5">
        <w:rPr>
          <w:rFonts w:ascii="Arial" w:hAnsi="Arial" w:cs="Arial"/>
          <w:color w:val="auto"/>
          <w:kern w:val="0"/>
          <w:sz w:val="24"/>
          <w:szCs w:val="24"/>
        </w:rPr>
        <w:t>Τα χρησιμοποιούμενα βασικά υλικά θα είναι κ</w:t>
      </w:r>
      <w:r w:rsidR="000E6095" w:rsidRPr="001564F5">
        <w:rPr>
          <w:rFonts w:ascii="Arial" w:hAnsi="Arial" w:cs="Arial"/>
          <w:color w:val="auto"/>
          <w:kern w:val="0"/>
          <w:sz w:val="24"/>
          <w:szCs w:val="24"/>
        </w:rPr>
        <w:t xml:space="preserve">ατάλληλα προς χρήση, καινούργια </w:t>
      </w:r>
      <w:r w:rsidRPr="001564F5">
        <w:rPr>
          <w:rFonts w:ascii="Arial" w:hAnsi="Arial" w:cs="Arial"/>
          <w:color w:val="auto"/>
          <w:kern w:val="0"/>
          <w:sz w:val="24"/>
          <w:szCs w:val="24"/>
        </w:rPr>
        <w:t>και θα συνοδεύονται από τα πιστοποιητικά τους (πιστοποιητικό τουλάχιστον «3.1» κατά «</w:t>
      </w:r>
      <w:r w:rsidRPr="001564F5">
        <w:rPr>
          <w:rFonts w:ascii="Arial" w:hAnsi="Arial" w:cs="Arial"/>
          <w:color w:val="auto"/>
          <w:kern w:val="0"/>
          <w:sz w:val="24"/>
          <w:szCs w:val="24"/>
          <w:lang w:val="en-US"/>
        </w:rPr>
        <w:t>BS</w:t>
      </w:r>
      <w:r w:rsidRPr="001564F5">
        <w:rPr>
          <w:rFonts w:ascii="Arial" w:hAnsi="Arial" w:cs="Arial"/>
          <w:color w:val="auto"/>
          <w:kern w:val="0"/>
          <w:sz w:val="24"/>
          <w:szCs w:val="24"/>
        </w:rPr>
        <w:t xml:space="preserve"> </w:t>
      </w:r>
      <w:r w:rsidRPr="001564F5">
        <w:rPr>
          <w:rFonts w:ascii="Arial" w:hAnsi="Arial" w:cs="Arial"/>
          <w:color w:val="auto"/>
          <w:kern w:val="0"/>
          <w:sz w:val="24"/>
          <w:szCs w:val="24"/>
          <w:lang w:val="en-US"/>
        </w:rPr>
        <w:t>EN</w:t>
      </w:r>
      <w:r w:rsidRPr="001564F5">
        <w:rPr>
          <w:rFonts w:ascii="Arial" w:hAnsi="Arial" w:cs="Arial"/>
          <w:color w:val="auto"/>
          <w:kern w:val="0"/>
          <w:sz w:val="24"/>
          <w:szCs w:val="24"/>
        </w:rPr>
        <w:t xml:space="preserve"> 10204:2004» ή </w:t>
      </w:r>
      <w:r w:rsidRPr="001564F5">
        <w:rPr>
          <w:rFonts w:ascii="Arial" w:hAnsi="Arial" w:cs="Arial"/>
          <w:color w:val="auto"/>
          <w:kern w:val="0"/>
          <w:sz w:val="24"/>
          <w:szCs w:val="24"/>
          <w:lang w:val="en-US"/>
        </w:rPr>
        <w:t>DIN</w:t>
      </w:r>
      <w:r w:rsidRPr="001564F5">
        <w:rPr>
          <w:rFonts w:ascii="Arial" w:hAnsi="Arial" w:cs="Arial"/>
          <w:color w:val="auto"/>
          <w:kern w:val="0"/>
          <w:sz w:val="24"/>
          <w:szCs w:val="24"/>
        </w:rPr>
        <w:t xml:space="preserve"> 55350, </w:t>
      </w:r>
      <w:r w:rsidRPr="001564F5">
        <w:rPr>
          <w:rFonts w:ascii="Arial" w:hAnsi="Arial" w:cs="Arial"/>
          <w:color w:val="auto"/>
          <w:kern w:val="0"/>
          <w:sz w:val="24"/>
          <w:szCs w:val="24"/>
          <w:lang w:val="en-US"/>
        </w:rPr>
        <w:t>part</w:t>
      </w:r>
      <w:r w:rsidRPr="001564F5">
        <w:rPr>
          <w:rFonts w:ascii="Arial" w:hAnsi="Arial" w:cs="Arial"/>
          <w:color w:val="auto"/>
          <w:kern w:val="0"/>
          <w:sz w:val="24"/>
          <w:szCs w:val="24"/>
        </w:rPr>
        <w:t xml:space="preserve"> 18). Όλα τα βασικά υλικά θα φέρουν κατάλληλη σήμανση (marking, labeling) σύμφωνα με τον κανονισμό / πρότυπο βάσει του οποίου είναι κατασκευασμένα.</w:t>
      </w:r>
    </w:p>
    <w:p w14:paraId="17FAF1E6" w14:textId="4C7158E6" w:rsidR="008F6416" w:rsidRPr="001564F5" w:rsidRDefault="008F6416" w:rsidP="001564F5">
      <w:pPr>
        <w:pStyle w:val="NoSpacing1"/>
        <w:widowControl w:val="0"/>
        <w:numPr>
          <w:ilvl w:val="2"/>
          <w:numId w:val="7"/>
        </w:numPr>
        <w:tabs>
          <w:tab w:val="left" w:pos="709"/>
        </w:tabs>
        <w:spacing w:after="240"/>
        <w:jc w:val="both"/>
        <w:rPr>
          <w:rFonts w:ascii="Arial" w:hAnsi="Arial" w:cs="Arial"/>
          <w:color w:val="auto"/>
          <w:kern w:val="0"/>
          <w:sz w:val="24"/>
          <w:szCs w:val="24"/>
        </w:rPr>
      </w:pPr>
      <w:r w:rsidRPr="001564F5">
        <w:rPr>
          <w:rFonts w:ascii="Arial" w:hAnsi="Arial" w:cs="Arial"/>
          <w:color w:val="auto"/>
          <w:kern w:val="0"/>
          <w:sz w:val="24"/>
          <w:szCs w:val="24"/>
        </w:rPr>
        <w:t xml:space="preserve">Τα </w:t>
      </w:r>
      <w:r w:rsidR="006F72BB">
        <w:rPr>
          <w:rFonts w:ascii="Arial" w:hAnsi="Arial" w:cs="Arial"/>
          <w:color w:val="auto"/>
          <w:kern w:val="0"/>
          <w:sz w:val="24"/>
          <w:szCs w:val="24"/>
        </w:rPr>
        <w:t xml:space="preserve">νέα </w:t>
      </w:r>
      <w:r w:rsidRPr="001564F5">
        <w:rPr>
          <w:rFonts w:ascii="Arial" w:hAnsi="Arial" w:cs="Arial"/>
          <w:color w:val="auto"/>
          <w:kern w:val="0"/>
          <w:sz w:val="24"/>
          <w:szCs w:val="24"/>
        </w:rPr>
        <w:t>ελάσματα που θα χρησιμοποιηθούν πρέπει να είναι αμμοβολισμένα (SA 2 ½) και βαμμένα με κατάλληλο για συγκολλήσεις primer (shop primer weldable), συμβατό με το σύστημα βαφής.</w:t>
      </w:r>
    </w:p>
    <w:p w14:paraId="51CECCBE" w14:textId="11F7AACB" w:rsidR="008F6416" w:rsidRPr="001564F5" w:rsidRDefault="002A66FA" w:rsidP="001564F5">
      <w:pPr>
        <w:pStyle w:val="NoSpacing1"/>
        <w:widowControl w:val="0"/>
        <w:numPr>
          <w:ilvl w:val="2"/>
          <w:numId w:val="7"/>
        </w:numPr>
        <w:tabs>
          <w:tab w:val="left" w:pos="709"/>
        </w:tabs>
        <w:spacing w:after="240"/>
        <w:jc w:val="both"/>
        <w:rPr>
          <w:rFonts w:ascii="Arial" w:hAnsi="Arial" w:cs="Arial"/>
          <w:color w:val="auto"/>
          <w:kern w:val="0"/>
          <w:sz w:val="24"/>
          <w:szCs w:val="24"/>
        </w:rPr>
      </w:pPr>
      <w:r w:rsidRPr="001564F5">
        <w:rPr>
          <w:rFonts w:ascii="Arial" w:hAnsi="Arial" w:cs="Arial"/>
          <w:color w:val="auto"/>
          <w:kern w:val="0"/>
          <w:sz w:val="24"/>
          <w:szCs w:val="24"/>
        </w:rPr>
        <w:t xml:space="preserve">Το υλικό για την </w:t>
      </w:r>
      <w:r w:rsidR="008F6416" w:rsidRPr="001564F5">
        <w:rPr>
          <w:rFonts w:ascii="Arial" w:hAnsi="Arial" w:cs="Arial"/>
          <w:color w:val="auto"/>
          <w:kern w:val="0"/>
          <w:sz w:val="24"/>
          <w:szCs w:val="24"/>
        </w:rPr>
        <w:t>εκτέλεση ψηγ</w:t>
      </w:r>
      <w:r w:rsidRPr="001564F5">
        <w:rPr>
          <w:rFonts w:ascii="Arial" w:hAnsi="Arial" w:cs="Arial"/>
          <w:color w:val="auto"/>
          <w:kern w:val="0"/>
          <w:sz w:val="24"/>
          <w:szCs w:val="24"/>
        </w:rPr>
        <w:t>ματοβολών θα παρέχεται από τον α</w:t>
      </w:r>
      <w:r w:rsidR="008F6416" w:rsidRPr="001564F5">
        <w:rPr>
          <w:rFonts w:ascii="Arial" w:hAnsi="Arial" w:cs="Arial"/>
          <w:color w:val="auto"/>
          <w:kern w:val="0"/>
          <w:sz w:val="24"/>
          <w:szCs w:val="24"/>
        </w:rPr>
        <w:t xml:space="preserve">νάδοχο </w:t>
      </w:r>
      <w:r w:rsidR="00DE0451" w:rsidRPr="001564F5">
        <w:rPr>
          <w:rFonts w:ascii="Arial" w:hAnsi="Arial" w:cs="Arial"/>
          <w:color w:val="auto"/>
          <w:kern w:val="0"/>
          <w:sz w:val="24"/>
          <w:szCs w:val="24"/>
        </w:rPr>
        <w:t>και τα χαρακτηριστικά του καθορίζονται σε ΠΕΔ παραγράφου</w:t>
      </w:r>
      <w:r w:rsidR="00D86142" w:rsidRPr="001564F5">
        <w:rPr>
          <w:rFonts w:ascii="Arial" w:hAnsi="Arial" w:cs="Arial"/>
          <w:color w:val="auto"/>
          <w:kern w:val="0"/>
          <w:sz w:val="24"/>
          <w:szCs w:val="24"/>
        </w:rPr>
        <w:t xml:space="preserve"> 2.1.1</w:t>
      </w:r>
      <w:r w:rsidR="008F6416" w:rsidRPr="001564F5">
        <w:rPr>
          <w:rFonts w:ascii="Arial" w:hAnsi="Arial" w:cs="Arial"/>
          <w:color w:val="auto"/>
          <w:kern w:val="0"/>
          <w:sz w:val="24"/>
          <w:szCs w:val="24"/>
        </w:rPr>
        <w:t>.</w:t>
      </w:r>
    </w:p>
    <w:p w14:paraId="5185086C" w14:textId="0202D9CA" w:rsidR="008F6416" w:rsidRPr="001564F5" w:rsidRDefault="002A66FA" w:rsidP="001564F5">
      <w:pPr>
        <w:pStyle w:val="NoSpacing1"/>
        <w:widowControl w:val="0"/>
        <w:numPr>
          <w:ilvl w:val="2"/>
          <w:numId w:val="7"/>
        </w:numPr>
        <w:tabs>
          <w:tab w:val="left" w:pos="709"/>
        </w:tabs>
        <w:spacing w:after="240"/>
        <w:jc w:val="both"/>
        <w:rPr>
          <w:rFonts w:ascii="Arial" w:hAnsi="Arial" w:cs="Arial"/>
          <w:color w:val="auto"/>
          <w:kern w:val="0"/>
          <w:sz w:val="24"/>
          <w:szCs w:val="24"/>
        </w:rPr>
      </w:pPr>
      <w:r w:rsidRPr="001564F5">
        <w:rPr>
          <w:rFonts w:ascii="Arial" w:hAnsi="Arial" w:cs="Arial"/>
          <w:color w:val="auto"/>
          <w:kern w:val="0"/>
          <w:sz w:val="24"/>
          <w:szCs w:val="24"/>
        </w:rPr>
        <w:t>Ο α</w:t>
      </w:r>
      <w:r w:rsidR="008F6416" w:rsidRPr="001564F5">
        <w:rPr>
          <w:rFonts w:ascii="Arial" w:hAnsi="Arial" w:cs="Arial"/>
          <w:color w:val="auto"/>
          <w:kern w:val="0"/>
          <w:sz w:val="24"/>
          <w:szCs w:val="24"/>
        </w:rPr>
        <w:t>νάδοχος υποχρεούται να διαθέσει κατάλληλο αποθηκευτικ</w:t>
      </w:r>
      <w:r w:rsidRPr="001564F5">
        <w:rPr>
          <w:rFonts w:ascii="Arial" w:hAnsi="Arial" w:cs="Arial"/>
          <w:color w:val="auto"/>
          <w:kern w:val="0"/>
          <w:sz w:val="24"/>
          <w:szCs w:val="24"/>
        </w:rPr>
        <w:t xml:space="preserve">ό χώρο (με δυνατότητα ασφάλισης/ </w:t>
      </w:r>
      <w:r w:rsidR="008F6416" w:rsidRPr="001564F5">
        <w:rPr>
          <w:rFonts w:ascii="Arial" w:hAnsi="Arial" w:cs="Arial"/>
          <w:color w:val="auto"/>
          <w:kern w:val="0"/>
          <w:sz w:val="24"/>
          <w:szCs w:val="24"/>
        </w:rPr>
        <w:t>κλειδώματος αυτού) στις εγκατ</w:t>
      </w:r>
      <w:r w:rsidRPr="001564F5">
        <w:rPr>
          <w:rFonts w:ascii="Arial" w:hAnsi="Arial" w:cs="Arial"/>
          <w:color w:val="auto"/>
          <w:kern w:val="0"/>
          <w:sz w:val="24"/>
          <w:szCs w:val="24"/>
        </w:rPr>
        <w:t>αστάσεις του για τη συγκέντρωση</w:t>
      </w:r>
      <w:r w:rsidR="008F6416" w:rsidRPr="001564F5">
        <w:rPr>
          <w:rFonts w:ascii="Arial" w:hAnsi="Arial" w:cs="Arial"/>
          <w:color w:val="auto"/>
          <w:kern w:val="0"/>
          <w:sz w:val="24"/>
          <w:szCs w:val="24"/>
        </w:rPr>
        <w:t>/ φύλαξη εξοπλισμού που έχει απομακρυνθεί προσωρινά, με μέριμνα του</w:t>
      </w:r>
      <w:r w:rsidRPr="001564F5">
        <w:rPr>
          <w:rFonts w:ascii="Arial" w:hAnsi="Arial" w:cs="Arial"/>
          <w:color w:val="auto"/>
          <w:kern w:val="0"/>
          <w:sz w:val="24"/>
          <w:szCs w:val="24"/>
        </w:rPr>
        <w:t xml:space="preserve"> πλοίου, </w:t>
      </w:r>
      <w:r w:rsidR="008F6416" w:rsidRPr="001564F5">
        <w:rPr>
          <w:rFonts w:ascii="Arial" w:hAnsi="Arial" w:cs="Arial"/>
          <w:color w:val="auto"/>
          <w:kern w:val="0"/>
          <w:sz w:val="24"/>
          <w:szCs w:val="24"/>
        </w:rPr>
        <w:t>μέχρι την επανατοποθέτησή του (</w:t>
      </w:r>
      <w:r w:rsidRPr="001564F5">
        <w:rPr>
          <w:rFonts w:ascii="Arial" w:hAnsi="Arial" w:cs="Arial"/>
          <w:color w:val="auto"/>
          <w:kern w:val="0"/>
          <w:sz w:val="24"/>
          <w:szCs w:val="24"/>
        </w:rPr>
        <w:t xml:space="preserve">λ.χ. </w:t>
      </w:r>
      <w:r w:rsidR="008F6416" w:rsidRPr="001564F5">
        <w:rPr>
          <w:rFonts w:ascii="Arial" w:hAnsi="Arial" w:cs="Arial"/>
          <w:color w:val="auto"/>
          <w:kern w:val="0"/>
          <w:sz w:val="24"/>
          <w:szCs w:val="24"/>
        </w:rPr>
        <w:t xml:space="preserve">συσκευές, εξαρτήματα, μηχανήματα, </w:t>
      </w:r>
      <w:r w:rsidRPr="001564F5">
        <w:rPr>
          <w:rFonts w:ascii="Arial" w:hAnsi="Arial" w:cs="Arial"/>
          <w:color w:val="auto"/>
          <w:kern w:val="0"/>
          <w:sz w:val="24"/>
          <w:szCs w:val="24"/>
        </w:rPr>
        <w:t>κ.λ.π</w:t>
      </w:r>
      <w:r w:rsidR="008F6416" w:rsidRPr="001564F5">
        <w:rPr>
          <w:rFonts w:ascii="Arial" w:hAnsi="Arial" w:cs="Arial"/>
          <w:color w:val="auto"/>
          <w:kern w:val="0"/>
          <w:sz w:val="24"/>
          <w:szCs w:val="24"/>
        </w:rPr>
        <w:t>)</w:t>
      </w:r>
      <w:r w:rsidRPr="001564F5">
        <w:rPr>
          <w:rFonts w:ascii="Arial" w:hAnsi="Arial" w:cs="Arial"/>
          <w:color w:val="auto"/>
          <w:kern w:val="0"/>
          <w:sz w:val="24"/>
          <w:szCs w:val="24"/>
        </w:rPr>
        <w:t xml:space="preserve">. </w:t>
      </w:r>
      <w:r w:rsidR="008F6416" w:rsidRPr="001564F5">
        <w:rPr>
          <w:rFonts w:ascii="Arial" w:hAnsi="Arial" w:cs="Arial"/>
          <w:color w:val="auto"/>
          <w:kern w:val="0"/>
          <w:sz w:val="24"/>
          <w:szCs w:val="24"/>
        </w:rPr>
        <w:t xml:space="preserve"> </w:t>
      </w:r>
    </w:p>
    <w:p w14:paraId="695B0515" w14:textId="3B02D0CD" w:rsidR="0071149C" w:rsidRPr="001564F5" w:rsidRDefault="0071149C" w:rsidP="005C4731">
      <w:pPr>
        <w:pStyle w:val="NoSpacing1"/>
        <w:widowControl w:val="0"/>
        <w:numPr>
          <w:ilvl w:val="1"/>
          <w:numId w:val="7"/>
        </w:numPr>
        <w:tabs>
          <w:tab w:val="left" w:pos="567"/>
        </w:tabs>
        <w:spacing w:after="240"/>
        <w:jc w:val="both"/>
        <w:outlineLvl w:val="1"/>
        <w:rPr>
          <w:rFonts w:ascii="Arial" w:hAnsi="Arial" w:cs="Arial"/>
          <w:b/>
          <w:color w:val="auto"/>
          <w:kern w:val="0"/>
          <w:sz w:val="24"/>
          <w:szCs w:val="24"/>
          <w:lang w:val="x-none"/>
        </w:rPr>
      </w:pPr>
      <w:bookmarkStart w:id="38" w:name="_Toc187844344"/>
      <w:bookmarkStart w:id="39" w:name="_Toc188430156"/>
      <w:bookmarkStart w:id="40" w:name="_Toc188430157"/>
      <w:bookmarkEnd w:id="38"/>
      <w:bookmarkEnd w:id="39"/>
      <w:r w:rsidRPr="001564F5">
        <w:rPr>
          <w:rFonts w:ascii="Arial" w:hAnsi="Arial" w:cs="Arial"/>
          <w:b/>
          <w:color w:val="auto"/>
          <w:kern w:val="0"/>
          <w:sz w:val="24"/>
          <w:szCs w:val="24"/>
          <w:lang w:val="x-none"/>
        </w:rPr>
        <w:t>Ε</w:t>
      </w:r>
      <w:r w:rsidR="00D062EB" w:rsidRPr="001564F5">
        <w:rPr>
          <w:rFonts w:ascii="Arial" w:hAnsi="Arial" w:cs="Arial"/>
          <w:b/>
          <w:color w:val="auto"/>
          <w:kern w:val="0"/>
          <w:sz w:val="24"/>
          <w:szCs w:val="24"/>
          <w:lang w:val="x-none"/>
        </w:rPr>
        <w:t>κτέλεση Εργασιών (Υποχρεώσεις/</w:t>
      </w:r>
      <w:r w:rsidR="003C6CD0" w:rsidRPr="001564F5">
        <w:rPr>
          <w:rFonts w:ascii="Arial" w:hAnsi="Arial" w:cs="Arial"/>
          <w:b/>
          <w:color w:val="auto"/>
          <w:kern w:val="0"/>
          <w:sz w:val="24"/>
          <w:szCs w:val="24"/>
        </w:rPr>
        <w:t xml:space="preserve"> </w:t>
      </w:r>
      <w:r w:rsidR="00D062EB" w:rsidRPr="001564F5">
        <w:rPr>
          <w:rFonts w:ascii="Arial" w:hAnsi="Arial" w:cs="Arial"/>
          <w:b/>
          <w:color w:val="auto"/>
          <w:kern w:val="0"/>
          <w:sz w:val="24"/>
          <w:szCs w:val="24"/>
          <w:lang w:val="x-none"/>
        </w:rPr>
        <w:t>Παροχές/</w:t>
      </w:r>
      <w:r w:rsidR="003C6CD0" w:rsidRPr="001564F5">
        <w:rPr>
          <w:rFonts w:ascii="Arial" w:hAnsi="Arial" w:cs="Arial"/>
          <w:b/>
          <w:color w:val="auto"/>
          <w:kern w:val="0"/>
          <w:sz w:val="24"/>
          <w:szCs w:val="24"/>
        </w:rPr>
        <w:t xml:space="preserve"> </w:t>
      </w:r>
      <w:r w:rsidRPr="001564F5">
        <w:rPr>
          <w:rFonts w:ascii="Arial" w:hAnsi="Arial" w:cs="Arial"/>
          <w:b/>
          <w:color w:val="auto"/>
          <w:kern w:val="0"/>
          <w:sz w:val="24"/>
          <w:szCs w:val="24"/>
          <w:lang w:val="x-none"/>
        </w:rPr>
        <w:t>Απαιτήσεις Νομοθεσίας)</w:t>
      </w:r>
      <w:bookmarkEnd w:id="40"/>
    </w:p>
    <w:p w14:paraId="25A4FE40" w14:textId="7359A39C" w:rsidR="00FB588E" w:rsidRPr="001564F5" w:rsidRDefault="00FB588E" w:rsidP="001564F5">
      <w:pPr>
        <w:pStyle w:val="NoSpacing1"/>
        <w:widowControl w:val="0"/>
        <w:numPr>
          <w:ilvl w:val="2"/>
          <w:numId w:val="7"/>
        </w:numPr>
        <w:tabs>
          <w:tab w:val="left" w:pos="709"/>
        </w:tabs>
        <w:spacing w:after="240"/>
        <w:jc w:val="both"/>
        <w:rPr>
          <w:rFonts w:ascii="Arial" w:hAnsi="Arial" w:cs="Arial"/>
          <w:b/>
          <w:color w:val="auto"/>
          <w:kern w:val="0"/>
          <w:sz w:val="24"/>
          <w:szCs w:val="24"/>
        </w:rPr>
      </w:pPr>
      <w:r w:rsidRPr="001564F5">
        <w:rPr>
          <w:rFonts w:ascii="Arial" w:hAnsi="Arial" w:cs="Arial"/>
          <w:b/>
          <w:color w:val="auto"/>
          <w:kern w:val="0"/>
          <w:sz w:val="24"/>
          <w:szCs w:val="24"/>
        </w:rPr>
        <w:t>Γενικές Υποχρεώσεις Αντισυμβαλλομένων</w:t>
      </w:r>
    </w:p>
    <w:p w14:paraId="3BE2C194" w14:textId="50E682D2" w:rsidR="006371E0" w:rsidRPr="001564F5" w:rsidRDefault="00FB588E" w:rsidP="001564F5">
      <w:pPr>
        <w:pStyle w:val="NoSpacing1"/>
        <w:widowControl w:val="0"/>
        <w:numPr>
          <w:ilvl w:val="3"/>
          <w:numId w:val="7"/>
        </w:numPr>
        <w:tabs>
          <w:tab w:val="left" w:pos="709"/>
        </w:tabs>
        <w:spacing w:after="240"/>
        <w:jc w:val="both"/>
        <w:rPr>
          <w:rFonts w:ascii="Arial" w:hAnsi="Arial" w:cs="Arial"/>
          <w:b/>
          <w:color w:val="auto"/>
          <w:kern w:val="0"/>
          <w:sz w:val="24"/>
          <w:szCs w:val="24"/>
        </w:rPr>
      </w:pPr>
      <w:r w:rsidRPr="001564F5">
        <w:rPr>
          <w:rFonts w:ascii="Arial" w:hAnsi="Arial" w:cs="Arial"/>
          <w:b/>
          <w:color w:val="auto"/>
          <w:kern w:val="0"/>
          <w:sz w:val="24"/>
          <w:szCs w:val="24"/>
        </w:rPr>
        <w:t>Σύσκεψη Προετοιμασίας Υποδοχής Πλοίου</w:t>
      </w:r>
    </w:p>
    <w:p w14:paraId="62F2D94E" w14:textId="73AD2110" w:rsidR="006371E0" w:rsidRPr="001564F5" w:rsidRDefault="001C333B" w:rsidP="00461792">
      <w:pPr>
        <w:jc w:val="both"/>
      </w:pPr>
      <w:r w:rsidRPr="001564F5">
        <w:t xml:space="preserve">                   </w:t>
      </w:r>
      <w:r w:rsidR="00FB588E" w:rsidRPr="001564F5">
        <w:t>Πριν την υποδοχή του πλοίου από τον ανάδοχο και σε χρόνο που θα καθοριστεί μεταξύ των δύο (2) μερών (όχι λιγότερο από 15 ημέρες) θα λαμβάνει χώρα σύσκεψη για την συμφωνία επί των διαδικασιών που θα ακολουθηθούν:</w:t>
      </w:r>
    </w:p>
    <w:p w14:paraId="53DA49B0" w14:textId="77777777" w:rsidR="001C333B" w:rsidRPr="001564F5" w:rsidRDefault="001C333B" w:rsidP="00461792">
      <w:pPr>
        <w:jc w:val="both"/>
        <w:rPr>
          <w:rFonts w:cs="Arial"/>
          <w:b/>
          <w:szCs w:val="24"/>
          <w:lang w:val="x-none"/>
        </w:rPr>
      </w:pPr>
    </w:p>
    <w:p w14:paraId="69C81FD2" w14:textId="4F30E91A" w:rsidR="006371E0" w:rsidRPr="001564F5" w:rsidRDefault="00FB588E" w:rsidP="00461792">
      <w:pPr>
        <w:jc w:val="both"/>
      </w:pPr>
      <w:r w:rsidRPr="001564F5">
        <w:t xml:space="preserve">                   1/ Γ</w:t>
      </w:r>
      <w:r w:rsidR="006371E0" w:rsidRPr="001564F5">
        <w:t xml:space="preserve">ια την προετοιμασία του πλοίου πριν </w:t>
      </w:r>
      <w:r w:rsidRPr="001564F5">
        <w:t>τη</w:t>
      </w:r>
      <w:r w:rsidR="006371E0" w:rsidRPr="001564F5">
        <w:t xml:space="preserve">ν </w:t>
      </w:r>
      <w:r w:rsidRPr="001564F5">
        <w:t>άφιξη</w:t>
      </w:r>
      <w:r w:rsidR="006371E0" w:rsidRPr="001564F5">
        <w:t xml:space="preserve"> αυτού </w:t>
      </w:r>
      <w:r w:rsidRPr="001564F5">
        <w:t>στις εγκαταστάσεις του αναδόχου.</w:t>
      </w:r>
    </w:p>
    <w:p w14:paraId="226B5B38" w14:textId="77777777" w:rsidR="001C333B" w:rsidRPr="001564F5" w:rsidRDefault="001C333B" w:rsidP="00461792">
      <w:pPr>
        <w:jc w:val="both"/>
      </w:pPr>
    </w:p>
    <w:p w14:paraId="5750E3E6" w14:textId="780A095F" w:rsidR="005A3918" w:rsidRPr="001564F5" w:rsidRDefault="00FB588E" w:rsidP="00461792">
      <w:pPr>
        <w:jc w:val="both"/>
      </w:pPr>
      <w:r w:rsidRPr="001564F5">
        <w:t xml:space="preserve">                   2/ </w:t>
      </w:r>
      <w:r w:rsidR="006371E0" w:rsidRPr="001564F5">
        <w:t xml:space="preserve"> </w:t>
      </w:r>
      <w:r w:rsidRPr="001564F5">
        <w:t>Μ</w:t>
      </w:r>
      <w:r w:rsidR="006371E0" w:rsidRPr="001564F5">
        <w:t xml:space="preserve">ετά την υποδοχή του πλοίου </w:t>
      </w:r>
      <w:r w:rsidRPr="001564F5">
        <w:t>στις πρ</w:t>
      </w:r>
      <w:r w:rsidR="006371E0" w:rsidRPr="001564F5">
        <w:t>οσβάσεις των εγκαταστάσεων του α</w:t>
      </w:r>
      <w:r w:rsidRPr="001564F5">
        <w:t xml:space="preserve">ναδόχου, για </w:t>
      </w:r>
      <w:r w:rsidR="006371E0" w:rsidRPr="001564F5">
        <w:t xml:space="preserve">τις </w:t>
      </w:r>
      <w:r w:rsidRPr="001564F5">
        <w:t>διαδικασίες δεξαμενισμού ή της πρόσδεσης σε θέση παραβολής καθώς και των</w:t>
      </w:r>
      <w:r w:rsidR="006371E0" w:rsidRPr="001564F5">
        <w:t xml:space="preserve"> </w:t>
      </w:r>
      <w:r w:rsidRPr="001564F5">
        <w:t>απαιτούμενων λιμενικών ευκ</w:t>
      </w:r>
      <w:r w:rsidR="006371E0" w:rsidRPr="001564F5">
        <w:t xml:space="preserve">ολιών κατά την παραμονή του πλοίου </w:t>
      </w:r>
      <w:r w:rsidRPr="001564F5">
        <w:t>στις εγκαταστάσεις του</w:t>
      </w:r>
      <w:r w:rsidR="006371E0" w:rsidRPr="001564F5">
        <w:t xml:space="preserve"> αναδόχου (λ.χ. π</w:t>
      </w:r>
      <w:r w:rsidRPr="001564F5">
        <w:t>αροχές ηλεκτρικού ρεύματος, ψύξης, κλίμακα επιβίβασης</w:t>
      </w:r>
      <w:r w:rsidR="006371E0" w:rsidRPr="001564F5">
        <w:t xml:space="preserve">, κ.λ.π). </w:t>
      </w:r>
    </w:p>
    <w:p w14:paraId="341676ED" w14:textId="77777777" w:rsidR="005A3918" w:rsidRPr="001564F5" w:rsidRDefault="005A3918" w:rsidP="00461792">
      <w:pPr>
        <w:jc w:val="both"/>
      </w:pPr>
    </w:p>
    <w:p w14:paraId="577C4DEE" w14:textId="3635828A" w:rsidR="001C333B" w:rsidRPr="001564F5" w:rsidRDefault="00BA4B68" w:rsidP="001564F5">
      <w:pPr>
        <w:pStyle w:val="NoSpacing1"/>
        <w:widowControl w:val="0"/>
        <w:numPr>
          <w:ilvl w:val="3"/>
          <w:numId w:val="7"/>
        </w:numPr>
        <w:tabs>
          <w:tab w:val="left" w:pos="709"/>
        </w:tabs>
        <w:spacing w:after="240"/>
        <w:jc w:val="both"/>
        <w:rPr>
          <w:rFonts w:ascii="Arial" w:hAnsi="Arial" w:cs="Arial"/>
          <w:b/>
          <w:color w:val="auto"/>
          <w:kern w:val="0"/>
          <w:sz w:val="24"/>
          <w:szCs w:val="24"/>
        </w:rPr>
      </w:pPr>
      <w:r w:rsidRPr="001564F5">
        <w:rPr>
          <w:rFonts w:ascii="Arial" w:hAnsi="Arial" w:cs="Arial"/>
          <w:b/>
          <w:color w:val="auto"/>
          <w:kern w:val="0"/>
          <w:sz w:val="24"/>
          <w:szCs w:val="24"/>
        </w:rPr>
        <w:t>Προετοιμασία Πλοίου από το ΠΝ</w:t>
      </w:r>
    </w:p>
    <w:p w14:paraId="63C3C4FD" w14:textId="78CB0A7C" w:rsidR="001C333B" w:rsidRDefault="00BA4B68" w:rsidP="001564F5">
      <w:pPr>
        <w:ind w:firstLine="1276"/>
        <w:jc w:val="both"/>
      </w:pPr>
      <w:r w:rsidRPr="001564F5">
        <w:t>Το ΠΝ θα εκτελέσει στις εγκαταστάσεις του, κατάλληλη προετοιμασία πριν την άφιξη του πλοίου στις εγκαταστάσεις του αναδόχου (λ.χ. απομάκρυνση  καυσίμων και πυρομαχικών ή οτιδήποτε άλλο απαιτείται στο πλαίσιο του  ασφαλούς ελλιμενισμού</w:t>
      </w:r>
      <w:r w:rsidR="00ED6DCF" w:rsidRPr="001564F5">
        <w:t xml:space="preserve">/ </w:t>
      </w:r>
      <w:r w:rsidRPr="001564F5">
        <w:t>δεξαμενισμού του σκάφους), λαμβάνοντας υπόψη τις αντίστοιχες διαδικασίες ελλιμενισμού ή δεξαμενισμού του αναδόχου. Η μεταφορά του πλοίου στις προσβάσεις των εγκαταστάσεων του αναδόχου θα γίνεται με μέριμνα του ΠΝ.</w:t>
      </w:r>
      <w:r w:rsidRPr="00D44434">
        <w:t xml:space="preserve"> </w:t>
      </w:r>
    </w:p>
    <w:p w14:paraId="205E3CF2" w14:textId="77777777" w:rsidR="00D86142" w:rsidRPr="00D44434" w:rsidRDefault="00D86142" w:rsidP="001564F5">
      <w:pPr>
        <w:ind w:firstLine="1276"/>
        <w:jc w:val="both"/>
      </w:pPr>
    </w:p>
    <w:p w14:paraId="023D5A09" w14:textId="3DDDB037" w:rsidR="00ED6DCF" w:rsidRPr="001564F5" w:rsidRDefault="00ED6DCF" w:rsidP="001564F5">
      <w:pPr>
        <w:pStyle w:val="NoSpacing1"/>
        <w:widowControl w:val="0"/>
        <w:numPr>
          <w:ilvl w:val="3"/>
          <w:numId w:val="7"/>
        </w:numPr>
        <w:tabs>
          <w:tab w:val="left" w:pos="709"/>
        </w:tabs>
        <w:spacing w:after="240"/>
        <w:jc w:val="both"/>
        <w:rPr>
          <w:rFonts w:ascii="Arial" w:hAnsi="Arial" w:cs="Arial"/>
          <w:b/>
          <w:color w:val="auto"/>
          <w:kern w:val="0"/>
          <w:sz w:val="24"/>
          <w:szCs w:val="24"/>
        </w:rPr>
      </w:pPr>
      <w:r w:rsidRPr="001564F5">
        <w:rPr>
          <w:rFonts w:ascii="Arial" w:hAnsi="Arial" w:cs="Arial"/>
          <w:b/>
          <w:color w:val="auto"/>
          <w:kern w:val="0"/>
          <w:sz w:val="24"/>
          <w:szCs w:val="24"/>
        </w:rPr>
        <w:t>Υποδοχή Πλοίου από τον Ανάδοχο</w:t>
      </w:r>
    </w:p>
    <w:p w14:paraId="37AB77F0" w14:textId="7CBDFDC7" w:rsidR="00ED6DCF" w:rsidRPr="00D44434" w:rsidRDefault="00ED6DCF" w:rsidP="00ED6DCF">
      <w:pPr>
        <w:autoSpaceDE w:val="0"/>
        <w:autoSpaceDN w:val="0"/>
        <w:adjustRightInd w:val="0"/>
        <w:jc w:val="both"/>
        <w:rPr>
          <w:rFonts w:cs="Arial"/>
          <w:szCs w:val="24"/>
        </w:rPr>
      </w:pPr>
      <w:r w:rsidRPr="001564F5">
        <w:rPr>
          <w:rFonts w:cs="Arial"/>
          <w:b/>
          <w:szCs w:val="24"/>
        </w:rPr>
        <w:t xml:space="preserve">                    </w:t>
      </w:r>
      <w:r w:rsidRPr="001564F5">
        <w:rPr>
          <w:rFonts w:cs="Arial"/>
          <w:szCs w:val="24"/>
        </w:rPr>
        <w:t>Ο ανάδοχος υποδέχεται το πλοίο, μετά την ολοκλήρωση της προετοιμασίας του από το ΠΝ ως παράγραφος 4.</w:t>
      </w:r>
      <w:r w:rsidR="000A56E2">
        <w:rPr>
          <w:rFonts w:cs="Arial"/>
          <w:szCs w:val="24"/>
        </w:rPr>
        <w:t>5</w:t>
      </w:r>
      <w:r w:rsidRPr="001564F5">
        <w:rPr>
          <w:rFonts w:cs="Arial"/>
          <w:szCs w:val="24"/>
        </w:rPr>
        <w:t>.1.2. της παρούσας Π.Ε.Δ., στις προσβάσεις των εγκαταστάσεων του. Εν συνεχεία αναλαμβάνει την υποχρέωση για τη διάθεση των απαραίτητων μέσων/ προσωπικού για την εκτέλεση των εργασιών πρόσδεσης / άφεσης και δεξαμενισμού του πλοίου στις εγκαταστάσεις του.</w:t>
      </w:r>
    </w:p>
    <w:p w14:paraId="32555DBB" w14:textId="77777777" w:rsidR="00ED6DCF" w:rsidRPr="00D44434" w:rsidRDefault="00ED6DCF" w:rsidP="00ED6DCF">
      <w:pPr>
        <w:autoSpaceDE w:val="0"/>
        <w:autoSpaceDN w:val="0"/>
        <w:adjustRightInd w:val="0"/>
        <w:jc w:val="both"/>
        <w:rPr>
          <w:rFonts w:cs="Arial"/>
          <w:szCs w:val="24"/>
        </w:rPr>
      </w:pPr>
    </w:p>
    <w:p w14:paraId="2DBAD6A3" w14:textId="1FBDA64B" w:rsidR="001C333B" w:rsidRPr="001564F5" w:rsidRDefault="00B41D25" w:rsidP="001564F5">
      <w:pPr>
        <w:pStyle w:val="NoSpacing1"/>
        <w:widowControl w:val="0"/>
        <w:numPr>
          <w:ilvl w:val="3"/>
          <w:numId w:val="7"/>
        </w:numPr>
        <w:tabs>
          <w:tab w:val="left" w:pos="709"/>
        </w:tabs>
        <w:spacing w:after="240"/>
        <w:jc w:val="both"/>
        <w:rPr>
          <w:rFonts w:ascii="Arial" w:hAnsi="Arial" w:cs="Arial"/>
          <w:b/>
          <w:color w:val="auto"/>
          <w:kern w:val="0"/>
          <w:sz w:val="24"/>
          <w:szCs w:val="24"/>
        </w:rPr>
      </w:pPr>
      <w:r w:rsidRPr="001564F5">
        <w:rPr>
          <w:rFonts w:ascii="Arial" w:hAnsi="Arial" w:cs="Arial"/>
          <w:b/>
          <w:color w:val="auto"/>
          <w:kern w:val="0"/>
          <w:sz w:val="24"/>
          <w:szCs w:val="24"/>
        </w:rPr>
        <w:t>Πρόσβαση στη Βιβλιογραφία</w:t>
      </w:r>
    </w:p>
    <w:p w14:paraId="5B58C8D2" w14:textId="72E1ABE2" w:rsidR="00B41D25" w:rsidRPr="00B2263D" w:rsidRDefault="00B41D25" w:rsidP="001564F5">
      <w:pPr>
        <w:autoSpaceDE w:val="0"/>
        <w:autoSpaceDN w:val="0"/>
        <w:adjustRightInd w:val="0"/>
        <w:jc w:val="both"/>
      </w:pPr>
      <w:r w:rsidRPr="001564F5">
        <w:rPr>
          <w:rFonts w:cs="Arial"/>
          <w:b/>
          <w:szCs w:val="24"/>
        </w:rPr>
        <w:t xml:space="preserve">                   </w:t>
      </w:r>
      <w:r w:rsidRPr="001564F5">
        <w:rPr>
          <w:rFonts w:cs="Arial"/>
          <w:szCs w:val="24"/>
        </w:rPr>
        <w:t>Η κατεχόμενη από το ΠΝ βιβλιογραφία που απαιτείται για την ορθή εκτέλεση των</w:t>
      </w:r>
      <w:r w:rsidR="00216F8B" w:rsidRPr="001564F5">
        <w:rPr>
          <w:rFonts w:cs="Arial"/>
          <w:szCs w:val="24"/>
        </w:rPr>
        <w:t xml:space="preserve"> </w:t>
      </w:r>
      <w:r w:rsidRPr="001564F5">
        <w:rPr>
          <w:rFonts w:cs="Arial"/>
          <w:szCs w:val="24"/>
        </w:rPr>
        <w:t>εργασιών</w:t>
      </w:r>
      <w:r w:rsidR="00216F8B" w:rsidRPr="001564F5">
        <w:rPr>
          <w:rFonts w:cs="Arial"/>
          <w:szCs w:val="24"/>
        </w:rPr>
        <w:t xml:space="preserve"> της παρούσας Π.Ε.Δ.</w:t>
      </w:r>
      <w:r w:rsidRPr="001564F5">
        <w:rPr>
          <w:rFonts w:cs="Arial"/>
          <w:szCs w:val="24"/>
        </w:rPr>
        <w:t xml:space="preserve"> θα είναι</w:t>
      </w:r>
      <w:r w:rsidR="00216F8B" w:rsidRPr="001564F5">
        <w:rPr>
          <w:rFonts w:cs="Arial"/>
          <w:szCs w:val="24"/>
        </w:rPr>
        <w:t xml:space="preserve"> διαθέσιμη στον α</w:t>
      </w:r>
      <w:r w:rsidRPr="001564F5">
        <w:rPr>
          <w:rFonts w:cs="Arial"/>
          <w:szCs w:val="24"/>
        </w:rPr>
        <w:t>νάδοχο κατά τη διάρκεια των εργασιών με</w:t>
      </w:r>
      <w:r w:rsidR="00216F8B" w:rsidRPr="001564F5">
        <w:rPr>
          <w:rFonts w:cs="Arial"/>
          <w:szCs w:val="24"/>
        </w:rPr>
        <w:t xml:space="preserve"> </w:t>
      </w:r>
      <w:r w:rsidRPr="001564F5">
        <w:rPr>
          <w:rFonts w:cs="Arial"/>
          <w:szCs w:val="24"/>
        </w:rPr>
        <w:t xml:space="preserve">μέριμνα του ΠΝ. </w:t>
      </w:r>
    </w:p>
    <w:p w14:paraId="7B26B81E" w14:textId="77777777" w:rsidR="005D5860" w:rsidRPr="00B2263D" w:rsidRDefault="005D5860" w:rsidP="001564F5"/>
    <w:p w14:paraId="2C83DC3D" w14:textId="568BF450" w:rsidR="00216F8B" w:rsidRPr="001564F5" w:rsidRDefault="00216F8B" w:rsidP="001564F5">
      <w:pPr>
        <w:pStyle w:val="NoSpacing1"/>
        <w:widowControl w:val="0"/>
        <w:numPr>
          <w:ilvl w:val="3"/>
          <w:numId w:val="7"/>
        </w:numPr>
        <w:tabs>
          <w:tab w:val="left" w:pos="709"/>
        </w:tabs>
        <w:spacing w:after="240"/>
        <w:jc w:val="both"/>
        <w:rPr>
          <w:rFonts w:ascii="Arial" w:hAnsi="Arial" w:cs="Arial"/>
          <w:b/>
          <w:color w:val="auto"/>
          <w:kern w:val="0"/>
          <w:sz w:val="24"/>
          <w:szCs w:val="24"/>
        </w:rPr>
      </w:pPr>
      <w:r w:rsidRPr="001564F5">
        <w:rPr>
          <w:rFonts w:ascii="Arial" w:hAnsi="Arial" w:cs="Arial"/>
          <w:b/>
          <w:color w:val="auto"/>
          <w:kern w:val="0"/>
          <w:sz w:val="24"/>
          <w:szCs w:val="24"/>
        </w:rPr>
        <w:t>Εμπιστευτικότητα</w:t>
      </w:r>
    </w:p>
    <w:p w14:paraId="38F2BCA1" w14:textId="5F1ACC4D" w:rsidR="00216F8B" w:rsidRPr="001564F5" w:rsidRDefault="00216F8B" w:rsidP="00216F8B">
      <w:pPr>
        <w:autoSpaceDE w:val="0"/>
        <w:autoSpaceDN w:val="0"/>
        <w:adjustRightInd w:val="0"/>
        <w:jc w:val="both"/>
        <w:rPr>
          <w:rFonts w:cs="Arial"/>
          <w:szCs w:val="24"/>
        </w:rPr>
      </w:pPr>
      <w:r w:rsidRPr="001564F5">
        <w:rPr>
          <w:rFonts w:cs="Arial"/>
          <w:b/>
          <w:szCs w:val="24"/>
        </w:rPr>
        <w:t xml:space="preserve">                    </w:t>
      </w:r>
      <w:r w:rsidRPr="001564F5">
        <w:rPr>
          <w:rFonts w:cs="Arial"/>
          <w:szCs w:val="24"/>
        </w:rPr>
        <w:t>1/ Ο ανάδοχος είναι υπεύθυνος και μεριμνά για την τήρηση της εμπιστευτικότητας κατά την διαχείριση της βιβλιογραφίας που θα του παρασχεθεί από το ΠΝ, στο πλαίσιο υλοποίησης των εργασιών.</w:t>
      </w:r>
    </w:p>
    <w:p w14:paraId="3835215B" w14:textId="77777777" w:rsidR="00216F8B" w:rsidRPr="001564F5" w:rsidRDefault="00216F8B" w:rsidP="00216F8B">
      <w:pPr>
        <w:autoSpaceDE w:val="0"/>
        <w:autoSpaceDN w:val="0"/>
        <w:adjustRightInd w:val="0"/>
        <w:jc w:val="both"/>
        <w:rPr>
          <w:rFonts w:cs="Arial"/>
          <w:szCs w:val="24"/>
        </w:rPr>
      </w:pPr>
    </w:p>
    <w:p w14:paraId="78207297" w14:textId="58EC9B18" w:rsidR="00216F8B" w:rsidRPr="004A3401" w:rsidRDefault="00216F8B" w:rsidP="00216F8B">
      <w:pPr>
        <w:autoSpaceDE w:val="0"/>
        <w:autoSpaceDN w:val="0"/>
        <w:adjustRightInd w:val="0"/>
        <w:jc w:val="both"/>
        <w:rPr>
          <w:rFonts w:cs="Arial"/>
          <w:szCs w:val="24"/>
        </w:rPr>
      </w:pPr>
      <w:r w:rsidRPr="001564F5">
        <w:rPr>
          <w:rFonts w:cs="Arial"/>
          <w:szCs w:val="24"/>
        </w:rPr>
        <w:t xml:space="preserve">                    2/  Ο ανάδοχος οφείλει με το πέρας των εργασιών , να επιστρέψει στο ΠΝ το σύνολο της βιβλιογραφίας που του παρασχέθηκε, χωρίς να διατηρηθούν αντίγραφα.</w:t>
      </w:r>
    </w:p>
    <w:p w14:paraId="0806D68B" w14:textId="77777777" w:rsidR="00216F8B" w:rsidRPr="004A3401" w:rsidRDefault="00216F8B" w:rsidP="00216F8B">
      <w:pPr>
        <w:autoSpaceDE w:val="0"/>
        <w:autoSpaceDN w:val="0"/>
        <w:adjustRightInd w:val="0"/>
        <w:jc w:val="both"/>
        <w:rPr>
          <w:rFonts w:cs="Arial"/>
          <w:szCs w:val="24"/>
        </w:rPr>
      </w:pPr>
    </w:p>
    <w:p w14:paraId="63DEF1CF" w14:textId="720DE28F" w:rsidR="0071149C" w:rsidRPr="001564F5" w:rsidRDefault="00D86142" w:rsidP="001564F5">
      <w:pPr>
        <w:pStyle w:val="NoSpacing1"/>
        <w:widowControl w:val="0"/>
        <w:numPr>
          <w:ilvl w:val="2"/>
          <w:numId w:val="7"/>
        </w:numPr>
        <w:tabs>
          <w:tab w:val="left" w:pos="709"/>
        </w:tabs>
        <w:spacing w:after="240"/>
        <w:jc w:val="both"/>
        <w:rPr>
          <w:rFonts w:ascii="Arial" w:hAnsi="Arial" w:cs="Arial"/>
          <w:b/>
          <w:color w:val="auto"/>
          <w:kern w:val="0"/>
          <w:sz w:val="24"/>
          <w:szCs w:val="24"/>
        </w:rPr>
      </w:pPr>
      <w:r w:rsidRPr="001564F5">
        <w:rPr>
          <w:rFonts w:ascii="Arial" w:hAnsi="Arial" w:cs="Arial"/>
          <w:b/>
          <w:color w:val="auto"/>
          <w:kern w:val="0"/>
          <w:sz w:val="24"/>
          <w:szCs w:val="24"/>
        </w:rPr>
        <w:tab/>
      </w:r>
      <w:r w:rsidRPr="001564F5">
        <w:rPr>
          <w:rFonts w:ascii="Arial" w:hAnsi="Arial" w:cs="Arial"/>
          <w:b/>
          <w:color w:val="auto"/>
          <w:kern w:val="0"/>
          <w:sz w:val="24"/>
          <w:szCs w:val="24"/>
        </w:rPr>
        <w:tab/>
      </w:r>
      <w:r w:rsidRPr="001564F5">
        <w:rPr>
          <w:rFonts w:ascii="Arial" w:hAnsi="Arial" w:cs="Arial"/>
          <w:b/>
          <w:color w:val="auto"/>
          <w:kern w:val="0"/>
          <w:sz w:val="24"/>
          <w:szCs w:val="24"/>
        </w:rPr>
        <w:tab/>
      </w:r>
      <w:r w:rsidR="000B7E97" w:rsidRPr="001564F5">
        <w:rPr>
          <w:rFonts w:ascii="Arial" w:hAnsi="Arial" w:cs="Arial"/>
          <w:b/>
          <w:color w:val="auto"/>
          <w:kern w:val="0"/>
          <w:sz w:val="24"/>
          <w:szCs w:val="24"/>
        </w:rPr>
        <w:t xml:space="preserve">Υποχρεώσεις/ </w:t>
      </w:r>
      <w:r w:rsidR="00411CBE" w:rsidRPr="001564F5">
        <w:rPr>
          <w:rFonts w:ascii="Arial" w:hAnsi="Arial" w:cs="Arial"/>
          <w:b/>
          <w:color w:val="auto"/>
          <w:kern w:val="0"/>
          <w:sz w:val="24"/>
          <w:szCs w:val="24"/>
        </w:rPr>
        <w:t xml:space="preserve">Παροχές </w:t>
      </w:r>
      <w:r w:rsidR="00A53A11" w:rsidRPr="001564F5">
        <w:rPr>
          <w:rFonts w:ascii="Arial" w:hAnsi="Arial" w:cs="Arial"/>
          <w:b/>
          <w:color w:val="auto"/>
          <w:kern w:val="0"/>
          <w:sz w:val="24"/>
          <w:szCs w:val="24"/>
        </w:rPr>
        <w:t xml:space="preserve">Αναδόχου </w:t>
      </w:r>
    </w:p>
    <w:p w14:paraId="485FAF3A" w14:textId="5AB318AE" w:rsidR="00155567" w:rsidRPr="001564F5" w:rsidRDefault="00155567" w:rsidP="00C02A86">
      <w:pPr>
        <w:pStyle w:val="ab"/>
        <w:widowControl w:val="0"/>
        <w:numPr>
          <w:ilvl w:val="3"/>
          <w:numId w:val="7"/>
        </w:numPr>
        <w:spacing w:after="240"/>
        <w:jc w:val="both"/>
        <w:rPr>
          <w:rFonts w:cs="Arial"/>
          <w:b/>
        </w:rPr>
      </w:pPr>
      <w:r w:rsidRPr="001564F5">
        <w:rPr>
          <w:rFonts w:cs="Arial"/>
          <w:b/>
        </w:rPr>
        <w:t xml:space="preserve">Κατά τον Δεξαμενισμό/ Αποδεξαμενισμό </w:t>
      </w:r>
    </w:p>
    <w:p w14:paraId="33E95083" w14:textId="036374BE" w:rsidR="00155567" w:rsidRPr="001564F5" w:rsidRDefault="00155567" w:rsidP="00155567">
      <w:pPr>
        <w:tabs>
          <w:tab w:val="left" w:pos="1350"/>
        </w:tabs>
        <w:autoSpaceDE w:val="0"/>
        <w:autoSpaceDN w:val="0"/>
        <w:adjustRightInd w:val="0"/>
        <w:jc w:val="both"/>
        <w:rPr>
          <w:rFonts w:cs="Arial"/>
          <w:szCs w:val="24"/>
        </w:rPr>
      </w:pPr>
      <w:r w:rsidRPr="001564F5">
        <w:rPr>
          <w:rFonts w:cs="Arial"/>
          <w:b/>
        </w:rPr>
        <w:t xml:space="preserve">                    </w:t>
      </w:r>
      <w:r w:rsidRPr="001564F5">
        <w:rPr>
          <w:rFonts w:cs="Arial"/>
          <w:szCs w:val="24"/>
        </w:rPr>
        <w:t>1/  Η ανέλκυση/ δεξαμενισμός σε εγκαταστάσεις του αναδόχου θα εκτελείται βάσει του σχεδίου δεξαμενισμού του πλοίου που θα παρασχεθεί από το ΠΝ.</w:t>
      </w:r>
    </w:p>
    <w:p w14:paraId="261293EF" w14:textId="77777777" w:rsidR="00155567" w:rsidRPr="001564F5" w:rsidRDefault="00155567" w:rsidP="00155567">
      <w:pPr>
        <w:autoSpaceDE w:val="0"/>
        <w:autoSpaceDN w:val="0"/>
        <w:adjustRightInd w:val="0"/>
        <w:jc w:val="both"/>
        <w:rPr>
          <w:rFonts w:cs="Arial"/>
          <w:szCs w:val="24"/>
        </w:rPr>
      </w:pPr>
    </w:p>
    <w:p w14:paraId="796078A8" w14:textId="02C54256" w:rsidR="00155567" w:rsidRPr="001564F5" w:rsidRDefault="00155567" w:rsidP="00155567">
      <w:pPr>
        <w:autoSpaceDE w:val="0"/>
        <w:autoSpaceDN w:val="0"/>
        <w:adjustRightInd w:val="0"/>
        <w:jc w:val="both"/>
        <w:rPr>
          <w:rFonts w:cs="Arial"/>
          <w:szCs w:val="24"/>
        </w:rPr>
      </w:pPr>
      <w:r w:rsidRPr="001564F5">
        <w:rPr>
          <w:rFonts w:cs="Arial"/>
          <w:szCs w:val="24"/>
        </w:rPr>
        <w:t xml:space="preserve">                    2/  Στην ανέλκυση/ δεξαμενισμό περιλαμβάνονται οι ενέργειες για τη λειτουργία του μέσου ανέλκυσης/ δεξαμενισμού που θα χρησιμοποιηθεί.</w:t>
      </w:r>
    </w:p>
    <w:p w14:paraId="2D042C75" w14:textId="77777777" w:rsidR="00155567" w:rsidRPr="001564F5" w:rsidRDefault="00155567" w:rsidP="00155567">
      <w:pPr>
        <w:autoSpaceDE w:val="0"/>
        <w:autoSpaceDN w:val="0"/>
        <w:adjustRightInd w:val="0"/>
        <w:jc w:val="both"/>
        <w:rPr>
          <w:rFonts w:cs="Arial"/>
          <w:szCs w:val="24"/>
        </w:rPr>
      </w:pPr>
    </w:p>
    <w:p w14:paraId="2FD8C1E5" w14:textId="6D4E937F" w:rsidR="00155567" w:rsidRPr="001564F5" w:rsidRDefault="00155567" w:rsidP="00155567">
      <w:pPr>
        <w:autoSpaceDE w:val="0"/>
        <w:autoSpaceDN w:val="0"/>
        <w:adjustRightInd w:val="0"/>
        <w:jc w:val="both"/>
        <w:rPr>
          <w:rFonts w:cs="Arial"/>
          <w:szCs w:val="24"/>
        </w:rPr>
      </w:pPr>
      <w:r w:rsidRPr="001564F5">
        <w:rPr>
          <w:rFonts w:cs="Arial"/>
          <w:szCs w:val="24"/>
        </w:rPr>
        <w:t xml:space="preserve">                    3/    Η διάθεση ρυμουλκών (συμπεριλαμβάνονται όλα τα απαιτούμενα π.χ. το κατάλληλο προσωπικό τους, καταναλώσεις τους σε καύσιμα, λιπαντικά, κλπ) για τη</w:t>
      </w:r>
    </w:p>
    <w:p w14:paraId="09B837A0" w14:textId="2A278BD5" w:rsidR="00155567" w:rsidRPr="001564F5" w:rsidRDefault="00155567" w:rsidP="00155567">
      <w:pPr>
        <w:autoSpaceDE w:val="0"/>
        <w:autoSpaceDN w:val="0"/>
        <w:adjustRightInd w:val="0"/>
        <w:jc w:val="both"/>
        <w:rPr>
          <w:rFonts w:cs="Arial"/>
          <w:szCs w:val="24"/>
        </w:rPr>
      </w:pPr>
      <w:r w:rsidRPr="001564F5">
        <w:rPr>
          <w:rFonts w:cs="Arial"/>
          <w:szCs w:val="24"/>
        </w:rPr>
        <w:t>μετακίνηση του πλοίου κατά τη διάρκεια της ανέλκυσης/ δεξαμενισμού αποτελεί ευθύνη του αναδόχου. Ο αριθμός των ρυμουλκών θα καθορισθεί από τον ανάδοχο ,αναλόγως των αναγκών, με τη σύμφωνη γνώμη του ΠΝ.</w:t>
      </w:r>
    </w:p>
    <w:p w14:paraId="4A2C39BA" w14:textId="77777777" w:rsidR="00155567" w:rsidRPr="001564F5" w:rsidRDefault="00155567" w:rsidP="00155567">
      <w:pPr>
        <w:autoSpaceDE w:val="0"/>
        <w:autoSpaceDN w:val="0"/>
        <w:adjustRightInd w:val="0"/>
        <w:jc w:val="both"/>
        <w:rPr>
          <w:rFonts w:cs="Arial"/>
          <w:szCs w:val="24"/>
        </w:rPr>
      </w:pPr>
    </w:p>
    <w:p w14:paraId="1787C969" w14:textId="2117221D" w:rsidR="00155567" w:rsidRPr="001564F5" w:rsidRDefault="00155567" w:rsidP="00155567">
      <w:pPr>
        <w:autoSpaceDE w:val="0"/>
        <w:autoSpaceDN w:val="0"/>
        <w:adjustRightInd w:val="0"/>
        <w:jc w:val="both"/>
        <w:rPr>
          <w:rFonts w:cs="Arial"/>
          <w:szCs w:val="24"/>
        </w:rPr>
      </w:pPr>
      <w:r w:rsidRPr="001564F5">
        <w:rPr>
          <w:rFonts w:cs="Arial"/>
          <w:szCs w:val="24"/>
        </w:rPr>
        <w:t xml:space="preserve">                    4/   Η διάθεση κατάλληλου προσωπικού (θα επιβεί και επί του πλοίου) και μέσων για την πρόσδεση του πλοίου και την είσοδό του στο μέσο ανέλκυσης/ δεξαμενισμού του αναδόχου.</w:t>
      </w:r>
    </w:p>
    <w:p w14:paraId="262FB21A" w14:textId="77777777" w:rsidR="00155567" w:rsidRPr="00D44434" w:rsidRDefault="00155567" w:rsidP="00155567">
      <w:pPr>
        <w:autoSpaceDE w:val="0"/>
        <w:autoSpaceDN w:val="0"/>
        <w:adjustRightInd w:val="0"/>
        <w:jc w:val="both"/>
        <w:rPr>
          <w:rFonts w:cs="Arial"/>
          <w:szCs w:val="24"/>
          <w:highlight w:val="yellow"/>
        </w:rPr>
      </w:pPr>
    </w:p>
    <w:p w14:paraId="7CF37EE0" w14:textId="1CA320E4" w:rsidR="00155567" w:rsidRPr="004A3401" w:rsidRDefault="00155567" w:rsidP="005E24CB">
      <w:pPr>
        <w:tabs>
          <w:tab w:val="left" w:pos="1350"/>
        </w:tabs>
        <w:autoSpaceDE w:val="0"/>
        <w:autoSpaceDN w:val="0"/>
        <w:adjustRightInd w:val="0"/>
        <w:jc w:val="both"/>
        <w:rPr>
          <w:rFonts w:cs="Arial"/>
          <w:szCs w:val="24"/>
        </w:rPr>
      </w:pPr>
      <w:r w:rsidRPr="001564F5">
        <w:rPr>
          <w:rFonts w:cs="Arial"/>
          <w:szCs w:val="24"/>
        </w:rPr>
        <w:t xml:space="preserve">                    5/  Στην καθέλκυση/ αποδεξαμενισμό περιλαμβάνονται οι ενέργειες των ανωτέρω υποπαραγράφων 2, 3 και 4 καθώς οι ενέργειες, με μέριμνα του </w:t>
      </w:r>
      <w:r w:rsidR="00CE640C" w:rsidRPr="001564F5">
        <w:rPr>
          <w:rFonts w:cs="Arial"/>
          <w:szCs w:val="24"/>
        </w:rPr>
        <w:t>α</w:t>
      </w:r>
      <w:r w:rsidRPr="001564F5">
        <w:rPr>
          <w:rFonts w:cs="Arial"/>
          <w:szCs w:val="24"/>
        </w:rPr>
        <w:t xml:space="preserve">ναδόχου, </w:t>
      </w:r>
      <w:r w:rsidR="00CE640C" w:rsidRPr="001564F5">
        <w:rPr>
          <w:rFonts w:cs="Arial"/>
          <w:szCs w:val="24"/>
        </w:rPr>
        <w:t xml:space="preserve">της </w:t>
      </w:r>
      <w:r w:rsidRPr="001564F5">
        <w:rPr>
          <w:rFonts w:cs="Arial"/>
          <w:szCs w:val="24"/>
        </w:rPr>
        <w:t>μετακίνησης του</w:t>
      </w:r>
      <w:r w:rsidR="00CE640C" w:rsidRPr="001564F5">
        <w:rPr>
          <w:rFonts w:cs="Arial"/>
          <w:szCs w:val="24"/>
        </w:rPr>
        <w:t xml:space="preserve"> πλοίου </w:t>
      </w:r>
      <w:r w:rsidRPr="001564F5">
        <w:rPr>
          <w:rFonts w:cs="Arial"/>
          <w:szCs w:val="24"/>
        </w:rPr>
        <w:t xml:space="preserve">από τον χώρο καθέλκυσης προς τον χώρο ελλιμενισμού του </w:t>
      </w:r>
      <w:r w:rsidR="00CE640C" w:rsidRPr="001564F5">
        <w:rPr>
          <w:rFonts w:cs="Arial"/>
          <w:szCs w:val="24"/>
        </w:rPr>
        <w:t xml:space="preserve">στις </w:t>
      </w:r>
      <w:r w:rsidRPr="001564F5">
        <w:rPr>
          <w:rFonts w:cs="Arial"/>
          <w:szCs w:val="24"/>
        </w:rPr>
        <w:t>εγκαταστάσεις του Αναδόχου.</w:t>
      </w:r>
    </w:p>
    <w:p w14:paraId="39317A1C" w14:textId="77777777" w:rsidR="005E24CB" w:rsidRPr="004A3401" w:rsidRDefault="005E24CB" w:rsidP="005E24CB">
      <w:pPr>
        <w:tabs>
          <w:tab w:val="left" w:pos="1350"/>
        </w:tabs>
        <w:autoSpaceDE w:val="0"/>
        <w:autoSpaceDN w:val="0"/>
        <w:adjustRightInd w:val="0"/>
        <w:jc w:val="both"/>
        <w:rPr>
          <w:rFonts w:cs="Arial"/>
          <w:szCs w:val="24"/>
        </w:rPr>
      </w:pPr>
    </w:p>
    <w:p w14:paraId="07D9A000" w14:textId="23C6BF21" w:rsidR="00155567" w:rsidRPr="001564F5" w:rsidRDefault="005E24CB" w:rsidP="005E24CB">
      <w:pPr>
        <w:pStyle w:val="ab"/>
        <w:widowControl w:val="0"/>
        <w:numPr>
          <w:ilvl w:val="3"/>
          <w:numId w:val="7"/>
        </w:numPr>
        <w:spacing w:after="240"/>
        <w:jc w:val="both"/>
        <w:rPr>
          <w:rFonts w:cs="Arial"/>
          <w:b/>
        </w:rPr>
      </w:pPr>
      <w:r w:rsidRPr="001564F5">
        <w:rPr>
          <w:rFonts w:cs="Arial"/>
          <w:b/>
        </w:rPr>
        <w:t>Ειδικές Υποχρεώσεις Καθέλκυσης</w:t>
      </w:r>
    </w:p>
    <w:p w14:paraId="3589C70D" w14:textId="1C08EB3F" w:rsidR="00B97EBB" w:rsidRPr="001564F5" w:rsidRDefault="00B97EBB" w:rsidP="00B97EBB">
      <w:pPr>
        <w:autoSpaceDE w:val="0"/>
        <w:autoSpaceDN w:val="0"/>
        <w:adjustRightInd w:val="0"/>
        <w:jc w:val="both"/>
        <w:rPr>
          <w:rFonts w:cs="Arial"/>
          <w:szCs w:val="24"/>
        </w:rPr>
      </w:pPr>
      <w:r w:rsidRPr="001564F5">
        <w:rPr>
          <w:rFonts w:cs="Arial"/>
          <w:b/>
        </w:rPr>
        <w:t xml:space="preserve">                   </w:t>
      </w:r>
      <w:r w:rsidRPr="001564F5">
        <w:rPr>
          <w:rFonts w:cs="Arial"/>
          <w:szCs w:val="24"/>
        </w:rPr>
        <w:t xml:space="preserve">Εφόσον κατά τη διάρκεια ή μετά τον έλεγχο </w:t>
      </w:r>
      <w:r w:rsidR="00C56DC7" w:rsidRPr="001564F5">
        <w:rPr>
          <w:rFonts w:cs="Arial"/>
          <w:szCs w:val="24"/>
        </w:rPr>
        <w:t xml:space="preserve">της </w:t>
      </w:r>
      <w:r w:rsidRPr="001564F5">
        <w:rPr>
          <w:rFonts w:cs="Arial"/>
          <w:szCs w:val="24"/>
        </w:rPr>
        <w:t xml:space="preserve">στεγανότητας του σκάφους, που διενεργείται από το πλήρωμα του πλοίου, διαπιστωθεί ελλειμματική στεγανότητα που οφείλεται σε μη ικανοποιητική εκτέλεση εργασιών από πλευράς του αναδόχου, τότε ο ανάδοχος αναλαμβάνει </w:t>
      </w:r>
      <w:r w:rsidR="004A3401" w:rsidRPr="004A3401">
        <w:rPr>
          <w:rFonts w:cs="Arial"/>
          <w:szCs w:val="24"/>
        </w:rPr>
        <w:t xml:space="preserve">άμεσα </w:t>
      </w:r>
      <w:r w:rsidRPr="001564F5">
        <w:rPr>
          <w:rFonts w:cs="Arial"/>
          <w:szCs w:val="24"/>
        </w:rPr>
        <w:t xml:space="preserve">τις κατάλληλες ενέργειες </w:t>
      </w:r>
      <w:r w:rsidR="004A3401" w:rsidRPr="004A3401">
        <w:rPr>
          <w:rFonts w:cs="Arial"/>
          <w:szCs w:val="24"/>
        </w:rPr>
        <w:t xml:space="preserve">(με ενδεχόμενη απαίτηση επαναδεξαμενισμού) </w:t>
      </w:r>
      <w:r w:rsidRPr="001564F5">
        <w:rPr>
          <w:rFonts w:cs="Arial"/>
          <w:szCs w:val="24"/>
        </w:rPr>
        <w:t>για την αποκατάσταση</w:t>
      </w:r>
      <w:r w:rsidR="00C56DC7" w:rsidRPr="001564F5">
        <w:rPr>
          <w:rFonts w:cs="Arial"/>
          <w:szCs w:val="24"/>
        </w:rPr>
        <w:t xml:space="preserve"> πλήρους </w:t>
      </w:r>
      <w:r w:rsidRPr="001564F5">
        <w:rPr>
          <w:rFonts w:cs="Arial"/>
          <w:szCs w:val="24"/>
        </w:rPr>
        <w:t xml:space="preserve">στεγανότητας. </w:t>
      </w:r>
    </w:p>
    <w:p w14:paraId="7F40CF34" w14:textId="77777777" w:rsidR="00B97EBB" w:rsidRPr="001564F5" w:rsidRDefault="00B97EBB" w:rsidP="00B97EBB">
      <w:pPr>
        <w:autoSpaceDE w:val="0"/>
        <w:autoSpaceDN w:val="0"/>
        <w:adjustRightInd w:val="0"/>
        <w:jc w:val="both"/>
        <w:rPr>
          <w:rFonts w:cs="Arial"/>
          <w:szCs w:val="24"/>
        </w:rPr>
      </w:pPr>
    </w:p>
    <w:p w14:paraId="131D0514" w14:textId="086BF782" w:rsidR="00C56DC7" w:rsidRPr="001564F5" w:rsidRDefault="00C56DC7" w:rsidP="00C56DC7">
      <w:pPr>
        <w:pStyle w:val="ab"/>
        <w:widowControl w:val="0"/>
        <w:numPr>
          <w:ilvl w:val="3"/>
          <w:numId w:val="7"/>
        </w:numPr>
        <w:spacing w:after="240"/>
        <w:jc w:val="both"/>
        <w:rPr>
          <w:rFonts w:cs="Arial"/>
          <w:b/>
        </w:rPr>
      </w:pPr>
      <w:r w:rsidRPr="001564F5">
        <w:rPr>
          <w:rFonts w:cs="Arial"/>
          <w:b/>
        </w:rPr>
        <w:t xml:space="preserve">Στη Διάρκεια του Δεξαμενισμού </w:t>
      </w:r>
    </w:p>
    <w:p w14:paraId="49E2FDA4" w14:textId="7B395B6D" w:rsidR="00411CBE" w:rsidRPr="001564F5" w:rsidRDefault="003C3BE3" w:rsidP="000F0CEC">
      <w:pPr>
        <w:pStyle w:val="ab"/>
        <w:widowControl w:val="0"/>
        <w:numPr>
          <w:ilvl w:val="4"/>
          <w:numId w:val="7"/>
        </w:numPr>
        <w:spacing w:after="240"/>
        <w:jc w:val="both"/>
        <w:rPr>
          <w:rFonts w:cs="Arial"/>
        </w:rPr>
      </w:pPr>
      <w:r w:rsidRPr="001564F5">
        <w:rPr>
          <w:rFonts w:cs="Arial"/>
          <w:b/>
        </w:rPr>
        <w:t>Στην περίπτωση που</w:t>
      </w:r>
      <w:r w:rsidR="000F0CEC" w:rsidRPr="001564F5">
        <w:rPr>
          <w:rFonts w:cs="Arial"/>
          <w:b/>
        </w:rPr>
        <w:t xml:space="preserve"> οι εγκαταστάσεις του αναδόχου στις οποίες δεξαμενίζεται το πλοίο ευρίσκονται εκτός ορίων περιφέρειας Αττικής,</w:t>
      </w:r>
      <w:r w:rsidR="000F0CEC" w:rsidRPr="001564F5">
        <w:rPr>
          <w:rFonts w:cs="Arial"/>
        </w:rPr>
        <w:t xml:space="preserve"> η διάθεση κατάλληλων  καταλυμάτων καθ</w:t>
      </w:r>
      <w:r w:rsidR="00331D5A" w:rsidRPr="001564F5">
        <w:rPr>
          <w:rFonts w:cs="Arial"/>
        </w:rPr>
        <w:t xml:space="preserve">’ </w:t>
      </w:r>
      <w:r w:rsidR="000F0CEC" w:rsidRPr="001564F5">
        <w:rPr>
          <w:rFonts w:cs="Arial"/>
        </w:rPr>
        <w:t xml:space="preserve">όλη τη διάρκεια ανέλκυσης του ΠΓΥ ΠΡΟΜΗΘΕΥΣ, </w:t>
      </w:r>
      <w:r w:rsidR="00411CBE" w:rsidRPr="001564F5">
        <w:rPr>
          <w:rFonts w:cs="Arial"/>
        </w:rPr>
        <w:t>σε ικανό αριθμό για να φιλοξενήσουν την Ε.Π.κ.Π.Ε και τ</w:t>
      </w:r>
      <w:r w:rsidR="000F0CEC" w:rsidRPr="001564F5">
        <w:rPr>
          <w:rFonts w:cs="Arial"/>
        </w:rPr>
        <w:t>ο προσωπικό του πλοίου (έως 90 άτομα). Τα υπόψη</w:t>
      </w:r>
      <w:r w:rsidRPr="001564F5">
        <w:rPr>
          <w:rFonts w:cs="Arial"/>
        </w:rPr>
        <w:t xml:space="preserve"> καταλύματα πρέπει να διαθέτουν το</w:t>
      </w:r>
      <w:r w:rsidR="00411CBE" w:rsidRPr="001564F5">
        <w:rPr>
          <w:rFonts w:cs="Arial"/>
        </w:rPr>
        <w:t xml:space="preserve"> βασικό</w:t>
      </w:r>
      <w:r w:rsidRPr="001564F5">
        <w:rPr>
          <w:rFonts w:cs="Arial"/>
        </w:rPr>
        <w:t xml:space="preserve"> οικιακό εξοπλισμό εντός αυτών και επίσης </w:t>
      </w:r>
      <w:r w:rsidR="00411CBE" w:rsidRPr="001564F5">
        <w:rPr>
          <w:rFonts w:cs="Arial"/>
        </w:rPr>
        <w:t>να διαθέτουν</w:t>
      </w:r>
      <w:r w:rsidRPr="001564F5">
        <w:rPr>
          <w:rFonts w:cs="Arial"/>
        </w:rPr>
        <w:t xml:space="preserve"> τον απαραίτητο αριθμό λουτρών και χώρων υγιεινής (με πρόβλεψη κάλυψης των αναγκών έως 30 ατόμων θήλεως προσωπικού), καθώς και </w:t>
      </w:r>
      <w:r w:rsidR="00411CBE" w:rsidRPr="001564F5">
        <w:rPr>
          <w:rFonts w:cs="Arial"/>
        </w:rPr>
        <w:t>κλιματισμό/ θέρμανση.</w:t>
      </w:r>
    </w:p>
    <w:p w14:paraId="4EB0C076" w14:textId="39786534" w:rsidR="00411CBE" w:rsidRPr="001564F5" w:rsidRDefault="00356225" w:rsidP="00C56DC7">
      <w:pPr>
        <w:pStyle w:val="ab"/>
        <w:widowControl w:val="0"/>
        <w:numPr>
          <w:ilvl w:val="4"/>
          <w:numId w:val="7"/>
        </w:numPr>
        <w:spacing w:after="240"/>
        <w:jc w:val="both"/>
        <w:rPr>
          <w:rFonts w:cs="Arial"/>
          <w:b/>
        </w:rPr>
      </w:pPr>
      <w:r w:rsidRPr="001564F5">
        <w:rPr>
          <w:rFonts w:cs="Arial"/>
        </w:rPr>
        <w:t xml:space="preserve">Με δεδομένο </w:t>
      </w:r>
      <w:r w:rsidR="001828E9" w:rsidRPr="001564F5">
        <w:rPr>
          <w:rFonts w:cs="Arial"/>
        </w:rPr>
        <w:t xml:space="preserve">ότι μετά τη λήξη του </w:t>
      </w:r>
      <w:r w:rsidRPr="001564F5">
        <w:rPr>
          <w:rFonts w:cs="Arial"/>
        </w:rPr>
        <w:t>εργ</w:t>
      </w:r>
      <w:r w:rsidR="001828E9" w:rsidRPr="001564F5">
        <w:rPr>
          <w:rFonts w:cs="Arial"/>
        </w:rPr>
        <w:t>ασίμου</w:t>
      </w:r>
      <w:r w:rsidRPr="001564F5">
        <w:rPr>
          <w:rFonts w:cs="Arial"/>
        </w:rPr>
        <w:t xml:space="preserve"> ωρ</w:t>
      </w:r>
      <w:r w:rsidR="001828E9" w:rsidRPr="001564F5">
        <w:rPr>
          <w:rFonts w:cs="Arial"/>
        </w:rPr>
        <w:t>αρίου και καθόλη τη διάρκεια ανέλκυσης του σκάφους</w:t>
      </w:r>
      <w:r w:rsidRPr="001564F5">
        <w:rPr>
          <w:rFonts w:cs="Arial"/>
        </w:rPr>
        <w:t>, θα</w:t>
      </w:r>
      <w:r w:rsidR="001828E9" w:rsidRPr="001564F5">
        <w:rPr>
          <w:rFonts w:cs="Arial"/>
        </w:rPr>
        <w:t xml:space="preserve"> παραμένει/διαμένει εντός του ΠΓΥ ΠΡΟΜΗΘΕΥΣ ομάδα ασφαλείας και ελέγχου βλαβών του πλοίου, αποτελούμενη από μέλη του πληρώματος σε αριθμό έως 15 ατόμων, η π</w:t>
      </w:r>
      <w:r w:rsidR="008F1090" w:rsidRPr="001564F5">
        <w:rPr>
          <w:rFonts w:cs="Arial"/>
        </w:rPr>
        <w:t xml:space="preserve">αροχή </w:t>
      </w:r>
      <w:r w:rsidR="00411CBE" w:rsidRPr="001564F5">
        <w:rPr>
          <w:rFonts w:cs="Arial"/>
        </w:rPr>
        <w:t>σίτισης</w:t>
      </w:r>
      <w:r w:rsidR="001828E9" w:rsidRPr="001564F5">
        <w:rPr>
          <w:rFonts w:cs="Arial"/>
        </w:rPr>
        <w:t xml:space="preserve"> (πρωινό, γεύμα, δείπνο) στο υπόψη προσωπικό. </w:t>
      </w:r>
      <w:r w:rsidR="00411CBE" w:rsidRPr="001564F5">
        <w:rPr>
          <w:rFonts w:cs="Arial"/>
        </w:rPr>
        <w:t xml:space="preserve"> </w:t>
      </w:r>
    </w:p>
    <w:p w14:paraId="519CE470" w14:textId="64942E1D" w:rsidR="0071149C" w:rsidRPr="00D44434" w:rsidRDefault="006B5E33" w:rsidP="00C56DC7">
      <w:pPr>
        <w:pStyle w:val="ab"/>
        <w:widowControl w:val="0"/>
        <w:numPr>
          <w:ilvl w:val="4"/>
          <w:numId w:val="7"/>
        </w:numPr>
        <w:spacing w:after="240"/>
        <w:jc w:val="both"/>
        <w:rPr>
          <w:rFonts w:cs="Arial"/>
          <w:b/>
        </w:rPr>
      </w:pPr>
      <w:r w:rsidRPr="00D44434">
        <w:rPr>
          <w:rFonts w:cs="Arial"/>
        </w:rPr>
        <w:t>Η</w:t>
      </w:r>
      <w:r w:rsidR="00DD732F" w:rsidRPr="00D44434">
        <w:rPr>
          <w:rFonts w:cs="Arial"/>
        </w:rPr>
        <w:t xml:space="preserve"> εκτ</w:t>
      </w:r>
      <w:r w:rsidR="006D416B" w:rsidRPr="00D44434">
        <w:rPr>
          <w:rFonts w:cs="Arial"/>
        </w:rPr>
        <w:t xml:space="preserve">έλεση των εργασιών </w:t>
      </w:r>
      <w:r w:rsidR="00DD732F" w:rsidRPr="00D44434">
        <w:rPr>
          <w:rFonts w:cs="Arial"/>
        </w:rPr>
        <w:t>σύμφωνα με τις απαιτήσεις που καθορίζονται στην</w:t>
      </w:r>
      <w:r w:rsidR="008710A5" w:rsidRPr="00D44434">
        <w:rPr>
          <w:rFonts w:cs="Arial"/>
        </w:rPr>
        <w:t xml:space="preserve"> </w:t>
      </w:r>
      <w:r w:rsidR="00A54F16" w:rsidRPr="00D44434">
        <w:rPr>
          <w:rFonts w:cs="Arial"/>
        </w:rPr>
        <w:t>παρούσα Π.Ε.Δ..</w:t>
      </w:r>
      <w:r w:rsidR="00AA0595" w:rsidRPr="00D44434">
        <w:rPr>
          <w:rFonts w:cs="Arial"/>
        </w:rPr>
        <w:t xml:space="preserve"> </w:t>
      </w:r>
      <w:r w:rsidR="006F7EEB" w:rsidRPr="00D44434">
        <w:rPr>
          <w:rFonts w:cs="Arial"/>
        </w:rPr>
        <w:t>Όλες οι εργασίε</w:t>
      </w:r>
      <w:r w:rsidR="00BB5886" w:rsidRPr="00D44434">
        <w:rPr>
          <w:rFonts w:cs="Arial"/>
        </w:rPr>
        <w:t xml:space="preserve">ς θα εκτελούνται σύμφωνα με τις προβλεπόμενες οδηγίες (από σχέδια, </w:t>
      </w:r>
      <w:r w:rsidR="006F7EEB" w:rsidRPr="00D44434">
        <w:rPr>
          <w:rFonts w:cs="Arial"/>
        </w:rPr>
        <w:t>εγχει</w:t>
      </w:r>
      <w:r w:rsidR="00BB5886" w:rsidRPr="00D44434">
        <w:rPr>
          <w:rFonts w:cs="Arial"/>
        </w:rPr>
        <w:t xml:space="preserve">ρίδια, </w:t>
      </w:r>
      <w:r w:rsidR="006F7EEB" w:rsidRPr="00D44434">
        <w:rPr>
          <w:rFonts w:cs="Arial"/>
        </w:rPr>
        <w:t>τεχνικές οδηγίες/</w:t>
      </w:r>
      <w:r w:rsidR="007D477E" w:rsidRPr="00D44434">
        <w:rPr>
          <w:rFonts w:cs="Arial"/>
        </w:rPr>
        <w:t xml:space="preserve"> </w:t>
      </w:r>
      <w:r w:rsidR="006F7EEB" w:rsidRPr="00D44434">
        <w:rPr>
          <w:rFonts w:cs="Arial"/>
        </w:rPr>
        <w:t>προδιαγραφές</w:t>
      </w:r>
      <w:r w:rsidR="00BB5886" w:rsidRPr="00D44434">
        <w:rPr>
          <w:rFonts w:cs="Arial"/>
        </w:rPr>
        <w:t>), και, όπου αυτές δεν υφίστανται, θα πρέπει</w:t>
      </w:r>
      <w:r w:rsidR="00BB5886" w:rsidRPr="00D44434">
        <w:t xml:space="preserve"> να τηρούνται οι απαιτήσεις/ κανονισμοί ενός αναγνωρισμένου από το Ελληνικό Κράτος Νηογνώμονα</w:t>
      </w:r>
      <w:r w:rsidR="00BB5886" w:rsidRPr="00D44434">
        <w:rPr>
          <w:rFonts w:cs="Arial"/>
        </w:rPr>
        <w:t>, ως αναφέρεται και σε προ</w:t>
      </w:r>
      <w:r w:rsidR="000536E0" w:rsidRPr="00D44434">
        <w:rPr>
          <w:rFonts w:cs="Arial"/>
        </w:rPr>
        <w:t>γενέστερη</w:t>
      </w:r>
      <w:r w:rsidR="00BB5886" w:rsidRPr="00D44434">
        <w:rPr>
          <w:rFonts w:cs="Arial"/>
        </w:rPr>
        <w:t xml:space="preserve"> παράγραφο 2.</w:t>
      </w:r>
      <w:r w:rsidR="0079545C" w:rsidRPr="00D44434">
        <w:rPr>
          <w:rFonts w:cs="Arial"/>
        </w:rPr>
        <w:t>3.2</w:t>
      </w:r>
      <w:r w:rsidR="006F72BB">
        <w:rPr>
          <w:rFonts w:cs="Arial"/>
        </w:rPr>
        <w:t>4</w:t>
      </w:r>
      <w:r w:rsidR="00BB5886" w:rsidRPr="00D44434">
        <w:rPr>
          <w:rFonts w:cs="Arial"/>
        </w:rPr>
        <w:t>.</w:t>
      </w:r>
    </w:p>
    <w:p w14:paraId="3FCBCDA6" w14:textId="332195F9" w:rsidR="001938A5" w:rsidRPr="00D44434" w:rsidRDefault="00AA0595" w:rsidP="00CD244B">
      <w:pPr>
        <w:pStyle w:val="ab"/>
        <w:widowControl w:val="0"/>
        <w:numPr>
          <w:ilvl w:val="4"/>
          <w:numId w:val="7"/>
        </w:numPr>
        <w:spacing w:after="240"/>
        <w:jc w:val="both"/>
        <w:rPr>
          <w:rFonts w:cs="Arial"/>
        </w:rPr>
      </w:pPr>
      <w:r w:rsidRPr="00D44434">
        <w:rPr>
          <w:rFonts w:cs="Arial"/>
        </w:rPr>
        <w:t xml:space="preserve">Η διάθεση προσωπικού, υλικών και μέσων, </w:t>
      </w:r>
      <w:r w:rsidR="00940544" w:rsidRPr="00D44434">
        <w:rPr>
          <w:rFonts w:cs="Arial"/>
        </w:rPr>
        <w:t xml:space="preserve">για </w:t>
      </w:r>
      <w:r w:rsidRPr="00D44434">
        <w:rPr>
          <w:rFonts w:cs="Arial"/>
        </w:rPr>
        <w:t xml:space="preserve">την ικανοποίηση </w:t>
      </w:r>
      <w:r w:rsidR="00940544" w:rsidRPr="00D44434">
        <w:rPr>
          <w:rFonts w:cs="Arial"/>
        </w:rPr>
        <w:t>των καθοριζομένων στην Προσθήκη «1» απαιτήσεων, προκειμένου να ολοκληρώσει το ανατιθέμενο έργο εντός του συμβατικού χρόνου. Τα υλικά που πρόκειται να χρησιμοποιηθούν δε θα πρέπει να περιέχουν αμίαντο (asbestos free materials), σύμφωνα με κανονισμό παραγράφου 2.3.1</w:t>
      </w:r>
      <w:r w:rsidR="00BB4CF9" w:rsidRPr="00D44434">
        <w:rPr>
          <w:rFonts w:cs="Arial"/>
        </w:rPr>
        <w:t>7</w:t>
      </w:r>
      <w:r w:rsidR="00940544" w:rsidRPr="00D44434">
        <w:rPr>
          <w:rFonts w:cs="Arial"/>
        </w:rPr>
        <w:t>.</w:t>
      </w:r>
    </w:p>
    <w:p w14:paraId="4957A465" w14:textId="196BE526" w:rsidR="001938A5" w:rsidRPr="00D44434" w:rsidRDefault="001938A5" w:rsidP="00CD244B">
      <w:pPr>
        <w:pStyle w:val="ab"/>
        <w:widowControl w:val="0"/>
        <w:numPr>
          <w:ilvl w:val="4"/>
          <w:numId w:val="7"/>
        </w:numPr>
        <w:spacing w:after="240"/>
        <w:jc w:val="both"/>
        <w:rPr>
          <w:rFonts w:cs="Arial"/>
        </w:rPr>
      </w:pPr>
      <w:r w:rsidRPr="00D44434">
        <w:rPr>
          <w:rFonts w:cs="Arial"/>
        </w:rPr>
        <w:t xml:space="preserve">Διάθεση μικρής εκτάσεως </w:t>
      </w:r>
      <w:r w:rsidR="00322EE4" w:rsidRPr="00D44434">
        <w:rPr>
          <w:rFonts w:cs="Arial"/>
        </w:rPr>
        <w:t>στεγασμένου</w:t>
      </w:r>
      <w:r w:rsidRPr="00D44434">
        <w:rPr>
          <w:rFonts w:cs="Arial"/>
        </w:rPr>
        <w:t xml:space="preserve"> χώρου στις εγκαταστάσεις του αναδόχου, για εναπόθεση υλικών/</w:t>
      </w:r>
      <w:r w:rsidR="00322EE4" w:rsidRPr="00D44434">
        <w:rPr>
          <w:rFonts w:cs="Arial"/>
        </w:rPr>
        <w:t xml:space="preserve"> </w:t>
      </w:r>
      <w:r w:rsidRPr="00D44434">
        <w:rPr>
          <w:rFonts w:cs="Arial"/>
        </w:rPr>
        <w:t>εξοπλισμού του πλοίου εφόσον απαιτηθεί.</w:t>
      </w:r>
    </w:p>
    <w:p w14:paraId="34660DED" w14:textId="4295BA6B" w:rsidR="001938A5" w:rsidRPr="00D44434" w:rsidRDefault="001938A5" w:rsidP="00CD244B">
      <w:pPr>
        <w:pStyle w:val="ab"/>
        <w:widowControl w:val="0"/>
        <w:numPr>
          <w:ilvl w:val="4"/>
          <w:numId w:val="7"/>
        </w:numPr>
        <w:spacing w:after="240"/>
        <w:jc w:val="both"/>
        <w:rPr>
          <w:rFonts w:cs="Arial"/>
        </w:rPr>
      </w:pPr>
      <w:r w:rsidRPr="00D44434">
        <w:rPr>
          <w:rFonts w:cs="Arial"/>
        </w:rPr>
        <w:t xml:space="preserve">Διάθεση </w:t>
      </w:r>
      <w:r w:rsidR="00F412DC" w:rsidRPr="00D44434">
        <w:rPr>
          <w:rFonts w:cs="Arial"/>
        </w:rPr>
        <w:t xml:space="preserve">προστατευμένου </w:t>
      </w:r>
      <w:r w:rsidRPr="00D44434">
        <w:rPr>
          <w:rFonts w:cs="Arial"/>
        </w:rPr>
        <w:t>χώρου πλησίον της θέσης δεξαμενισμού του πλοίου, για την εναπόθεση των εξαρμοσθέντων από το πλοίο ανταλλακτικών/</w:t>
      </w:r>
      <w:r w:rsidR="00F412DC" w:rsidRPr="00D44434">
        <w:rPr>
          <w:rFonts w:cs="Arial"/>
        </w:rPr>
        <w:t xml:space="preserve"> </w:t>
      </w:r>
      <w:r w:rsidRPr="00D44434">
        <w:rPr>
          <w:rFonts w:cs="Arial"/>
        </w:rPr>
        <w:t>δικτύων/ εξαρτημάτων/</w:t>
      </w:r>
      <w:r w:rsidR="00F412DC" w:rsidRPr="00D44434">
        <w:rPr>
          <w:rFonts w:cs="Arial"/>
        </w:rPr>
        <w:t xml:space="preserve"> </w:t>
      </w:r>
      <w:r w:rsidRPr="00D44434">
        <w:rPr>
          <w:rFonts w:cs="Arial"/>
        </w:rPr>
        <w:t>μηχανημάτων/</w:t>
      </w:r>
      <w:r w:rsidR="00F412DC" w:rsidRPr="00D44434">
        <w:rPr>
          <w:rFonts w:cs="Arial"/>
        </w:rPr>
        <w:t xml:space="preserve"> </w:t>
      </w:r>
      <w:r w:rsidRPr="00D44434">
        <w:rPr>
          <w:rFonts w:cs="Arial"/>
        </w:rPr>
        <w:t>αντλιών κλπ</w:t>
      </w:r>
      <w:r w:rsidR="0088417B" w:rsidRPr="00D44434">
        <w:rPr>
          <w:rFonts w:cs="Arial"/>
        </w:rPr>
        <w:t>.</w:t>
      </w:r>
    </w:p>
    <w:p w14:paraId="5FB8E79C" w14:textId="25CB61B0" w:rsidR="0071149C" w:rsidRPr="00D44434" w:rsidRDefault="0071149C" w:rsidP="00CD244B">
      <w:pPr>
        <w:pStyle w:val="ab"/>
        <w:widowControl w:val="0"/>
        <w:numPr>
          <w:ilvl w:val="4"/>
          <w:numId w:val="7"/>
        </w:numPr>
        <w:spacing w:after="240"/>
        <w:jc w:val="both"/>
        <w:rPr>
          <w:rFonts w:cs="Arial"/>
        </w:rPr>
      </w:pPr>
      <w:r w:rsidRPr="00D44434">
        <w:rPr>
          <w:rFonts w:cs="Arial"/>
        </w:rPr>
        <w:t>Η απομάκρυνση του εξοπλισμού (π.χ. συσκευών, εξαρτημάτων, μηχανημάτων, αντικειμένων), εφόσον εμποδίζει τις εργασίες, από τον χώρο όπου εκτελούνται. Αυτή η εργασία θα εκτελείται κατά τρόπο μη καταστροφικό και σύμφωνα με τους κανόνες της ορθής τεχνικής πρακτικής</w:t>
      </w:r>
      <w:r w:rsidR="002515D0" w:rsidRPr="00D44434">
        <w:rPr>
          <w:rFonts w:cs="Arial"/>
        </w:rPr>
        <w:t xml:space="preserve">. </w:t>
      </w:r>
      <w:r w:rsidRPr="00D44434">
        <w:rPr>
          <w:rFonts w:cs="Arial"/>
        </w:rPr>
        <w:t>Ο εν λόγω εξοπλισμός θα επανατοποθετείται μετά το πέρ</w:t>
      </w:r>
      <w:r w:rsidR="00CC7416" w:rsidRPr="00D44434">
        <w:rPr>
          <w:rFonts w:cs="Arial"/>
        </w:rPr>
        <w:t>ας των εργασιών με μέριμνα του Α</w:t>
      </w:r>
      <w:r w:rsidRPr="00D44434">
        <w:rPr>
          <w:rFonts w:cs="Arial"/>
        </w:rPr>
        <w:t>ναδόχου.</w:t>
      </w:r>
      <w:r w:rsidR="00EE32F3" w:rsidRPr="00D44434">
        <w:rPr>
          <w:rFonts w:cs="Arial"/>
        </w:rPr>
        <w:t xml:space="preserve"> Επιπλέον</w:t>
      </w:r>
      <w:r w:rsidR="002515D0" w:rsidRPr="00D44434">
        <w:rPr>
          <w:rFonts w:cs="Arial"/>
        </w:rPr>
        <w:t>,</w:t>
      </w:r>
      <w:r w:rsidR="00EE32F3" w:rsidRPr="00D44434">
        <w:rPr>
          <w:rFonts w:cs="Arial"/>
        </w:rPr>
        <w:t xml:space="preserve"> θα απομακρύνονται </w:t>
      </w:r>
      <w:r w:rsidR="00EE32F3" w:rsidRPr="002111F6">
        <w:rPr>
          <w:rFonts w:cs="Arial"/>
        </w:rPr>
        <w:t>επενδύσεις/</w:t>
      </w:r>
      <w:r w:rsidR="002515D0" w:rsidRPr="002111F6">
        <w:rPr>
          <w:rFonts w:cs="Arial"/>
        </w:rPr>
        <w:t xml:space="preserve"> </w:t>
      </w:r>
      <w:r w:rsidR="00EE32F3" w:rsidRPr="002111F6">
        <w:rPr>
          <w:rFonts w:cs="Arial"/>
        </w:rPr>
        <w:t>θερμομονώσεις, εφόσον</w:t>
      </w:r>
      <w:r w:rsidR="00EE32F3" w:rsidRPr="00D44434">
        <w:rPr>
          <w:rFonts w:cs="Arial"/>
        </w:rPr>
        <w:t xml:space="preserve"> απαιτείται</w:t>
      </w:r>
      <w:r w:rsidR="002515D0" w:rsidRPr="00D44434">
        <w:rPr>
          <w:rFonts w:cs="Arial"/>
        </w:rPr>
        <w:t xml:space="preserve"> για την εκτέλεση των εργασιών</w:t>
      </w:r>
      <w:r w:rsidR="00EE32F3" w:rsidRPr="00D44434">
        <w:rPr>
          <w:rFonts w:cs="Arial"/>
        </w:rPr>
        <w:t xml:space="preserve">, </w:t>
      </w:r>
      <w:r w:rsidR="00EE32F3" w:rsidRPr="004D2F03">
        <w:rPr>
          <w:rFonts w:cs="Arial"/>
        </w:rPr>
        <w:t xml:space="preserve">και θα </w:t>
      </w:r>
      <w:r w:rsidR="002515D0" w:rsidRPr="004D2F03">
        <w:rPr>
          <w:rFonts w:cs="Arial"/>
        </w:rPr>
        <w:t xml:space="preserve">αποκαθίστανται/ </w:t>
      </w:r>
      <w:r w:rsidR="00EE32F3" w:rsidRPr="004D2F03">
        <w:rPr>
          <w:rFonts w:cs="Arial"/>
        </w:rPr>
        <w:t xml:space="preserve">αντικαθίστανται </w:t>
      </w:r>
      <w:r w:rsidR="002515D0" w:rsidRPr="004D2F03">
        <w:rPr>
          <w:rFonts w:cs="Arial"/>
        </w:rPr>
        <w:t xml:space="preserve">με νέες, </w:t>
      </w:r>
      <w:r w:rsidR="00EE32F3" w:rsidRPr="004D2F03">
        <w:rPr>
          <w:rFonts w:cs="Arial"/>
        </w:rPr>
        <w:t>μετά</w:t>
      </w:r>
      <w:r w:rsidR="00EE32F3" w:rsidRPr="00D44434">
        <w:rPr>
          <w:rFonts w:cs="Arial"/>
        </w:rPr>
        <w:t xml:space="preserve"> την ολοκλήρωση των εργασιών</w:t>
      </w:r>
      <w:r w:rsidR="002515D0" w:rsidRPr="00D44434">
        <w:rPr>
          <w:rFonts w:cs="Arial"/>
        </w:rPr>
        <w:t>,</w:t>
      </w:r>
      <w:r w:rsidR="00EE32F3" w:rsidRPr="00D44434">
        <w:rPr>
          <w:rFonts w:cs="Arial"/>
        </w:rPr>
        <w:t xml:space="preserve"> με μέριμνα του </w:t>
      </w:r>
      <w:r w:rsidR="00E26B52" w:rsidRPr="00D44434">
        <w:rPr>
          <w:rFonts w:cs="Arial"/>
        </w:rPr>
        <w:t>Α</w:t>
      </w:r>
      <w:r w:rsidR="00EE32F3" w:rsidRPr="00D44434">
        <w:rPr>
          <w:rFonts w:cs="Arial"/>
        </w:rPr>
        <w:t>ναδόχου.</w:t>
      </w:r>
    </w:p>
    <w:p w14:paraId="539A353F" w14:textId="5BC8F897" w:rsidR="0071149C" w:rsidRPr="00D44434" w:rsidRDefault="0071149C" w:rsidP="00CD244B">
      <w:pPr>
        <w:pStyle w:val="ab"/>
        <w:widowControl w:val="0"/>
        <w:numPr>
          <w:ilvl w:val="4"/>
          <w:numId w:val="7"/>
        </w:numPr>
        <w:spacing w:after="240"/>
        <w:jc w:val="both"/>
        <w:rPr>
          <w:rFonts w:cs="Arial"/>
        </w:rPr>
      </w:pPr>
      <w:r w:rsidRPr="00D44434">
        <w:rPr>
          <w:rFonts w:cs="Arial"/>
        </w:rPr>
        <w:t>Η διάθεση κατάλληλων μέσων</w:t>
      </w:r>
      <w:r w:rsidR="00853627" w:rsidRPr="00D44434">
        <w:rPr>
          <w:rFonts w:cs="Arial"/>
        </w:rPr>
        <w:t>,</w:t>
      </w:r>
      <w:r w:rsidRPr="00D44434">
        <w:rPr>
          <w:rFonts w:cs="Arial"/>
        </w:rPr>
        <w:t xml:space="preserve"> ώστε να παρέχονται με ασφάλεια τόσο η πρόσβαση στο</w:t>
      </w:r>
      <w:r w:rsidR="00A85640" w:rsidRPr="00D44434">
        <w:rPr>
          <w:rFonts w:cs="Arial"/>
        </w:rPr>
        <w:t>ν</w:t>
      </w:r>
      <w:r w:rsidRPr="00D44434">
        <w:rPr>
          <w:rFonts w:cs="Arial"/>
        </w:rPr>
        <w:t xml:space="preserve"> χ</w:t>
      </w:r>
      <w:r w:rsidR="00F30917" w:rsidRPr="00D44434">
        <w:rPr>
          <w:rFonts w:cs="Arial"/>
        </w:rPr>
        <w:t>ώρο εργασίας</w:t>
      </w:r>
      <w:r w:rsidR="00853627" w:rsidRPr="00D44434">
        <w:rPr>
          <w:rFonts w:cs="Arial"/>
        </w:rPr>
        <w:t xml:space="preserve"> (π.χ. κατάλληλες κλίμακες, </w:t>
      </w:r>
      <w:r w:rsidR="00533CCE" w:rsidRPr="00D44434">
        <w:rPr>
          <w:rFonts w:cs="Arial"/>
        </w:rPr>
        <w:t>ικριώματα</w:t>
      </w:r>
      <w:r w:rsidR="00853627" w:rsidRPr="00D44434">
        <w:rPr>
          <w:rFonts w:cs="Arial"/>
        </w:rPr>
        <w:t xml:space="preserve"> κλπ)</w:t>
      </w:r>
      <w:r w:rsidR="00A06B97" w:rsidRPr="00D44434">
        <w:rPr>
          <w:rFonts w:cs="Arial"/>
        </w:rPr>
        <w:t>,</w:t>
      </w:r>
      <w:r w:rsidR="00F30917" w:rsidRPr="00D44434">
        <w:rPr>
          <w:rFonts w:cs="Arial"/>
        </w:rPr>
        <w:t xml:space="preserve"> όσο και η μεταφορά</w:t>
      </w:r>
      <w:r w:rsidRPr="00D44434">
        <w:rPr>
          <w:rFonts w:cs="Arial"/>
        </w:rPr>
        <w:t>/ μετακίνηση</w:t>
      </w:r>
      <w:r w:rsidR="004908D2" w:rsidRPr="00D44434">
        <w:rPr>
          <w:rFonts w:cs="Arial"/>
        </w:rPr>
        <w:t>, γενικότερα,</w:t>
      </w:r>
      <w:r w:rsidRPr="00D44434">
        <w:rPr>
          <w:rFonts w:cs="Arial"/>
        </w:rPr>
        <w:t xml:space="preserve"> των μηχανημάτων, εξοπλισμού, υλικών και προσωπικού</w:t>
      </w:r>
      <w:r w:rsidR="00853627" w:rsidRPr="00D44434">
        <w:rPr>
          <w:rFonts w:cs="Arial"/>
        </w:rPr>
        <w:t>,</w:t>
      </w:r>
      <w:r w:rsidRPr="00D44434">
        <w:rPr>
          <w:rFonts w:cs="Arial"/>
        </w:rPr>
        <w:t xml:space="preserve"> </w:t>
      </w:r>
      <w:r w:rsidR="007601F3" w:rsidRPr="00D44434">
        <w:rPr>
          <w:rFonts w:cs="Arial"/>
        </w:rPr>
        <w:t>π</w:t>
      </w:r>
      <w:r w:rsidRPr="00D44434">
        <w:rPr>
          <w:rFonts w:cs="Arial"/>
        </w:rPr>
        <w:t xml:space="preserve">.χ. πολύσπαστα, συρματόσχοινα, υδραυλικά έμβολα, καρότσια, γερανοφόρα ανυψωτικά μηχανήματα, αναβατόρια. </w:t>
      </w:r>
    </w:p>
    <w:p w14:paraId="5DF9891A" w14:textId="76A2C0FC" w:rsidR="0071149C" w:rsidRPr="00D44434" w:rsidRDefault="0071149C" w:rsidP="00CD244B">
      <w:pPr>
        <w:pStyle w:val="ab"/>
        <w:widowControl w:val="0"/>
        <w:numPr>
          <w:ilvl w:val="4"/>
          <w:numId w:val="7"/>
        </w:numPr>
        <w:spacing w:after="240"/>
        <w:jc w:val="both"/>
        <w:rPr>
          <w:rFonts w:cs="Arial"/>
        </w:rPr>
      </w:pPr>
      <w:r w:rsidRPr="00D44434">
        <w:rPr>
          <w:rFonts w:cs="Arial"/>
        </w:rPr>
        <w:t>Η διατήρηση της καθαριό</w:t>
      </w:r>
      <w:r w:rsidR="00A53A11" w:rsidRPr="00D44434">
        <w:rPr>
          <w:rFonts w:cs="Arial"/>
        </w:rPr>
        <w:t>τητας στους χώρους (εσωτερικούς</w:t>
      </w:r>
      <w:r w:rsidRPr="00D44434">
        <w:rPr>
          <w:rFonts w:cs="Arial"/>
        </w:rPr>
        <w:t>/ εξωτερικούς) όπου εκτελούνται οι εργασίες, με απομάκρυν</w:t>
      </w:r>
      <w:r w:rsidR="00A53A11" w:rsidRPr="00D44434">
        <w:rPr>
          <w:rFonts w:cs="Arial"/>
        </w:rPr>
        <w:t>ση και διαχείριση των αποβλήτων</w:t>
      </w:r>
      <w:r w:rsidRPr="00D44434">
        <w:rPr>
          <w:rFonts w:cs="Arial"/>
        </w:rPr>
        <w:t>/ καταλοίπων προϊόντων από αυτές</w:t>
      </w:r>
      <w:r w:rsidRPr="00D44434">
        <w:t xml:space="preserve"> </w:t>
      </w:r>
      <w:r w:rsidRPr="00D44434">
        <w:rPr>
          <w:rFonts w:cs="Arial"/>
        </w:rPr>
        <w:t>σύμφωνα με την ισχύουσα νομοθεσία, η οποία έχει εφαρμογή στις εργασίες της παρούσης (ενδεικτικά επισημαίνονται οι διατάξεις τ</w:t>
      </w:r>
      <w:r w:rsidR="00E26B52" w:rsidRPr="00D44434">
        <w:rPr>
          <w:rFonts w:cs="Arial"/>
        </w:rPr>
        <w:t>ων</w:t>
      </w:r>
      <w:r w:rsidRPr="00D44434">
        <w:rPr>
          <w:rFonts w:cs="Arial"/>
        </w:rPr>
        <w:t xml:space="preserve"> σχετικ</w:t>
      </w:r>
      <w:r w:rsidR="00E26B52" w:rsidRPr="00D44434">
        <w:rPr>
          <w:rFonts w:cs="Arial"/>
        </w:rPr>
        <w:t>ών</w:t>
      </w:r>
      <w:r w:rsidRPr="00D44434">
        <w:rPr>
          <w:rFonts w:cs="Arial"/>
        </w:rPr>
        <w:t xml:space="preserve"> 2.2.3</w:t>
      </w:r>
      <w:r w:rsidR="00E26B52" w:rsidRPr="00D44434">
        <w:rPr>
          <w:rFonts w:cs="Arial"/>
        </w:rPr>
        <w:t xml:space="preserve"> και 2.2.8</w:t>
      </w:r>
      <w:r w:rsidR="00CD244B" w:rsidRPr="00D44434">
        <w:rPr>
          <w:rFonts w:cs="Arial"/>
        </w:rPr>
        <w:t>).</w:t>
      </w:r>
    </w:p>
    <w:p w14:paraId="490D94C5" w14:textId="240C4C99" w:rsidR="0071149C" w:rsidRPr="00D44434" w:rsidRDefault="0071149C" w:rsidP="00CD244B">
      <w:pPr>
        <w:pStyle w:val="ab"/>
        <w:widowControl w:val="0"/>
        <w:numPr>
          <w:ilvl w:val="4"/>
          <w:numId w:val="7"/>
        </w:numPr>
        <w:spacing w:after="240"/>
        <w:jc w:val="both"/>
        <w:rPr>
          <w:rFonts w:cs="Arial"/>
        </w:rPr>
      </w:pPr>
      <w:r w:rsidRPr="00D44434">
        <w:rPr>
          <w:rFonts w:cs="Arial"/>
        </w:rPr>
        <w:t>Η χρήση μέσων προστασίας κάλυψης και επισήμανσης σύμφωνα με τα καθοριζόμενα σε παραγράφους 13 και 14, Προσθήκη</w:t>
      </w:r>
      <w:r w:rsidR="00A85640" w:rsidRPr="00D44434">
        <w:rPr>
          <w:rFonts w:cs="Arial"/>
        </w:rPr>
        <w:t>ς</w:t>
      </w:r>
      <w:r w:rsidRPr="00D44434">
        <w:rPr>
          <w:rFonts w:cs="Arial"/>
        </w:rPr>
        <w:t xml:space="preserve"> «1», της Π.Ε.Δ. παραγράφου 2.1.1 (με καθολική εφαρμογή σε οποιαδήποτε ανατεθείσα εργασία ήτοι δεν περιορίζονται στις διεργασίες της προετοιμασίας και της εφαρμογής των βαφών).</w:t>
      </w:r>
      <w:r w:rsidR="00F46461" w:rsidRPr="00D44434">
        <w:rPr>
          <w:rFonts w:eastAsia="Times New Roman" w:cs="Times New Roman"/>
          <w:kern w:val="0"/>
          <w:szCs w:val="20"/>
          <w:lang w:eastAsia="el-GR" w:bidi="ar-SA"/>
        </w:rPr>
        <w:t xml:space="preserve"> </w:t>
      </w:r>
      <w:r w:rsidR="00F46461" w:rsidRPr="00D44434">
        <w:rPr>
          <w:rFonts w:cs="Arial"/>
        </w:rPr>
        <w:t>Η απομόνωση των υφάλων από τον περιβάλλοντα χώρο (π.χ. με δημιουργία κλωβού με χρήση καλυπτόμενων ικριωμάτων) για τις εργασίες ψηγματοβολής/ βαφής στα ύφαλα/ έξαλα απ</w:t>
      </w:r>
      <w:r w:rsidR="00CC7416" w:rsidRPr="00D44434">
        <w:rPr>
          <w:rFonts w:cs="Arial"/>
        </w:rPr>
        <w:t>οτελεί αποκλειστική ευθύνη του Α</w:t>
      </w:r>
      <w:r w:rsidR="00F46461" w:rsidRPr="00D44434">
        <w:rPr>
          <w:rFonts w:cs="Arial"/>
        </w:rPr>
        <w:t xml:space="preserve">ναδόχου στο πλαίσιο </w:t>
      </w:r>
      <w:r w:rsidR="00FF59F7" w:rsidRPr="00D44434">
        <w:rPr>
          <w:rFonts w:cs="Arial"/>
        </w:rPr>
        <w:t>της περιβαλλοντικής πολιτικής του, η οποία οφείλει να εναρμονίζεται με την κείμενη νομοθεσία των παραγράφων 2.2.2 έως 2.2.4.</w:t>
      </w:r>
    </w:p>
    <w:p w14:paraId="291119BE" w14:textId="0F1FBDF0" w:rsidR="009315BF" w:rsidRPr="00DB0373" w:rsidRDefault="009315BF" w:rsidP="00CD244B">
      <w:pPr>
        <w:pStyle w:val="ab"/>
        <w:widowControl w:val="0"/>
        <w:numPr>
          <w:ilvl w:val="4"/>
          <w:numId w:val="7"/>
        </w:numPr>
        <w:spacing w:after="240"/>
        <w:jc w:val="both"/>
        <w:rPr>
          <w:rFonts w:cs="Arial"/>
        </w:rPr>
      </w:pPr>
      <w:r w:rsidRPr="00D44434">
        <w:rPr>
          <w:rFonts w:cs="Arial"/>
        </w:rPr>
        <w:t xml:space="preserve">Η υποχρέωση για τη διεξαγωγή ελέγχων κατά την εκτέλεση των εργασιών και η εξασφάλιση της ποιότητας αυτών. Η </w:t>
      </w:r>
      <w:r w:rsidR="00E87DC4" w:rsidRPr="00D44434">
        <w:rPr>
          <w:rFonts w:cs="Arial"/>
        </w:rPr>
        <w:t>Ε.Π.κ.Π.Ε.</w:t>
      </w:r>
      <w:r w:rsidRPr="00D44434">
        <w:rPr>
          <w:rFonts w:cs="Arial"/>
        </w:rPr>
        <w:t xml:space="preserve"> είναι δυνατό να εκτελεί επιθεωρήσεις των εργασιών εφόσον το κρίνει σκόπιµο. Οι επιθεωρήσεις και οι έλεγχοι που πραγματοποιεί η </w:t>
      </w:r>
      <w:r w:rsidR="00E87DC4" w:rsidRPr="00D44434">
        <w:rPr>
          <w:rFonts w:cs="Arial"/>
        </w:rPr>
        <w:t>Ε.Π.</w:t>
      </w:r>
      <w:r w:rsidR="00E24783" w:rsidRPr="00D44434">
        <w:rPr>
          <w:rFonts w:cs="Arial"/>
        </w:rPr>
        <w:t>κ.Π</w:t>
      </w:r>
      <w:r w:rsidR="00E87DC4" w:rsidRPr="00D44434">
        <w:rPr>
          <w:rFonts w:cs="Arial"/>
        </w:rPr>
        <w:t xml:space="preserve">.Ε. </w:t>
      </w:r>
      <w:r w:rsidR="00A362B8" w:rsidRPr="00D44434">
        <w:rPr>
          <w:rFonts w:cs="Arial"/>
        </w:rPr>
        <w:t>δεν απαλλάσσουν τον Α</w:t>
      </w:r>
      <w:r w:rsidRPr="00D44434">
        <w:rPr>
          <w:rFonts w:cs="Arial"/>
        </w:rPr>
        <w:t>νάδοχο από την ευθύνη να υλοποιεί έγκαιρα και ποιοτικά τις εργασίες και τις λοιπές υποχρεώσεις του</w:t>
      </w:r>
      <w:r w:rsidR="00901065" w:rsidRPr="00D44434">
        <w:rPr>
          <w:rFonts w:cs="Arial"/>
        </w:rPr>
        <w:t xml:space="preserve"> και πραγματοποιούνται κατόπιν συνεννόησης με τον </w:t>
      </w:r>
      <w:r w:rsidR="00E26B52" w:rsidRPr="00D44434">
        <w:rPr>
          <w:rFonts w:cs="Arial"/>
        </w:rPr>
        <w:t>Α</w:t>
      </w:r>
      <w:r w:rsidR="00901065" w:rsidRPr="00D44434">
        <w:rPr>
          <w:rFonts w:cs="Arial"/>
        </w:rPr>
        <w:t xml:space="preserve">νάδοχο, ώστε να μην επηρεάζεται το </w:t>
      </w:r>
      <w:r w:rsidR="00901065" w:rsidRPr="00DB0373">
        <w:rPr>
          <w:rFonts w:cs="Arial"/>
        </w:rPr>
        <w:t>χρονοδιάγραμμα των εργασιών που του έχουν ανατεθεί.</w:t>
      </w:r>
    </w:p>
    <w:p w14:paraId="10154F24" w14:textId="747F4808" w:rsidR="0071149C" w:rsidRPr="000869B9" w:rsidRDefault="003F2F45" w:rsidP="00CD244B">
      <w:pPr>
        <w:pStyle w:val="ab"/>
        <w:widowControl w:val="0"/>
        <w:numPr>
          <w:ilvl w:val="4"/>
          <w:numId w:val="7"/>
        </w:numPr>
        <w:spacing w:after="240"/>
        <w:jc w:val="both"/>
        <w:rPr>
          <w:rFonts w:cs="Arial"/>
        </w:rPr>
      </w:pPr>
      <w:r w:rsidRPr="00DB0373">
        <w:rPr>
          <w:rFonts w:cs="Arial"/>
        </w:rPr>
        <w:t xml:space="preserve">Η εκτέλεση δοκιμών μετά το πέρας των εργασιών σύμφωνα με τα έντυπα δοκιμών τα οποία θα εκπονήσει η </w:t>
      </w:r>
      <w:r w:rsidR="00E87DC4" w:rsidRPr="00DB0373">
        <w:rPr>
          <w:rFonts w:cs="Arial"/>
        </w:rPr>
        <w:t>Ε.Π.</w:t>
      </w:r>
      <w:r w:rsidR="00E24783" w:rsidRPr="00DB0373">
        <w:rPr>
          <w:rFonts w:cs="Arial"/>
        </w:rPr>
        <w:t>κ.Π</w:t>
      </w:r>
      <w:r w:rsidR="00E87DC4" w:rsidRPr="00DB0373">
        <w:rPr>
          <w:rFonts w:cs="Arial"/>
        </w:rPr>
        <w:t xml:space="preserve">.Ε. </w:t>
      </w:r>
      <w:r w:rsidRPr="00DB0373">
        <w:rPr>
          <w:rFonts w:cs="Arial"/>
        </w:rPr>
        <w:t xml:space="preserve">(ξεχωριστά για κάθε μηχάνημα, συσκευή, δίκτυο, επιστόμιο κλπ ή κατά ομάδες, εφόσον είναι εφικτό). Στα σχετικά έντυπα δοκιμών, θα περιγράφεται επακριβώς ο τρόπος δοκιμής και τα στοιχεία που θα ελεγχθούν κατά την εκάστοτε δοκιμή. Οι δοκιμές και η συμπλήρωση των εντύπων θα γίνουν με μέριμνα του αναδόχου, παρουσία εκπροσώπων της </w:t>
      </w:r>
      <w:r w:rsidR="00E87DC4" w:rsidRPr="00DB0373">
        <w:rPr>
          <w:rFonts w:cs="Arial"/>
        </w:rPr>
        <w:t>Ε.Π.</w:t>
      </w:r>
      <w:r w:rsidR="00E24783" w:rsidRPr="00DB0373">
        <w:rPr>
          <w:rFonts w:cs="Arial"/>
        </w:rPr>
        <w:t>κ.Π</w:t>
      </w:r>
      <w:r w:rsidR="00E87DC4" w:rsidRPr="00DB0373">
        <w:rPr>
          <w:rFonts w:cs="Arial"/>
        </w:rPr>
        <w:t xml:space="preserve">.Ε. </w:t>
      </w:r>
      <w:r w:rsidRPr="00DB0373">
        <w:rPr>
          <w:rFonts w:cs="Arial"/>
        </w:rPr>
        <w:t xml:space="preserve">ή εντεταλμένου υπ’ αυτήν τεχνικού προσωπικού του </w:t>
      </w:r>
      <w:r w:rsidR="00C3647C" w:rsidRPr="00DB0373">
        <w:rPr>
          <w:rFonts w:cs="Arial"/>
        </w:rPr>
        <w:t>ΠΝ</w:t>
      </w:r>
      <w:r w:rsidRPr="00DB0373">
        <w:rPr>
          <w:rFonts w:cs="Arial"/>
        </w:rPr>
        <w:t>, εντός του χρονικού πλαισίου του ανατεθέντος έργου. Οι σχετικές ενέργειες εξάλειψης τυχ</w:t>
      </w:r>
      <w:r w:rsidR="00546BA3" w:rsidRPr="00DB0373">
        <w:rPr>
          <w:rFonts w:cs="Arial"/>
        </w:rPr>
        <w:t>ό</w:t>
      </w:r>
      <w:r w:rsidRPr="00DB0373">
        <w:rPr>
          <w:rFonts w:cs="Arial"/>
        </w:rPr>
        <w:t xml:space="preserve">ν παρατηρήσεων κατά τη διάρκεια των δοκιμών, θα έχουν ολοκληρωθεί με μέριμνα του αναδόχου εντός του εν </w:t>
      </w:r>
      <w:r w:rsidRPr="000869B9">
        <w:rPr>
          <w:rFonts w:cs="Arial"/>
        </w:rPr>
        <w:t>λόγω χρονικού πλαισίου.</w:t>
      </w:r>
      <w:r w:rsidR="009315BF" w:rsidRPr="000869B9">
        <w:rPr>
          <w:rFonts w:cs="Arial"/>
        </w:rPr>
        <w:t xml:space="preserve"> </w:t>
      </w:r>
    </w:p>
    <w:p w14:paraId="1C89C5A3" w14:textId="73F57359" w:rsidR="0071149C" w:rsidRPr="000869B9" w:rsidRDefault="0071149C" w:rsidP="008B3FF0">
      <w:pPr>
        <w:pStyle w:val="ab"/>
        <w:widowControl w:val="0"/>
        <w:numPr>
          <w:ilvl w:val="4"/>
          <w:numId w:val="7"/>
        </w:numPr>
        <w:spacing w:after="240"/>
        <w:jc w:val="both"/>
        <w:rPr>
          <w:rFonts w:cs="Arial"/>
        </w:rPr>
      </w:pPr>
      <w:r w:rsidRPr="000869B9">
        <w:rPr>
          <w:rFonts w:cs="Arial"/>
        </w:rPr>
        <w:t xml:space="preserve">Η </w:t>
      </w:r>
      <w:r w:rsidR="00B567E6" w:rsidRPr="000869B9">
        <w:rPr>
          <w:rFonts w:cs="Arial"/>
        </w:rPr>
        <w:t>επανάληψη</w:t>
      </w:r>
      <w:r w:rsidRPr="000869B9">
        <w:rPr>
          <w:rFonts w:cs="Arial"/>
        </w:rPr>
        <w:t xml:space="preserve"> και η ολοκλήρωση των εργασιών, που κατά τη διάρκεια του έργου </w:t>
      </w:r>
      <w:r w:rsidR="00E96490" w:rsidRPr="000869B9">
        <w:rPr>
          <w:rFonts w:cs="Arial"/>
        </w:rPr>
        <w:t xml:space="preserve">θα </w:t>
      </w:r>
      <w:r w:rsidRPr="000869B9">
        <w:rPr>
          <w:rFonts w:cs="Arial"/>
        </w:rPr>
        <w:t xml:space="preserve">απορριφθούν από την </w:t>
      </w:r>
      <w:r w:rsidR="00E87DC4" w:rsidRPr="000869B9">
        <w:rPr>
          <w:rFonts w:cs="Arial"/>
        </w:rPr>
        <w:t>Ε.Π.</w:t>
      </w:r>
      <w:r w:rsidR="00311345" w:rsidRPr="000869B9">
        <w:rPr>
          <w:rFonts w:cs="Arial"/>
        </w:rPr>
        <w:t>κ.Π</w:t>
      </w:r>
      <w:r w:rsidR="00E87DC4" w:rsidRPr="000869B9">
        <w:rPr>
          <w:rFonts w:cs="Arial"/>
        </w:rPr>
        <w:t>.Ε.</w:t>
      </w:r>
      <w:r w:rsidR="008B3FF0" w:rsidRPr="000869B9">
        <w:rPr>
          <w:rFonts w:cs="Arial"/>
        </w:rPr>
        <w:t>,</w:t>
      </w:r>
      <w:r w:rsidR="00E87DC4" w:rsidRPr="000869B9">
        <w:rPr>
          <w:rFonts w:cs="Arial"/>
        </w:rPr>
        <w:t xml:space="preserve"> </w:t>
      </w:r>
      <w:r w:rsidR="008B3FF0" w:rsidRPr="000869B9">
        <w:rPr>
          <w:rFonts w:cs="Arial"/>
        </w:rPr>
        <w:t xml:space="preserve">λόγω μη ικανοποίησης των κριτηρίων αποδοχής στις περιπτώσεις που υπάρχουν αποκλίσεις από τις ελάχιστες αποδεκτές τιμές, </w:t>
      </w:r>
      <w:r w:rsidRPr="000869B9">
        <w:rPr>
          <w:rFonts w:cs="Arial"/>
        </w:rPr>
        <w:t>ώστε να καλ</w:t>
      </w:r>
      <w:r w:rsidR="00035776" w:rsidRPr="000869B9">
        <w:rPr>
          <w:rFonts w:cs="Arial"/>
        </w:rPr>
        <w:t>ύπτονται οι όροι της σύμβασης (π</w:t>
      </w:r>
      <w:r w:rsidRPr="000869B9">
        <w:rPr>
          <w:rFonts w:cs="Arial"/>
        </w:rPr>
        <w:t>.χ. για βλάβες σε χρωματισμένες επιφάνειες, όπως καψίματα, θα εκτελείται αποκατάσταση του συστήματος χρωματισμού με μέριμνα και έξοδα του αναδόχου δια της προβλεπόμενης για το σύστημα αυτό μεθόδου προετοιμασίας).</w:t>
      </w:r>
    </w:p>
    <w:p w14:paraId="6C6FC279" w14:textId="2CC94DFE" w:rsidR="0071149C" w:rsidRPr="00D44434" w:rsidRDefault="0071149C" w:rsidP="00CD244B">
      <w:pPr>
        <w:pStyle w:val="ab"/>
        <w:widowControl w:val="0"/>
        <w:numPr>
          <w:ilvl w:val="4"/>
          <w:numId w:val="7"/>
        </w:numPr>
        <w:spacing w:after="240"/>
        <w:jc w:val="both"/>
        <w:rPr>
          <w:rFonts w:cs="Arial"/>
        </w:rPr>
      </w:pPr>
      <w:r w:rsidRPr="00D44434">
        <w:rPr>
          <w:rFonts w:cs="Arial"/>
        </w:rPr>
        <w:t xml:space="preserve">Η απόρριψη των παλαιών </w:t>
      </w:r>
      <w:r w:rsidR="0041609C" w:rsidRPr="00D44434">
        <w:rPr>
          <w:rFonts w:cs="Arial"/>
        </w:rPr>
        <w:t xml:space="preserve">αναλωσίμων ή μη </w:t>
      </w:r>
      <w:r w:rsidRPr="00D44434">
        <w:rPr>
          <w:rFonts w:cs="Arial"/>
        </w:rPr>
        <w:t>υλικών</w:t>
      </w:r>
      <w:r w:rsidR="00E96490" w:rsidRPr="00D44434">
        <w:rPr>
          <w:rFonts w:cs="Arial"/>
        </w:rPr>
        <w:t xml:space="preserve"> </w:t>
      </w:r>
      <w:r w:rsidR="006F3FEE" w:rsidRPr="00D44434">
        <w:rPr>
          <w:rFonts w:cs="Arial"/>
        </w:rPr>
        <w:t>(π</w:t>
      </w:r>
      <w:r w:rsidRPr="00D44434">
        <w:rPr>
          <w:rFonts w:cs="Arial"/>
        </w:rPr>
        <w:t>.χ. κοχλίες, περικόχλια, αμφικόχλια, παράκυκλοι (ροδέλες), ενώσεις, προσθήκες, παρεμβύσματα, κλπ). Εξαιρούνται τα παλαιά ανταλλακτικά</w:t>
      </w:r>
      <w:r w:rsidR="006F3FEE" w:rsidRPr="00D44434">
        <w:rPr>
          <w:rFonts w:cs="Arial"/>
        </w:rPr>
        <w:t>/ εξαρτήματα</w:t>
      </w:r>
      <w:r w:rsidRPr="00D44434">
        <w:rPr>
          <w:rFonts w:cs="Arial"/>
        </w:rPr>
        <w:t xml:space="preserve">/ κλπ, καθώς και τα ελάσματα/ σωληνώματα, τα όποια θα επιστρέφονται με μέριμνά του στο </w:t>
      </w:r>
      <w:r w:rsidR="00C3647C" w:rsidRPr="00D44434">
        <w:rPr>
          <w:rFonts w:cs="Arial"/>
        </w:rPr>
        <w:t>ΠΝ</w:t>
      </w:r>
      <w:r w:rsidRPr="00D44434">
        <w:rPr>
          <w:rFonts w:cs="Arial"/>
        </w:rPr>
        <w:t xml:space="preserve"> ως «επιστρεφόμενα» σε χώρο που θα συναποφασισ</w:t>
      </w:r>
      <w:r w:rsidR="00546BA3" w:rsidRPr="00D44434">
        <w:rPr>
          <w:rFonts w:cs="Arial"/>
        </w:rPr>
        <w:t>τ</w:t>
      </w:r>
      <w:r w:rsidRPr="00D44434">
        <w:rPr>
          <w:rFonts w:cs="Arial"/>
        </w:rPr>
        <w:t xml:space="preserve">εί με την </w:t>
      </w:r>
      <w:r w:rsidR="00E87DC4" w:rsidRPr="00D44434">
        <w:rPr>
          <w:rFonts w:cs="Arial"/>
        </w:rPr>
        <w:t>Ε.Π.</w:t>
      </w:r>
      <w:r w:rsidR="00E24783" w:rsidRPr="00D44434">
        <w:rPr>
          <w:rFonts w:cs="Arial"/>
        </w:rPr>
        <w:t>κ.Π</w:t>
      </w:r>
      <w:r w:rsidR="00E87DC4" w:rsidRPr="00D44434">
        <w:rPr>
          <w:rFonts w:cs="Arial"/>
        </w:rPr>
        <w:t>.Ε.</w:t>
      </w:r>
    </w:p>
    <w:p w14:paraId="16848802" w14:textId="3B3BCA34" w:rsidR="0071149C" w:rsidRPr="008B3FF0" w:rsidRDefault="0071149C" w:rsidP="00CD244B">
      <w:pPr>
        <w:pStyle w:val="ab"/>
        <w:widowControl w:val="0"/>
        <w:numPr>
          <w:ilvl w:val="4"/>
          <w:numId w:val="7"/>
        </w:numPr>
        <w:spacing w:after="240"/>
        <w:jc w:val="both"/>
        <w:rPr>
          <w:rFonts w:cs="Arial"/>
        </w:rPr>
      </w:pPr>
      <w:r w:rsidRPr="00D44434">
        <w:rPr>
          <w:rFonts w:cs="Arial"/>
        </w:rPr>
        <w:t xml:space="preserve">Η επιστροφή στο </w:t>
      </w:r>
      <w:r w:rsidR="00C3647C" w:rsidRPr="00D44434">
        <w:rPr>
          <w:rFonts w:cs="Arial"/>
        </w:rPr>
        <w:t>ΠΝ</w:t>
      </w:r>
      <w:r w:rsidRPr="00D44434">
        <w:rPr>
          <w:rFonts w:cs="Arial"/>
        </w:rPr>
        <w:t>, μετά το πέρας της επισκευής, όλων των εγγράφων (</w:t>
      </w:r>
      <w:r w:rsidR="003960F3" w:rsidRPr="00D44434">
        <w:rPr>
          <w:rFonts w:cs="Arial"/>
        </w:rPr>
        <w:t>π</w:t>
      </w:r>
      <w:r w:rsidRPr="00D44434">
        <w:rPr>
          <w:rFonts w:cs="Arial"/>
        </w:rPr>
        <w:t>.</w:t>
      </w:r>
      <w:r w:rsidRPr="008B3FF0">
        <w:rPr>
          <w:rFonts w:cs="Arial"/>
        </w:rPr>
        <w:t>χ. σχ</w:t>
      </w:r>
      <w:r w:rsidR="0019683B" w:rsidRPr="008B3FF0">
        <w:rPr>
          <w:rFonts w:cs="Arial"/>
        </w:rPr>
        <w:t>εδίων</w:t>
      </w:r>
      <w:r w:rsidRPr="008B3FF0">
        <w:rPr>
          <w:rFonts w:cs="Arial"/>
        </w:rPr>
        <w:t>) που του διατέθηκαν, συμπεριλαμβανομένων των αντιγράφων αυτών.</w:t>
      </w:r>
    </w:p>
    <w:p w14:paraId="75626580" w14:textId="434A22DC" w:rsidR="0071149C" w:rsidRPr="008B3FF0" w:rsidRDefault="00640C00" w:rsidP="00CD244B">
      <w:pPr>
        <w:pStyle w:val="ab"/>
        <w:widowControl w:val="0"/>
        <w:numPr>
          <w:ilvl w:val="4"/>
          <w:numId w:val="7"/>
        </w:numPr>
        <w:spacing w:after="240"/>
        <w:jc w:val="both"/>
        <w:rPr>
          <w:rFonts w:cs="Arial"/>
        </w:rPr>
      </w:pPr>
      <w:r w:rsidRPr="008B3FF0">
        <w:rPr>
          <w:rFonts w:cs="Arial"/>
        </w:rPr>
        <w:t>Η αξιολόγηση μέσω οπτικής επιθεώρησης/ ελέγχου (</w:t>
      </w:r>
      <w:r w:rsidRPr="008B3FF0">
        <w:rPr>
          <w:rFonts w:cs="Arial"/>
          <w:lang w:val="en-US"/>
        </w:rPr>
        <w:t>VT</w:t>
      </w:r>
      <w:r w:rsidRPr="008B3FF0">
        <w:rPr>
          <w:rFonts w:cs="Arial"/>
        </w:rPr>
        <w:t>) και με χρήση διεισδυτικών υγρών (</w:t>
      </w:r>
      <w:r w:rsidRPr="008B3FF0">
        <w:rPr>
          <w:rFonts w:cs="Arial"/>
          <w:lang w:val="en-US"/>
        </w:rPr>
        <w:t>PT</w:t>
      </w:r>
      <w:r w:rsidRPr="008B3FF0">
        <w:rPr>
          <w:rFonts w:cs="Arial"/>
        </w:rPr>
        <w:t>) επί του συνόλου των συγκολλητικών ραφών που εκτέλεσε, καθώς και με δειγματοληπτική αξιολόγηση της ποιότητας των συγκολλήσεων με μη καταστροφικούς ελέγχους (Μ.Κ.Ε.), σε ποσόστωση τουλάχιστον 10% επί του συνόλου αυτών με χρήση ραδιογραφικού ελέγχου (</w:t>
      </w:r>
      <w:r w:rsidRPr="008B3FF0">
        <w:rPr>
          <w:rFonts w:cs="Arial"/>
          <w:lang w:val="en-US"/>
        </w:rPr>
        <w:t>RT</w:t>
      </w:r>
      <w:r w:rsidRPr="008B3FF0">
        <w:rPr>
          <w:rFonts w:cs="Arial"/>
        </w:rPr>
        <w:t>) ή τουλάχιστον 25% επί του συνόλου με χρήση της μεθόδου υπερήχων (</w:t>
      </w:r>
      <w:r w:rsidRPr="008B3FF0">
        <w:rPr>
          <w:rFonts w:cs="Arial"/>
          <w:lang w:val="en-US"/>
        </w:rPr>
        <w:t>UT</w:t>
      </w:r>
      <w:r w:rsidRPr="008B3FF0">
        <w:rPr>
          <w:rFonts w:cs="Arial"/>
        </w:rPr>
        <w:t xml:space="preserve">), σύμφωνα με το πρότυπο παραγράφου 2.3.1. Οι συγκολλήσεις αξιολογούνται σύμφωνα με το πρότυπο παραγράφου 2.3.2 για χαλύβδινα ελάσματα, με κριτήρια αποδοχής </w:t>
      </w:r>
      <w:r w:rsidR="005C4979" w:rsidRPr="001564F5">
        <w:rPr>
          <w:rFonts w:cs="Arial"/>
        </w:rPr>
        <w:t>όπως καθορ</w:t>
      </w:r>
      <w:r w:rsidR="008B3FF0" w:rsidRPr="001564F5">
        <w:rPr>
          <w:rFonts w:cs="Arial"/>
        </w:rPr>
        <w:t>ίζονται σε παρα.5.1</w:t>
      </w:r>
      <w:r w:rsidR="005C4979" w:rsidRPr="001564F5">
        <w:rPr>
          <w:rFonts w:cs="Arial"/>
        </w:rPr>
        <w:t xml:space="preserve"> της παρούσης</w:t>
      </w:r>
      <w:r w:rsidRPr="008B3FF0">
        <w:rPr>
          <w:rFonts w:cs="Arial"/>
        </w:rPr>
        <w:t>. Το σύνολο των επιθεωρήσεων (οπτικός και Μ.Κ.Ε.) θα εκτελείται από κατάλληλα πιστοποιημένο προσωπικό - με επιθεωρητή τουλάχιστον Level 2 κατά το πρότυπο 2.3.3. Τα σχετικά παραστατικά τεκμηρίωσης των εν λόγω ελέγχων θα προσκομίζονται προς αξιολόγηση στην Ε.Π.κ.Π.Ε. και θα αρχειοθετούνται ώστε να παραδοθούν στην Ε.Π.κ.Π.Ε. μετά την ολοκλήρωση του έργου.</w:t>
      </w:r>
    </w:p>
    <w:p w14:paraId="5ADCE938" w14:textId="21A2CC88" w:rsidR="00BD69F3" w:rsidRPr="008B3FF0" w:rsidRDefault="00BD69F3" w:rsidP="00CD244B">
      <w:pPr>
        <w:pStyle w:val="ab"/>
        <w:widowControl w:val="0"/>
        <w:numPr>
          <w:ilvl w:val="4"/>
          <w:numId w:val="7"/>
        </w:numPr>
        <w:spacing w:after="240"/>
        <w:jc w:val="both"/>
        <w:rPr>
          <w:rFonts w:cs="Arial"/>
        </w:rPr>
      </w:pPr>
      <w:r w:rsidRPr="008B3FF0">
        <w:rPr>
          <w:rFonts w:cs="Arial"/>
        </w:rPr>
        <w:t>Η εκτέλεση των α</w:t>
      </w:r>
      <w:r w:rsidR="00F30917" w:rsidRPr="008B3FF0">
        <w:rPr>
          <w:rFonts w:cs="Arial"/>
        </w:rPr>
        <w:t>παραιτήτων ενεργειών καθαρισμού</w:t>
      </w:r>
      <w:r w:rsidR="000B64D9" w:rsidRPr="008B3FF0">
        <w:rPr>
          <w:rFonts w:cs="Arial"/>
        </w:rPr>
        <w:t>/</w:t>
      </w:r>
      <w:r w:rsidR="007373BA" w:rsidRPr="008B3FF0">
        <w:rPr>
          <w:rFonts w:cs="Arial"/>
        </w:rPr>
        <w:t xml:space="preserve"> </w:t>
      </w:r>
      <w:r w:rsidR="00AF52D5" w:rsidRPr="008B3FF0">
        <w:rPr>
          <w:rFonts w:cs="Arial"/>
        </w:rPr>
        <w:t xml:space="preserve">προετοιμασίας των </w:t>
      </w:r>
      <w:r w:rsidR="002637FC" w:rsidRPr="008B3FF0">
        <w:rPr>
          <w:rFonts w:cs="Arial"/>
        </w:rPr>
        <w:t xml:space="preserve">διαφόρων </w:t>
      </w:r>
      <w:r w:rsidR="00F8544A" w:rsidRPr="008B3FF0">
        <w:rPr>
          <w:rFonts w:cs="Arial"/>
        </w:rPr>
        <w:t xml:space="preserve">μεταλλικών επιφανειών (π.χ. </w:t>
      </w:r>
      <w:r w:rsidR="00CA431E" w:rsidRPr="008B3FF0">
        <w:rPr>
          <w:rFonts w:cs="Arial"/>
        </w:rPr>
        <w:t>ψηγματο</w:t>
      </w:r>
      <w:r w:rsidR="00F8544A" w:rsidRPr="008B3FF0">
        <w:rPr>
          <w:rFonts w:cs="Arial"/>
        </w:rPr>
        <w:t>βολής, σφυροκοπανισμού κλπ)</w:t>
      </w:r>
      <w:r w:rsidR="00FA5C68" w:rsidRPr="008B3FF0">
        <w:rPr>
          <w:rFonts w:cs="Arial"/>
        </w:rPr>
        <w:t xml:space="preserve">, </w:t>
      </w:r>
      <w:r w:rsidR="002637FC" w:rsidRPr="008B3FF0">
        <w:rPr>
          <w:rFonts w:cs="Arial"/>
        </w:rPr>
        <w:t>προκειμένου εκτελεστεί επιθεώρηση ή/και συντήρηση/ βαφή.</w:t>
      </w:r>
    </w:p>
    <w:p w14:paraId="67EBDDC9" w14:textId="4E459E4D" w:rsidR="00F167BE" w:rsidRPr="00D44434" w:rsidRDefault="00BD69F3" w:rsidP="00CD244B">
      <w:pPr>
        <w:pStyle w:val="ab"/>
        <w:widowControl w:val="0"/>
        <w:numPr>
          <w:ilvl w:val="4"/>
          <w:numId w:val="7"/>
        </w:numPr>
        <w:spacing w:after="240"/>
        <w:jc w:val="both"/>
        <w:rPr>
          <w:rFonts w:cs="Arial"/>
        </w:rPr>
      </w:pPr>
      <w:r w:rsidRPr="00D44434">
        <w:rPr>
          <w:rFonts w:cs="Arial"/>
        </w:rPr>
        <w:t xml:space="preserve">Η </w:t>
      </w:r>
      <w:r w:rsidR="00F024BF" w:rsidRPr="00D44434">
        <w:rPr>
          <w:rFonts w:cs="Arial"/>
        </w:rPr>
        <w:t>προεργασία</w:t>
      </w:r>
      <w:r w:rsidR="003C6AAD" w:rsidRPr="00D44434">
        <w:rPr>
          <w:rFonts w:cs="Arial"/>
        </w:rPr>
        <w:t>/</w:t>
      </w:r>
      <w:r w:rsidR="00183594" w:rsidRPr="00D44434">
        <w:rPr>
          <w:rFonts w:cs="Arial"/>
        </w:rPr>
        <w:t xml:space="preserve"> </w:t>
      </w:r>
      <w:r w:rsidR="006122A0" w:rsidRPr="00D44434">
        <w:rPr>
          <w:rFonts w:cs="Arial"/>
        </w:rPr>
        <w:t>προετοιμασία</w:t>
      </w:r>
      <w:r w:rsidR="00F024BF" w:rsidRPr="00D44434">
        <w:rPr>
          <w:rFonts w:cs="Arial"/>
        </w:rPr>
        <w:t xml:space="preserve"> επί των ελασμάτων </w:t>
      </w:r>
      <w:r w:rsidR="00FE718E" w:rsidRPr="00D44434">
        <w:rPr>
          <w:rFonts w:cs="Arial"/>
        </w:rPr>
        <w:t>που πρόκειται να εκτελεστούν ελασματουργικές εργασίες</w:t>
      </w:r>
      <w:r w:rsidR="00BA224C">
        <w:rPr>
          <w:rFonts w:cs="Arial"/>
        </w:rPr>
        <w:t xml:space="preserve"> σύμφωνα με την </w:t>
      </w:r>
      <w:r w:rsidR="009D1AE5">
        <w:rPr>
          <w:rFonts w:cs="Arial"/>
        </w:rPr>
        <w:t>παρα. 4.</w:t>
      </w:r>
      <w:r w:rsidR="0057473B">
        <w:rPr>
          <w:rFonts w:cs="Arial"/>
          <w:lang w:val="en-US"/>
        </w:rPr>
        <w:t>3.1.</w:t>
      </w:r>
      <w:r w:rsidR="009D1AE5">
        <w:rPr>
          <w:rFonts w:cs="Arial"/>
        </w:rPr>
        <w:t>5</w:t>
      </w:r>
      <w:r w:rsidR="009D1AE5" w:rsidRPr="00D44434">
        <w:rPr>
          <w:rFonts w:cs="Arial"/>
        </w:rPr>
        <w:t xml:space="preserve">. </w:t>
      </w:r>
      <w:r w:rsidR="009D1AE5">
        <w:rPr>
          <w:rFonts w:cs="Arial"/>
        </w:rPr>
        <w:t xml:space="preserve">της </w:t>
      </w:r>
      <w:r w:rsidR="00BA224C">
        <w:rPr>
          <w:rFonts w:cs="Arial"/>
        </w:rPr>
        <w:t>ΠΕΔ</w:t>
      </w:r>
      <w:r w:rsidR="009D1AE5">
        <w:rPr>
          <w:rFonts w:cs="Arial"/>
        </w:rPr>
        <w:t xml:space="preserve"> παραγράφου 2.1.2 της παρούσης.</w:t>
      </w:r>
      <w:r w:rsidR="00BA224C">
        <w:rPr>
          <w:rFonts w:cs="Arial"/>
        </w:rPr>
        <w:t xml:space="preserve"> </w:t>
      </w:r>
    </w:p>
    <w:p w14:paraId="5EA85D0E" w14:textId="79BC0F13" w:rsidR="00497388" w:rsidRPr="00D44434" w:rsidRDefault="00D54F66" w:rsidP="00CD244B">
      <w:pPr>
        <w:pStyle w:val="ab"/>
        <w:widowControl w:val="0"/>
        <w:numPr>
          <w:ilvl w:val="4"/>
          <w:numId w:val="7"/>
        </w:numPr>
        <w:spacing w:after="240"/>
        <w:jc w:val="both"/>
        <w:rPr>
          <w:rFonts w:cs="Arial"/>
        </w:rPr>
      </w:pPr>
      <w:r w:rsidRPr="00D44434">
        <w:rPr>
          <w:rFonts w:cs="Arial"/>
        </w:rPr>
        <w:t>Η ελεύθ</w:t>
      </w:r>
      <w:r w:rsidR="0080011B" w:rsidRPr="00D44434">
        <w:rPr>
          <w:rFonts w:cs="Arial"/>
        </w:rPr>
        <w:t>ερη πρόσβαση για το πλήρωμα, την</w:t>
      </w:r>
      <w:r w:rsidRPr="00D44434">
        <w:rPr>
          <w:rFonts w:cs="Arial"/>
        </w:rPr>
        <w:t xml:space="preserve"> </w:t>
      </w:r>
      <w:r w:rsidR="00E87DC4" w:rsidRPr="00D44434">
        <w:rPr>
          <w:rFonts w:cs="Arial"/>
        </w:rPr>
        <w:t>Ε.Π.</w:t>
      </w:r>
      <w:r w:rsidR="00E24783" w:rsidRPr="00D44434">
        <w:rPr>
          <w:rFonts w:cs="Arial"/>
        </w:rPr>
        <w:t>κ.Π</w:t>
      </w:r>
      <w:r w:rsidR="00E87DC4" w:rsidRPr="00D44434">
        <w:rPr>
          <w:rFonts w:cs="Arial"/>
        </w:rPr>
        <w:t>.Ε.,</w:t>
      </w:r>
      <w:r w:rsidR="00201EEC" w:rsidRPr="00D44434">
        <w:rPr>
          <w:rFonts w:cs="Arial"/>
        </w:rPr>
        <w:t xml:space="preserve"> </w:t>
      </w:r>
      <w:r w:rsidRPr="00D44434">
        <w:rPr>
          <w:rFonts w:cs="Arial"/>
        </w:rPr>
        <w:t>καθώς και το εντετα</w:t>
      </w:r>
      <w:r w:rsidR="00C3647C" w:rsidRPr="00D44434">
        <w:rPr>
          <w:rFonts w:cs="Arial"/>
        </w:rPr>
        <w:t>λμένο τεχνικό προσωπικό του ΠΝ</w:t>
      </w:r>
      <w:r w:rsidRPr="00D44434">
        <w:rPr>
          <w:rFonts w:cs="Arial"/>
        </w:rPr>
        <w:t xml:space="preserve"> που σχετίζεται με τις εργασίες επισκευής του πλοίου (μαζί με τον απαιτούμενο εργαλειακό εξοπλισμό) </w:t>
      </w:r>
      <w:r w:rsidR="00AA0595" w:rsidRPr="00D44434">
        <w:rPr>
          <w:rFonts w:cs="Arial"/>
        </w:rPr>
        <w:t xml:space="preserve">στις εγκαταστάσεις του αναδόχου, </w:t>
      </w:r>
      <w:r w:rsidR="00A10E0B" w:rsidRPr="00D44434">
        <w:rPr>
          <w:rFonts w:cs="Arial"/>
        </w:rPr>
        <w:t>σε οποιαδήποτε ημέρα (εργάσιμη ή μη)</w:t>
      </w:r>
      <w:r w:rsidR="0071149C" w:rsidRPr="00D44434">
        <w:rPr>
          <w:rFonts w:cs="Arial"/>
        </w:rPr>
        <w:t>.</w:t>
      </w:r>
      <w:r w:rsidR="00497388" w:rsidRPr="00D44434">
        <w:t xml:space="preserve"> </w:t>
      </w:r>
      <w:r w:rsidR="00497388" w:rsidRPr="00D44434">
        <w:rPr>
          <w:rFonts w:cs="Arial"/>
        </w:rPr>
        <w:t xml:space="preserve">Η </w:t>
      </w:r>
      <w:r w:rsidR="00E87DC4" w:rsidRPr="00D44434">
        <w:rPr>
          <w:rFonts w:cs="Arial"/>
        </w:rPr>
        <w:t>Ε.Π.</w:t>
      </w:r>
      <w:r w:rsidR="00311345" w:rsidRPr="00D44434">
        <w:rPr>
          <w:rFonts w:cs="Arial"/>
        </w:rPr>
        <w:t>κ.Π</w:t>
      </w:r>
      <w:r w:rsidR="00E87DC4" w:rsidRPr="00D44434">
        <w:rPr>
          <w:rFonts w:cs="Arial"/>
        </w:rPr>
        <w:t xml:space="preserve">.Ε. </w:t>
      </w:r>
      <w:r w:rsidR="00497388" w:rsidRPr="00D44434">
        <w:rPr>
          <w:rFonts w:cs="Arial"/>
        </w:rPr>
        <w:t>διατηρεί το δικαίω</w:t>
      </w:r>
      <w:r w:rsidR="00BF1599" w:rsidRPr="00D44434">
        <w:rPr>
          <w:rFonts w:cs="Arial"/>
        </w:rPr>
        <w:t>μα λήψης και ελέγχου δειγμάτων/</w:t>
      </w:r>
      <w:r w:rsidR="007373BA" w:rsidRPr="00D44434">
        <w:rPr>
          <w:rFonts w:cs="Arial"/>
        </w:rPr>
        <w:t xml:space="preserve"> </w:t>
      </w:r>
      <w:r w:rsidR="00497388" w:rsidRPr="00D44434">
        <w:rPr>
          <w:rFonts w:cs="Arial"/>
        </w:rPr>
        <w:t>δοκιμίων από τα υλικά που θα χρησιμοποιήσει ο ανάδοχος κατά την εκτέλεση του έργου (υλικά συγκόλλησης, ελάσματα, κλπ), κατά τρόπο ώστε να μην προκύψει καθυστέρηση στην υλοποίηση του χρονοδιαγράμματος του έργου που έχει αναλάβει ο ανάδοχος.</w:t>
      </w:r>
    </w:p>
    <w:p w14:paraId="7C06D7A5" w14:textId="6605EB7B" w:rsidR="0071149C" w:rsidRPr="00D44434" w:rsidRDefault="00075464" w:rsidP="00CD244B">
      <w:pPr>
        <w:pStyle w:val="ab"/>
        <w:widowControl w:val="0"/>
        <w:numPr>
          <w:ilvl w:val="4"/>
          <w:numId w:val="7"/>
        </w:numPr>
        <w:spacing w:after="240"/>
        <w:jc w:val="both"/>
        <w:rPr>
          <w:rFonts w:cs="Arial"/>
        </w:rPr>
      </w:pPr>
      <w:r w:rsidRPr="00D44434">
        <w:rPr>
          <w:rFonts w:cs="Arial"/>
        </w:rPr>
        <w:t>Η διάνοιξη οπών</w:t>
      </w:r>
      <w:r w:rsidR="00570166" w:rsidRPr="00D44434">
        <w:rPr>
          <w:rFonts w:cs="Arial"/>
        </w:rPr>
        <w:t>/</w:t>
      </w:r>
      <w:r w:rsidR="007373BA" w:rsidRPr="00D44434">
        <w:rPr>
          <w:rFonts w:cs="Arial"/>
        </w:rPr>
        <w:t xml:space="preserve"> </w:t>
      </w:r>
      <w:r w:rsidR="0071149C" w:rsidRPr="00D44434">
        <w:rPr>
          <w:rFonts w:cs="Arial"/>
        </w:rPr>
        <w:t xml:space="preserve">ανθρωποθυρίδων (για διευκόλυνση της πρόσβασης σε χώρους, απομάκρυνση καταλοίπων, κλπ), εφόσον απαιτηθεί και μόνο κατόπιν εγκρίσεως της </w:t>
      </w:r>
      <w:r w:rsidR="00E87DC4" w:rsidRPr="00D44434">
        <w:rPr>
          <w:rFonts w:cs="Arial"/>
        </w:rPr>
        <w:t>Ε.Π.κ.Π.Ε.</w:t>
      </w:r>
      <w:r w:rsidR="00D13B54" w:rsidRPr="00D44434">
        <w:rPr>
          <w:rFonts w:cs="Arial"/>
        </w:rPr>
        <w:t xml:space="preserve"> Σε αυτή την περίπτωση, η αποκατάσταση μετά την ολοκλήρωση τ</w:t>
      </w:r>
      <w:r w:rsidR="00AA0595" w:rsidRPr="00D44434">
        <w:rPr>
          <w:rFonts w:cs="Arial"/>
        </w:rPr>
        <w:t>ων εργασιών με μέριμνα του α</w:t>
      </w:r>
      <w:r w:rsidR="00D13B54" w:rsidRPr="00D44434">
        <w:rPr>
          <w:rFonts w:cs="Arial"/>
        </w:rPr>
        <w:t>ναδόχου θα πρέπει να ληφθεί υπόψη στο συνολικό χρονοδιάγραμμα των εργασιών.</w:t>
      </w:r>
    </w:p>
    <w:p w14:paraId="2D8BD4EC" w14:textId="20EE5193" w:rsidR="0071149C" w:rsidRPr="00D44434" w:rsidRDefault="0071149C" w:rsidP="00CD244B">
      <w:pPr>
        <w:pStyle w:val="ab"/>
        <w:widowControl w:val="0"/>
        <w:numPr>
          <w:ilvl w:val="4"/>
          <w:numId w:val="7"/>
        </w:numPr>
        <w:spacing w:after="240"/>
        <w:jc w:val="both"/>
        <w:rPr>
          <w:rFonts w:cs="Arial"/>
        </w:rPr>
      </w:pPr>
      <w:r w:rsidRPr="00D44434">
        <w:rPr>
          <w:rFonts w:cs="Arial"/>
          <w:bCs/>
          <w:iCs/>
        </w:rPr>
        <w:t xml:space="preserve">Η </w:t>
      </w:r>
      <w:r w:rsidRPr="00D44434">
        <w:rPr>
          <w:rFonts w:cs="Arial"/>
        </w:rPr>
        <w:t>εγκατάσταση ικριωμάτων</w:t>
      </w:r>
      <w:r w:rsidR="007E2675" w:rsidRPr="00D44434">
        <w:rPr>
          <w:rFonts w:cs="Arial"/>
        </w:rPr>
        <w:t xml:space="preserve"> όπου </w:t>
      </w:r>
      <w:r w:rsidR="00A10F1F" w:rsidRPr="00D44434">
        <w:rPr>
          <w:rFonts w:cs="Arial"/>
        </w:rPr>
        <w:t>είναι απαραίτητ</w:t>
      </w:r>
      <w:r w:rsidR="008E69C6" w:rsidRPr="00D44434">
        <w:rPr>
          <w:rFonts w:cs="Arial"/>
        </w:rPr>
        <w:t>η</w:t>
      </w:r>
      <w:r w:rsidR="00A10F1F" w:rsidRPr="00D44434">
        <w:rPr>
          <w:rFonts w:cs="Arial"/>
        </w:rPr>
        <w:t xml:space="preserve"> για τις εργασίες </w:t>
      </w:r>
      <w:r w:rsidR="00E1435C" w:rsidRPr="00D44434">
        <w:rPr>
          <w:rFonts w:cs="Arial"/>
        </w:rPr>
        <w:t xml:space="preserve">παρούσας ΠΕΔ </w:t>
      </w:r>
      <w:r w:rsidR="00A10F1F" w:rsidRPr="00D44434">
        <w:rPr>
          <w:rFonts w:cs="Arial"/>
        </w:rPr>
        <w:t>που εκτελ</w:t>
      </w:r>
      <w:r w:rsidR="00E1435C" w:rsidRPr="00D44434">
        <w:rPr>
          <w:rFonts w:cs="Arial"/>
        </w:rPr>
        <w:t>ούνται</w:t>
      </w:r>
      <w:r w:rsidRPr="00D44434">
        <w:rPr>
          <w:rFonts w:cs="Arial"/>
        </w:rPr>
        <w:t>.</w:t>
      </w:r>
    </w:p>
    <w:p w14:paraId="709177A3" w14:textId="1E1EF9A9" w:rsidR="00B97D37" w:rsidRPr="00D44434" w:rsidRDefault="00B97D37" w:rsidP="00CD244B">
      <w:pPr>
        <w:pStyle w:val="ab"/>
        <w:widowControl w:val="0"/>
        <w:numPr>
          <w:ilvl w:val="4"/>
          <w:numId w:val="7"/>
        </w:numPr>
        <w:spacing w:after="240"/>
        <w:jc w:val="both"/>
        <w:rPr>
          <w:rFonts w:cs="Arial"/>
        </w:rPr>
      </w:pPr>
      <w:r w:rsidRPr="00D44434">
        <w:rPr>
          <w:rFonts w:cs="Arial"/>
        </w:rPr>
        <w:t>Εκτέλεση ελέγχου από πιστοποιημένο προς τούτο προσωπικό, για επικίνδυνα/</w:t>
      </w:r>
      <w:r w:rsidR="003F7D7C" w:rsidRPr="00D44434">
        <w:rPr>
          <w:rFonts w:cs="Arial"/>
        </w:rPr>
        <w:t xml:space="preserve"> </w:t>
      </w:r>
      <w:r w:rsidRPr="00D44434">
        <w:rPr>
          <w:rFonts w:cs="Arial"/>
        </w:rPr>
        <w:t>εκρηκτικά αέρια (</w:t>
      </w:r>
      <w:r w:rsidRPr="00D44434">
        <w:rPr>
          <w:rFonts w:cs="Arial"/>
          <w:lang w:val="en-US"/>
        </w:rPr>
        <w:t>g</w:t>
      </w:r>
      <w:r w:rsidRPr="00D44434">
        <w:rPr>
          <w:rFonts w:cs="Arial"/>
        </w:rPr>
        <w:t xml:space="preserve">as </w:t>
      </w:r>
      <w:r w:rsidRPr="00D44434">
        <w:rPr>
          <w:rFonts w:cs="Arial"/>
          <w:lang w:val="en-US"/>
        </w:rPr>
        <w:t>f</w:t>
      </w:r>
      <w:r w:rsidRPr="00D44434">
        <w:rPr>
          <w:rFonts w:cs="Arial"/>
        </w:rPr>
        <w:t xml:space="preserve">ree) και η έκδοση πιστοποιητικού καταλληλότητας για την είσοδο προσωπικού ή/και την εκτέλεση θερμών εργασιών στους ελεγμένους χώρους. </w:t>
      </w:r>
      <w:r w:rsidR="00527FA2" w:rsidRPr="00D44434">
        <w:rPr>
          <w:rFonts w:cs="Arial"/>
        </w:rPr>
        <w:t>Η</w:t>
      </w:r>
      <w:r w:rsidRPr="00D44434">
        <w:rPr>
          <w:rFonts w:cs="Arial"/>
        </w:rPr>
        <w:t xml:space="preserve"> ενημέρωση </w:t>
      </w:r>
      <w:r w:rsidR="009D1AE5">
        <w:rPr>
          <w:rFonts w:cs="Arial"/>
        </w:rPr>
        <w:t xml:space="preserve">του Αναδόχου </w:t>
      </w:r>
      <w:r w:rsidRPr="00D44434">
        <w:rPr>
          <w:rFonts w:cs="Arial"/>
        </w:rPr>
        <w:t>από την Ε.Π.κ.Π.Ε.</w:t>
      </w:r>
      <w:r w:rsidR="009D1AE5">
        <w:rPr>
          <w:rFonts w:cs="Arial"/>
        </w:rPr>
        <w:t xml:space="preserve"> σε περίπτωση απαίτησης ελέγχου από προσωπικό </w:t>
      </w:r>
      <w:r w:rsidR="00527FA2" w:rsidRPr="00D44434">
        <w:rPr>
          <w:rFonts w:cs="Arial"/>
        </w:rPr>
        <w:t xml:space="preserve">του ΠΝ (π.χ. </w:t>
      </w:r>
      <w:r w:rsidR="00A362B8" w:rsidRPr="00D44434">
        <w:rPr>
          <w:rFonts w:cs="Arial"/>
        </w:rPr>
        <w:t>Ομάδα Επιθεώρησης Σκάφους (</w:t>
      </w:r>
      <w:r w:rsidR="00527FA2" w:rsidRPr="00D44434">
        <w:rPr>
          <w:rFonts w:cs="Arial"/>
        </w:rPr>
        <w:t>ΟΕΣ)</w:t>
      </w:r>
      <w:r w:rsidR="00A362B8" w:rsidRPr="00D44434">
        <w:rPr>
          <w:rFonts w:cs="Arial"/>
        </w:rPr>
        <w:t>)</w:t>
      </w:r>
      <w:r w:rsidR="00527FA2" w:rsidRPr="00D44434">
        <w:rPr>
          <w:rFonts w:cs="Arial"/>
        </w:rPr>
        <w:t xml:space="preserve">, θα γίνεται </w:t>
      </w:r>
      <w:r w:rsidR="009D1AE5">
        <w:rPr>
          <w:rFonts w:cs="Arial"/>
        </w:rPr>
        <w:t xml:space="preserve">με </w:t>
      </w:r>
      <w:r w:rsidRPr="00D44434">
        <w:rPr>
          <w:rFonts w:cs="Arial"/>
        </w:rPr>
        <w:t>48</w:t>
      </w:r>
      <w:r w:rsidR="009D1AE5">
        <w:rPr>
          <w:rFonts w:cs="Arial"/>
        </w:rPr>
        <w:t>ω</w:t>
      </w:r>
      <w:r w:rsidRPr="00D44434">
        <w:rPr>
          <w:rFonts w:cs="Arial"/>
        </w:rPr>
        <w:t>ρ</w:t>
      </w:r>
      <w:r w:rsidR="009D1AE5">
        <w:rPr>
          <w:rFonts w:cs="Arial"/>
        </w:rPr>
        <w:t>η προειδοποίηση</w:t>
      </w:r>
      <w:r w:rsidRPr="00D44434">
        <w:rPr>
          <w:rFonts w:cs="Arial"/>
        </w:rPr>
        <w:t>.</w:t>
      </w:r>
    </w:p>
    <w:p w14:paraId="68741E80" w14:textId="602C6E78" w:rsidR="0071149C" w:rsidRPr="00D44434" w:rsidRDefault="002609DB" w:rsidP="00CD244B">
      <w:pPr>
        <w:pStyle w:val="ab"/>
        <w:widowControl w:val="0"/>
        <w:numPr>
          <w:ilvl w:val="4"/>
          <w:numId w:val="7"/>
        </w:numPr>
        <w:spacing w:after="240"/>
        <w:jc w:val="both"/>
        <w:rPr>
          <w:rFonts w:cs="Arial"/>
        </w:rPr>
      </w:pPr>
      <w:r w:rsidRPr="00D44434">
        <w:rPr>
          <w:rFonts w:cs="Arial"/>
          <w:bCs/>
          <w:iCs/>
        </w:rPr>
        <w:t xml:space="preserve">Η </w:t>
      </w:r>
      <w:r w:rsidR="007C3599">
        <w:rPr>
          <w:rFonts w:cs="Arial"/>
          <w:bCs/>
          <w:iCs/>
        </w:rPr>
        <w:t xml:space="preserve">παρουσία </w:t>
      </w:r>
      <w:r w:rsidR="007C3599" w:rsidRPr="00EF2040">
        <w:rPr>
          <w:rFonts w:cs="Arial"/>
          <w:bCs/>
          <w:iCs/>
        </w:rPr>
        <w:t>επιθεωρητή</w:t>
      </w:r>
      <w:r w:rsidR="007C3599">
        <w:rPr>
          <w:rFonts w:cs="Arial"/>
          <w:bCs/>
          <w:iCs/>
        </w:rPr>
        <w:t xml:space="preserve"> </w:t>
      </w:r>
      <w:r w:rsidR="007C3599" w:rsidRPr="00EF2040">
        <w:rPr>
          <w:rFonts w:cs="Arial"/>
          <w:bCs/>
          <w:iCs/>
        </w:rPr>
        <w:t>χρωμάτων</w:t>
      </w:r>
      <w:r w:rsidR="007C3599">
        <w:rPr>
          <w:rFonts w:cs="Arial"/>
          <w:bCs/>
          <w:iCs/>
        </w:rPr>
        <w:t>,</w:t>
      </w:r>
      <w:r w:rsidR="007C3599" w:rsidRPr="00D44434">
        <w:rPr>
          <w:rFonts w:cs="Arial"/>
          <w:bCs/>
          <w:iCs/>
        </w:rPr>
        <w:t xml:space="preserve"> </w:t>
      </w:r>
      <w:r w:rsidR="007C3599">
        <w:rPr>
          <w:rFonts w:cs="Arial"/>
          <w:bCs/>
          <w:iCs/>
        </w:rPr>
        <w:t xml:space="preserve">καθ’ όλη τη διάρκεια των σχετικών εργασιών Ομάδας Γ της παρούσης, προς </w:t>
      </w:r>
      <w:r w:rsidRPr="00D44434">
        <w:rPr>
          <w:rFonts w:cs="Arial"/>
          <w:bCs/>
          <w:iCs/>
        </w:rPr>
        <w:t>διενέργεια των απαιτούμενων ελέγχων</w:t>
      </w:r>
      <w:r w:rsidR="007C3599" w:rsidRPr="001564F5">
        <w:rPr>
          <w:rFonts w:cs="Arial"/>
          <w:bCs/>
          <w:iCs/>
        </w:rPr>
        <w:t xml:space="preserve"> </w:t>
      </w:r>
      <w:r w:rsidRPr="00D44434">
        <w:rPr>
          <w:rFonts w:cs="Arial"/>
          <w:bCs/>
          <w:iCs/>
        </w:rPr>
        <w:t>(π.χ. για τις συνθήκες πριν και κατά</w:t>
      </w:r>
      <w:r w:rsidR="00570166" w:rsidRPr="00D44434">
        <w:rPr>
          <w:rFonts w:cs="Arial"/>
          <w:bCs/>
          <w:iCs/>
        </w:rPr>
        <w:t xml:space="preserve"> τη διάρκεια της προετοιμασίας/</w:t>
      </w:r>
      <w:r w:rsidR="00DD0C16" w:rsidRPr="00D44434">
        <w:rPr>
          <w:rFonts w:cs="Arial"/>
          <w:bCs/>
          <w:iCs/>
        </w:rPr>
        <w:t xml:space="preserve"> </w:t>
      </w:r>
      <w:r w:rsidRPr="00D44434">
        <w:rPr>
          <w:rFonts w:cs="Arial"/>
          <w:bCs/>
          <w:iCs/>
        </w:rPr>
        <w:t xml:space="preserve">βαφής της επιφάνειας, την καθαρότητα και την τραχύτητα των επιφανειών, την παχυμέτρηση των στρώσεων του </w:t>
      </w:r>
      <w:r w:rsidRPr="007C3599">
        <w:rPr>
          <w:rFonts w:cs="Arial"/>
          <w:bCs/>
          <w:iCs/>
        </w:rPr>
        <w:t>συστήματος βαφής κλπ)</w:t>
      </w:r>
      <w:r w:rsidR="007C3599" w:rsidRPr="007C3599">
        <w:rPr>
          <w:rFonts w:cs="Arial"/>
          <w:bCs/>
          <w:iCs/>
        </w:rPr>
        <w:t xml:space="preserve"> </w:t>
      </w:r>
      <w:r w:rsidR="0057473B" w:rsidRPr="007C3599">
        <w:rPr>
          <w:rFonts w:cs="Arial"/>
        </w:rPr>
        <w:t>σύμφωνα με την παρα. 4.</w:t>
      </w:r>
      <w:r w:rsidR="0057473B" w:rsidRPr="001564F5">
        <w:rPr>
          <w:rFonts w:cs="Arial"/>
        </w:rPr>
        <w:t>3.6</w:t>
      </w:r>
      <w:r w:rsidR="0057473B" w:rsidRPr="007C3599">
        <w:rPr>
          <w:rFonts w:cs="Arial"/>
        </w:rPr>
        <w:t xml:space="preserve"> της ΠΕΔ παραγράφου 2.1.</w:t>
      </w:r>
      <w:r w:rsidR="0057473B" w:rsidRPr="001564F5">
        <w:rPr>
          <w:rFonts w:cs="Arial"/>
        </w:rPr>
        <w:t>1</w:t>
      </w:r>
      <w:r w:rsidR="0057473B" w:rsidRPr="007C3599">
        <w:rPr>
          <w:rFonts w:cs="Arial"/>
        </w:rPr>
        <w:t xml:space="preserve"> της παρούσης</w:t>
      </w:r>
      <w:r w:rsidR="0057473B" w:rsidRPr="001564F5">
        <w:rPr>
          <w:rFonts w:cs="Arial"/>
        </w:rPr>
        <w:t>.</w:t>
      </w:r>
      <w:r w:rsidR="0057473B" w:rsidRPr="007C3599">
        <w:rPr>
          <w:rFonts w:cs="Arial"/>
          <w:bCs/>
          <w:iCs/>
        </w:rPr>
        <w:t xml:space="preserve"> </w:t>
      </w:r>
      <w:r w:rsidR="00107609" w:rsidRPr="007C3599">
        <w:rPr>
          <w:rFonts w:cs="Arial"/>
          <w:bCs/>
          <w:iCs/>
        </w:rPr>
        <w:t>Οι</w:t>
      </w:r>
      <w:r w:rsidR="00107609" w:rsidRPr="0057473B">
        <w:rPr>
          <w:rFonts w:cs="Arial"/>
          <w:bCs/>
          <w:iCs/>
        </w:rPr>
        <w:t xml:space="preserve"> εκάστοτε μετρήσεις του επιθεωρητή χρωμάτων θα ελέγχονται από την </w:t>
      </w:r>
      <w:r w:rsidR="00107609" w:rsidRPr="0057473B">
        <w:rPr>
          <w:rFonts w:cs="Arial"/>
        </w:rPr>
        <w:t>Ε.Π.κ.Π.Ε. πριν την εκτ</w:t>
      </w:r>
      <w:r w:rsidR="00B80CED" w:rsidRPr="0057473B">
        <w:rPr>
          <w:rFonts w:cs="Arial"/>
        </w:rPr>
        <w:t>έλεση του</w:t>
      </w:r>
      <w:r w:rsidR="00107609" w:rsidRPr="0057473B">
        <w:rPr>
          <w:rFonts w:cs="Arial"/>
        </w:rPr>
        <w:t xml:space="preserve"> αντ</w:t>
      </w:r>
      <w:r w:rsidR="00B80CED" w:rsidRPr="0057473B">
        <w:rPr>
          <w:rFonts w:cs="Arial"/>
        </w:rPr>
        <w:t>ίστοιχου σταδίου</w:t>
      </w:r>
      <w:r w:rsidR="00107609" w:rsidRPr="0057473B">
        <w:rPr>
          <w:rFonts w:cs="Arial"/>
        </w:rPr>
        <w:t xml:space="preserve"> εργασιών</w:t>
      </w:r>
      <w:r w:rsidR="00B80CED" w:rsidRPr="0057473B">
        <w:rPr>
          <w:rFonts w:cs="Arial"/>
        </w:rPr>
        <w:t xml:space="preserve"> βαφής.</w:t>
      </w:r>
    </w:p>
    <w:p w14:paraId="49C2FA41" w14:textId="17EA41F5" w:rsidR="006C5856" w:rsidRPr="00D44434" w:rsidRDefault="006C5856" w:rsidP="00CD244B">
      <w:pPr>
        <w:pStyle w:val="ab"/>
        <w:widowControl w:val="0"/>
        <w:numPr>
          <w:ilvl w:val="4"/>
          <w:numId w:val="7"/>
        </w:numPr>
        <w:spacing w:after="240"/>
        <w:jc w:val="both"/>
        <w:rPr>
          <w:rFonts w:cs="Arial"/>
        </w:rPr>
      </w:pPr>
      <w:r w:rsidRPr="00D44434">
        <w:rPr>
          <w:rFonts w:cs="Arial"/>
        </w:rPr>
        <w:t>Η δ</w:t>
      </w:r>
      <w:r w:rsidR="00D55760" w:rsidRPr="00D44434">
        <w:rPr>
          <w:rFonts w:cs="Arial"/>
        </w:rPr>
        <w:t xml:space="preserve">ιαχείριση των </w:t>
      </w:r>
      <w:r w:rsidR="007C3599">
        <w:rPr>
          <w:rFonts w:cs="Arial"/>
        </w:rPr>
        <w:t xml:space="preserve">αναλωσίμων </w:t>
      </w:r>
      <w:r w:rsidR="00D55760" w:rsidRPr="00D44434">
        <w:rPr>
          <w:rFonts w:cs="Arial"/>
        </w:rPr>
        <w:t>υλικών με τρόπο (π</w:t>
      </w:r>
      <w:r w:rsidRPr="00D44434">
        <w:rPr>
          <w:rFonts w:cs="Arial"/>
        </w:rPr>
        <w:t xml:space="preserve">.χ. μεταφορά, αποθήκευση) ώστε να εξασφαλίζεται η διατήρηση των φυσικοχημικών ιδιοτήτων τους μέχρι τη χρήση τους και η απαιτούμενη, από το σύστημα διασφάλισης ποιότητας του </w:t>
      </w:r>
      <w:r w:rsidR="00107609" w:rsidRPr="00D44434">
        <w:rPr>
          <w:rFonts w:cs="Arial"/>
        </w:rPr>
        <w:t>Α</w:t>
      </w:r>
      <w:r w:rsidR="002C2AB6" w:rsidRPr="00D44434">
        <w:rPr>
          <w:rFonts w:cs="Arial"/>
        </w:rPr>
        <w:t>ναδόχου</w:t>
      </w:r>
      <w:r w:rsidRPr="00D44434">
        <w:rPr>
          <w:rFonts w:cs="Arial"/>
        </w:rPr>
        <w:t xml:space="preserve">, ιχνηλασιμότητα. Ειδικότερα, η διαχείριση των αναλωσίμων υλικών συγκόλλησης θα εναρμονίζεται με τις οδηγίες του κατασκευαστή </w:t>
      </w:r>
      <w:r w:rsidR="009417FE" w:rsidRPr="00D44434">
        <w:rPr>
          <w:rFonts w:cs="Arial"/>
        </w:rPr>
        <w:t>τους.</w:t>
      </w:r>
    </w:p>
    <w:p w14:paraId="58075CB7" w14:textId="6C92488F" w:rsidR="009417FE" w:rsidRPr="00D44434" w:rsidRDefault="009417FE" w:rsidP="00CD244B">
      <w:pPr>
        <w:pStyle w:val="ab"/>
        <w:widowControl w:val="0"/>
        <w:numPr>
          <w:ilvl w:val="4"/>
          <w:numId w:val="7"/>
        </w:numPr>
        <w:spacing w:after="240"/>
        <w:jc w:val="both"/>
        <w:rPr>
          <w:rFonts w:cs="Arial"/>
        </w:rPr>
      </w:pPr>
      <w:r w:rsidRPr="00D44434">
        <w:rPr>
          <w:rFonts w:cs="Arial"/>
        </w:rPr>
        <w:t>Η διασφάλιση ότι όλες οι συγκολλήσεις εκτε</w:t>
      </w:r>
      <w:r w:rsidR="00107609" w:rsidRPr="00D44434">
        <w:rPr>
          <w:rFonts w:cs="Arial"/>
        </w:rPr>
        <w:t>λούνται από τεχνίτες με εν ισχύ</w:t>
      </w:r>
      <w:r w:rsidRPr="00D44434">
        <w:rPr>
          <w:rFonts w:cs="Arial"/>
        </w:rPr>
        <w:t xml:space="preserve"> πιστοποιητικό </w:t>
      </w:r>
      <w:r w:rsidR="009B7847" w:rsidRPr="00D44434">
        <w:rPr>
          <w:rFonts w:cs="Arial"/>
        </w:rPr>
        <w:t>κατά το πρότυπο παραγράφου 2.3.14</w:t>
      </w:r>
      <w:r w:rsidRPr="00D44434">
        <w:rPr>
          <w:rFonts w:cs="Arial"/>
        </w:rPr>
        <w:t xml:space="preserve">, το οποίο θα καλύπτει τις ουσιώδεις </w:t>
      </w:r>
      <w:r w:rsidR="00722C92" w:rsidRPr="00D44434">
        <w:rPr>
          <w:rFonts w:cs="Arial"/>
        </w:rPr>
        <w:t>παραμέτρους της κάθε εργασίας (π</w:t>
      </w:r>
      <w:r w:rsidRPr="00D44434">
        <w:rPr>
          <w:rFonts w:cs="Arial"/>
        </w:rPr>
        <w:t xml:space="preserve">.χ. διαδικασία συγκόλλησης, τύπος προϊόντος, τύπος συγκόλλησης, τύπος υλικού πλήρωσης, διαστάσεις υποστρώματος, θέση συγκόλλησης, λεπτομέρειες συγκόλλησης). </w:t>
      </w:r>
      <w:r w:rsidR="009B7847" w:rsidRPr="00D44434">
        <w:rPr>
          <w:rFonts w:cs="Arial"/>
        </w:rPr>
        <w:t>Επειδή τ</w:t>
      </w:r>
      <w:r w:rsidRPr="00D44434">
        <w:rPr>
          <w:rFonts w:cs="Arial"/>
        </w:rPr>
        <w:t>ο εύρος (welding range) των εργασιών συγκόλλησης που δύνανται να εκτελέσουν οι συγκολλητές</w:t>
      </w:r>
      <w:r w:rsidR="009B7847" w:rsidRPr="00D44434">
        <w:rPr>
          <w:rFonts w:cs="Arial"/>
        </w:rPr>
        <w:t xml:space="preserve"> προκύπτει από το εκάστοτε πιστοποιητικό</w:t>
      </w:r>
      <w:r w:rsidR="009909C6" w:rsidRPr="00D44434">
        <w:rPr>
          <w:rFonts w:cs="Arial"/>
        </w:rPr>
        <w:t>,</w:t>
      </w:r>
      <w:r w:rsidR="009B7847" w:rsidRPr="00D44434">
        <w:rPr>
          <w:rFonts w:cs="Arial"/>
        </w:rPr>
        <w:t xml:space="preserve"> θα ελέγχεται από την Ε.Π.κ.Π.Ε. πριν την έναρξη αυτών ώστε να</w:t>
      </w:r>
      <w:r w:rsidRPr="00D44434">
        <w:rPr>
          <w:rFonts w:cs="Arial"/>
        </w:rPr>
        <w:t xml:space="preserve"> καλύπτει τις απαιτήσεις των εκάστοτε ανατιθέμενων εργασιών. </w:t>
      </w:r>
    </w:p>
    <w:p w14:paraId="00F3C21D" w14:textId="281EF695" w:rsidR="009909C6" w:rsidRPr="00D44434" w:rsidRDefault="009909C6" w:rsidP="00CD244B">
      <w:pPr>
        <w:pStyle w:val="ab"/>
        <w:widowControl w:val="0"/>
        <w:numPr>
          <w:ilvl w:val="4"/>
          <w:numId w:val="7"/>
        </w:numPr>
        <w:spacing w:after="240"/>
        <w:jc w:val="both"/>
        <w:rPr>
          <w:rFonts w:cs="Arial"/>
        </w:rPr>
      </w:pPr>
      <w:r w:rsidRPr="00D44434">
        <w:rPr>
          <w:rFonts w:cs="Arial"/>
        </w:rPr>
        <w:t xml:space="preserve">Η παρακολούθηση των εργασιών συγκόλλησης </w:t>
      </w:r>
      <w:r w:rsidR="0000041F" w:rsidRPr="00D44434">
        <w:rPr>
          <w:rFonts w:cs="Arial"/>
        </w:rPr>
        <w:t xml:space="preserve">από </w:t>
      </w:r>
      <w:r w:rsidRPr="00D44434">
        <w:rPr>
          <w:rFonts w:cs="Arial"/>
        </w:rPr>
        <w:t>προσωπικό</w:t>
      </w:r>
      <w:r w:rsidR="00727B6D" w:rsidRPr="00D44434">
        <w:rPr>
          <w:rFonts w:cs="Arial"/>
        </w:rPr>
        <w:t xml:space="preserve"> του </w:t>
      </w:r>
      <w:r w:rsidR="00AA0595" w:rsidRPr="00D44434">
        <w:rPr>
          <w:rFonts w:cs="Arial"/>
        </w:rPr>
        <w:t>α</w:t>
      </w:r>
      <w:r w:rsidR="00727B6D" w:rsidRPr="00D44434">
        <w:rPr>
          <w:rFonts w:cs="Arial"/>
        </w:rPr>
        <w:t xml:space="preserve">ναδόχου, το οποίο θα κατέχει </w:t>
      </w:r>
      <w:r w:rsidR="0000041F" w:rsidRPr="00D44434">
        <w:rPr>
          <w:rFonts w:cs="Arial"/>
        </w:rPr>
        <w:t>πιστοποίηση κατά το πρότυπο παραγράφου 2.3.</w:t>
      </w:r>
      <w:r w:rsidR="00727B6D" w:rsidRPr="00D44434">
        <w:rPr>
          <w:rFonts w:cs="Arial"/>
        </w:rPr>
        <w:t>15</w:t>
      </w:r>
      <w:r w:rsidR="00ED6016" w:rsidRPr="00D44434">
        <w:rPr>
          <w:rFonts w:cs="Arial"/>
        </w:rPr>
        <w:t xml:space="preserve"> και τουλάχιστον επιπέδου κατά το τέταρτο μέρος αυτού (</w:t>
      </w:r>
      <w:r w:rsidR="00ED6016" w:rsidRPr="00D44434">
        <w:rPr>
          <w:rFonts w:cs="Arial"/>
          <w:lang w:val="en-US"/>
        </w:rPr>
        <w:t>Part</w:t>
      </w:r>
      <w:r w:rsidR="00ED6016" w:rsidRPr="00D44434">
        <w:rPr>
          <w:rFonts w:cs="Arial"/>
        </w:rPr>
        <w:t xml:space="preserve"> 4).</w:t>
      </w:r>
      <w:r w:rsidRPr="00D44434">
        <w:rPr>
          <w:rFonts w:cs="Arial"/>
        </w:rPr>
        <w:t xml:space="preserve"> </w:t>
      </w:r>
    </w:p>
    <w:p w14:paraId="5A99574D" w14:textId="46CD9520" w:rsidR="007521DB" w:rsidRPr="00D44434" w:rsidRDefault="00E57C7B" w:rsidP="00CD244B">
      <w:pPr>
        <w:pStyle w:val="ab"/>
        <w:widowControl w:val="0"/>
        <w:numPr>
          <w:ilvl w:val="4"/>
          <w:numId w:val="7"/>
        </w:numPr>
        <w:spacing w:after="240"/>
        <w:jc w:val="both"/>
        <w:rPr>
          <w:rFonts w:cs="Arial"/>
        </w:rPr>
      </w:pPr>
      <w:r w:rsidRPr="00D44434">
        <w:rPr>
          <w:rFonts w:cs="Arial"/>
        </w:rPr>
        <w:t xml:space="preserve">Η επίδοση στην </w:t>
      </w:r>
      <w:r w:rsidR="00E87DC4" w:rsidRPr="00D44434">
        <w:rPr>
          <w:rFonts w:cs="Arial"/>
        </w:rPr>
        <w:t>Ε.Π.</w:t>
      </w:r>
      <w:r w:rsidR="00311345" w:rsidRPr="00D44434">
        <w:rPr>
          <w:rFonts w:cs="Arial"/>
        </w:rPr>
        <w:t>κ.Π</w:t>
      </w:r>
      <w:r w:rsidR="00E87DC4" w:rsidRPr="00D44434">
        <w:rPr>
          <w:rFonts w:cs="Arial"/>
        </w:rPr>
        <w:t>.Ε.</w:t>
      </w:r>
      <w:r w:rsidRPr="00D44434">
        <w:rPr>
          <w:rFonts w:cs="Arial"/>
        </w:rPr>
        <w:t xml:space="preserve"> επικαιροποιημένου</w:t>
      </w:r>
      <w:r w:rsidR="005168A4" w:rsidRPr="00D44434">
        <w:rPr>
          <w:rFonts w:cs="Arial"/>
        </w:rPr>
        <w:t xml:space="preserve"> </w:t>
      </w:r>
      <w:r w:rsidRPr="00D44434">
        <w:rPr>
          <w:rFonts w:cs="Arial"/>
        </w:rPr>
        <w:t xml:space="preserve"> χρονοδιαγράμματος για </w:t>
      </w:r>
      <w:r w:rsidR="00183594" w:rsidRPr="00D44434">
        <w:rPr>
          <w:rFonts w:cs="Arial"/>
        </w:rPr>
        <w:t>τον προγραμματισμό των εργασιών</w:t>
      </w:r>
      <w:r w:rsidRPr="00D44434">
        <w:rPr>
          <w:rFonts w:cs="Arial"/>
        </w:rPr>
        <w:t xml:space="preserve"> εντός </w:t>
      </w:r>
      <w:r w:rsidR="00A51F14" w:rsidRPr="00D44434">
        <w:rPr>
          <w:rFonts w:cs="Arial"/>
        </w:rPr>
        <w:t>3</w:t>
      </w:r>
      <w:r w:rsidRPr="00D44434">
        <w:rPr>
          <w:rFonts w:cs="Arial"/>
        </w:rPr>
        <w:t xml:space="preserve"> ημερών </w:t>
      </w:r>
      <w:r w:rsidR="006E1AD5" w:rsidRPr="00D44434">
        <w:rPr>
          <w:rFonts w:cs="Arial"/>
        </w:rPr>
        <w:t>από την υπογραφή της Σύμβασης του έργου</w:t>
      </w:r>
      <w:r w:rsidR="005E2E4E" w:rsidRPr="00D44434">
        <w:rPr>
          <w:rFonts w:cs="Arial"/>
        </w:rPr>
        <w:t xml:space="preserve"> (το αρχικό χρονοδιάγραμμα προσκομίζεται στην τεχνική προσφορ</w:t>
      </w:r>
      <w:r w:rsidR="008E513E" w:rsidRPr="00D44434">
        <w:rPr>
          <w:rFonts w:cs="Arial"/>
        </w:rPr>
        <w:t>ά σύμφωνα µε την παράγραφο 7.1.8</w:t>
      </w:r>
      <w:r w:rsidR="005E2E4E" w:rsidRPr="00D44434">
        <w:rPr>
          <w:rFonts w:cs="Arial"/>
        </w:rPr>
        <w:t>)</w:t>
      </w:r>
      <w:r w:rsidRPr="00D44434">
        <w:rPr>
          <w:rFonts w:cs="Arial"/>
        </w:rPr>
        <w:t xml:space="preserve">. </w:t>
      </w:r>
      <w:r w:rsidR="007521DB" w:rsidRPr="00D44434">
        <w:rPr>
          <w:rFonts w:cs="Arial"/>
        </w:rPr>
        <w:t>Η σύνταξη του τελικού χρονοδιαγράμματος συναποφασίζεται με την Ε.Π.κ.Π.Ε. και η τήρηση του χρονοδιαγράμματος εκτέλεσης των εργασιών ανή</w:t>
      </w:r>
      <w:r w:rsidR="00107609" w:rsidRPr="00D44434">
        <w:rPr>
          <w:rFonts w:cs="Arial"/>
        </w:rPr>
        <w:t>κει αποκλειστικά και µόνο στον Α</w:t>
      </w:r>
      <w:r w:rsidR="007521DB" w:rsidRPr="00D44434">
        <w:rPr>
          <w:rFonts w:cs="Arial"/>
        </w:rPr>
        <w:t>νάδοχο. Για τη σύνταξη και έκδοση του χρονοδιαγράμματος (</w:t>
      </w:r>
      <w:r w:rsidR="001938A5" w:rsidRPr="00D44434">
        <w:rPr>
          <w:noProof/>
          <w:lang w:val="en-US"/>
        </w:rPr>
        <w:t>Time</w:t>
      </w:r>
      <w:r w:rsidR="001938A5" w:rsidRPr="00D44434">
        <w:rPr>
          <w:noProof/>
        </w:rPr>
        <w:t xml:space="preserve"> </w:t>
      </w:r>
      <w:r w:rsidR="001938A5" w:rsidRPr="00D44434">
        <w:rPr>
          <w:noProof/>
          <w:lang w:val="en-US"/>
        </w:rPr>
        <w:t>Baseline</w:t>
      </w:r>
      <w:r w:rsidR="007521DB" w:rsidRPr="00D44434">
        <w:rPr>
          <w:rFonts w:cs="Arial"/>
        </w:rPr>
        <w:t>), ισχύουν τα ακόλουθα:</w:t>
      </w:r>
    </w:p>
    <w:p w14:paraId="47B71152" w14:textId="7EEE965F" w:rsidR="007521DB" w:rsidRPr="00D44434" w:rsidRDefault="005343C7" w:rsidP="00CD244B">
      <w:pPr>
        <w:pStyle w:val="ab"/>
        <w:widowControl w:val="0"/>
        <w:numPr>
          <w:ilvl w:val="5"/>
          <w:numId w:val="7"/>
        </w:numPr>
        <w:spacing w:after="240"/>
        <w:jc w:val="both"/>
        <w:rPr>
          <w:rFonts w:cs="Arial"/>
        </w:rPr>
      </w:pPr>
      <w:r w:rsidRPr="00D44434">
        <w:rPr>
          <w:rFonts w:cs="Arial"/>
        </w:rPr>
        <w:t xml:space="preserve">  </w:t>
      </w:r>
      <w:r w:rsidR="007521DB" w:rsidRPr="00D44434">
        <w:rPr>
          <w:rFonts w:cs="Arial"/>
        </w:rPr>
        <w:t>Θα πρέπει να εκδοθεί και να αξιοποιείται/</w:t>
      </w:r>
      <w:r w:rsidR="005168A4" w:rsidRPr="00D44434">
        <w:rPr>
          <w:rFonts w:cs="Arial"/>
        </w:rPr>
        <w:t xml:space="preserve"> </w:t>
      </w:r>
      <w:r w:rsidR="00DF5E74">
        <w:rPr>
          <w:rFonts w:cs="Arial"/>
        </w:rPr>
        <w:t>επικαιροποι</w:t>
      </w:r>
      <w:r w:rsidR="00DF5E74" w:rsidRPr="00D44434">
        <w:rPr>
          <w:rFonts w:cs="Arial"/>
        </w:rPr>
        <w:t xml:space="preserve">είται </w:t>
      </w:r>
      <w:r w:rsidR="007521DB" w:rsidRPr="00D44434">
        <w:rPr>
          <w:rFonts w:cs="Arial"/>
        </w:rPr>
        <w:t>σε κατάλληλο για αυτή</w:t>
      </w:r>
      <w:r w:rsidR="00961C48" w:rsidRPr="00D44434">
        <w:rPr>
          <w:rFonts w:cs="Arial"/>
        </w:rPr>
        <w:t>ν</w:t>
      </w:r>
      <w:r w:rsidR="007521DB" w:rsidRPr="00D44434">
        <w:rPr>
          <w:rFonts w:cs="Arial"/>
        </w:rPr>
        <w:t xml:space="preserve"> </w:t>
      </w:r>
      <w:r w:rsidR="00961C48" w:rsidRPr="00D44434">
        <w:rPr>
          <w:rFonts w:cs="Arial"/>
        </w:rPr>
        <w:t xml:space="preserve">τη </w:t>
      </w:r>
      <w:r w:rsidR="007521DB" w:rsidRPr="00D44434">
        <w:rPr>
          <w:rFonts w:cs="Arial"/>
        </w:rPr>
        <w:t>χρήση λογισμικό, κατά προτίμηση εμπορικού τύπου (π.χ. MS Project)</w:t>
      </w:r>
      <w:r w:rsidR="005168A4" w:rsidRPr="00D44434">
        <w:rPr>
          <w:rFonts w:cs="Arial"/>
        </w:rPr>
        <w:t>,</w:t>
      </w:r>
      <w:r w:rsidR="007521DB" w:rsidRPr="00D44434">
        <w:rPr>
          <w:rFonts w:cs="Arial"/>
        </w:rPr>
        <w:t xml:space="preserve"> και να παραδοθεί αντίγραφό του στην Ε.Π.κ.Π.Ε. καθ’ όλη τη διάρκεια του έργου.</w:t>
      </w:r>
    </w:p>
    <w:p w14:paraId="5520434A" w14:textId="0A552DC3" w:rsidR="007521DB" w:rsidRPr="00D44434" w:rsidRDefault="005343C7" w:rsidP="005343C7">
      <w:pPr>
        <w:pStyle w:val="ab"/>
        <w:widowControl w:val="0"/>
        <w:numPr>
          <w:ilvl w:val="5"/>
          <w:numId w:val="7"/>
        </w:numPr>
        <w:spacing w:after="240"/>
        <w:jc w:val="both"/>
        <w:rPr>
          <w:rFonts w:cs="Arial"/>
        </w:rPr>
      </w:pPr>
      <w:r w:rsidRPr="00D44434">
        <w:rPr>
          <w:rFonts w:cs="Arial"/>
        </w:rPr>
        <w:t xml:space="preserve">  </w:t>
      </w:r>
      <w:r w:rsidR="007521DB" w:rsidRPr="00D44434">
        <w:rPr>
          <w:rFonts w:cs="Arial"/>
        </w:rPr>
        <w:t>Θα πρέπει να αναθεωρείται/</w:t>
      </w:r>
      <w:r w:rsidR="005168A4" w:rsidRPr="00D44434">
        <w:rPr>
          <w:rFonts w:cs="Arial"/>
        </w:rPr>
        <w:t xml:space="preserve"> </w:t>
      </w:r>
      <w:r w:rsidR="007521DB" w:rsidRPr="00D44434">
        <w:rPr>
          <w:rFonts w:cs="Arial"/>
        </w:rPr>
        <w:t>επικαιροποιείται κάθε βδομάδα από τον ανάδοχο, ώστε να υπάρχει η δυνατότητα να ενημερώνεται αντίστοιχα η Ε.Π.κ.Π.Ε. σε εβδομαδιαία βάση (status review)</w:t>
      </w:r>
      <w:r w:rsidR="001938A5" w:rsidRPr="00D44434">
        <w:rPr>
          <w:rFonts w:cs="Arial"/>
        </w:rPr>
        <w:t xml:space="preserve"> αλλά και όποτε απαιτηθεί από το ΠΝ (</w:t>
      </w:r>
      <w:r w:rsidR="001938A5" w:rsidRPr="00D44434">
        <w:rPr>
          <w:rFonts w:cs="Arial"/>
          <w:lang w:val="en-US"/>
        </w:rPr>
        <w:t>status</w:t>
      </w:r>
      <w:r w:rsidR="001938A5" w:rsidRPr="00D44434">
        <w:rPr>
          <w:rFonts w:cs="Arial"/>
        </w:rPr>
        <w:t xml:space="preserve"> </w:t>
      </w:r>
      <w:r w:rsidR="001938A5" w:rsidRPr="00D44434">
        <w:rPr>
          <w:rFonts w:cs="Arial"/>
          <w:lang w:val="en-US"/>
        </w:rPr>
        <w:t>report</w:t>
      </w:r>
      <w:r w:rsidR="001938A5" w:rsidRPr="00D44434">
        <w:rPr>
          <w:rFonts w:cs="Arial"/>
        </w:rPr>
        <w:t>)</w:t>
      </w:r>
      <w:r w:rsidR="007521DB" w:rsidRPr="00D44434">
        <w:rPr>
          <w:rFonts w:cs="Arial"/>
        </w:rPr>
        <w:t>.</w:t>
      </w:r>
    </w:p>
    <w:p w14:paraId="51C2592E" w14:textId="61CDBE85" w:rsidR="007521DB" w:rsidRPr="00D44434" w:rsidRDefault="005343C7" w:rsidP="005343C7">
      <w:pPr>
        <w:pStyle w:val="ab"/>
        <w:widowControl w:val="0"/>
        <w:numPr>
          <w:ilvl w:val="5"/>
          <w:numId w:val="7"/>
        </w:numPr>
        <w:spacing w:after="240"/>
        <w:jc w:val="both"/>
        <w:rPr>
          <w:rFonts w:cs="Arial"/>
        </w:rPr>
      </w:pPr>
      <w:r w:rsidRPr="00D44434">
        <w:rPr>
          <w:rFonts w:cs="Arial"/>
        </w:rPr>
        <w:t xml:space="preserve">  </w:t>
      </w:r>
      <w:r w:rsidR="007521DB" w:rsidRPr="00D44434">
        <w:rPr>
          <w:rFonts w:cs="Arial"/>
        </w:rPr>
        <w:t xml:space="preserve">Στο εν λόγω χρονοδιάγραμμα δε θα πρέπει να </w:t>
      </w:r>
      <w:r w:rsidR="00326A71" w:rsidRPr="00D44434">
        <w:rPr>
          <w:rFonts w:cs="Arial"/>
        </w:rPr>
        <w:t xml:space="preserve">επιβάλλονται </w:t>
      </w:r>
      <w:r w:rsidR="007521DB" w:rsidRPr="00D44434">
        <w:rPr>
          <w:rFonts w:cs="Arial"/>
        </w:rPr>
        <w:t>από τον ανάδοχο αλλαγές/</w:t>
      </w:r>
      <w:r w:rsidR="005168A4" w:rsidRPr="00D44434">
        <w:rPr>
          <w:rFonts w:cs="Arial"/>
        </w:rPr>
        <w:t xml:space="preserve"> </w:t>
      </w:r>
      <w:r w:rsidR="007521DB" w:rsidRPr="00D44434">
        <w:rPr>
          <w:rFonts w:cs="Arial"/>
        </w:rPr>
        <w:t>τροποποιήσεις, οι οποίες μεταβάλουν την Performance Measurement Baseline</w:t>
      </w:r>
      <w:r w:rsidR="006420AC" w:rsidRPr="00D44434">
        <w:rPr>
          <w:rFonts w:cs="Arial"/>
        </w:rPr>
        <w:t xml:space="preserve"> (Βασική Γραμμή Μέτρησης Απόδοσης)</w:t>
      </w:r>
      <w:r w:rsidR="007521DB" w:rsidRPr="00D44434">
        <w:rPr>
          <w:rFonts w:cs="Arial"/>
        </w:rPr>
        <w:t xml:space="preserve"> του έργου χωρίς την έγκριση της Ε.Π.κ.Π.Ε.</w:t>
      </w:r>
    </w:p>
    <w:p w14:paraId="27E417BF" w14:textId="35466467" w:rsidR="00E57C7B" w:rsidRPr="005208AC" w:rsidRDefault="005343C7" w:rsidP="005343C7">
      <w:pPr>
        <w:pStyle w:val="ab"/>
        <w:widowControl w:val="0"/>
        <w:numPr>
          <w:ilvl w:val="5"/>
          <w:numId w:val="7"/>
        </w:numPr>
        <w:spacing w:after="240"/>
        <w:jc w:val="both"/>
        <w:rPr>
          <w:rFonts w:cs="Arial"/>
        </w:rPr>
      </w:pPr>
      <w:r w:rsidRPr="00D44434">
        <w:rPr>
          <w:rFonts w:cs="Arial"/>
        </w:rPr>
        <w:t xml:space="preserve">  </w:t>
      </w:r>
      <w:r w:rsidR="00134184" w:rsidRPr="00D44434">
        <w:rPr>
          <w:rFonts w:cs="Arial"/>
        </w:rPr>
        <w:t>Οι</w:t>
      </w:r>
      <w:r w:rsidR="007521DB" w:rsidRPr="00D44434">
        <w:rPr>
          <w:rFonts w:cs="Arial"/>
        </w:rPr>
        <w:t xml:space="preserve"> παραγγελί</w:t>
      </w:r>
      <w:r w:rsidR="00134184" w:rsidRPr="00D44434">
        <w:rPr>
          <w:rFonts w:cs="Arial"/>
        </w:rPr>
        <w:t>ες</w:t>
      </w:r>
      <w:r w:rsidR="007521DB" w:rsidRPr="00D44434">
        <w:rPr>
          <w:rFonts w:cs="Arial"/>
        </w:rPr>
        <w:t xml:space="preserve"> των </w:t>
      </w:r>
      <w:r w:rsidR="00E61670" w:rsidRPr="00D44434">
        <w:rPr>
          <w:rFonts w:cs="Arial"/>
        </w:rPr>
        <w:t>υλικών</w:t>
      </w:r>
      <w:r w:rsidR="007521DB" w:rsidRPr="00D44434">
        <w:rPr>
          <w:rFonts w:cs="Arial"/>
        </w:rPr>
        <w:t xml:space="preserve"> θα πρέπει να εκτελεστούν το συντομότερο </w:t>
      </w:r>
      <w:r w:rsidR="007521DB" w:rsidRPr="005208AC">
        <w:rPr>
          <w:rFonts w:cs="Arial"/>
        </w:rPr>
        <w:t>δυνατό μετά την υπογραφή της σύμβασης, ώστε η προμήθεια αυτών να μην επηρεάσει το χρονοδιάγραμμα του συνολικού έργου.</w:t>
      </w:r>
    </w:p>
    <w:p w14:paraId="746FD2A6" w14:textId="380CF005" w:rsidR="009635C0" w:rsidRPr="005208AC" w:rsidRDefault="009635C0" w:rsidP="005343C7">
      <w:pPr>
        <w:pStyle w:val="ab"/>
        <w:widowControl w:val="0"/>
        <w:numPr>
          <w:ilvl w:val="4"/>
          <w:numId w:val="7"/>
        </w:numPr>
        <w:spacing w:after="240"/>
        <w:jc w:val="both"/>
        <w:rPr>
          <w:rFonts w:cs="Arial"/>
        </w:rPr>
      </w:pPr>
      <w:r w:rsidRPr="005208AC">
        <w:rPr>
          <w:rFonts w:cs="Arial"/>
        </w:rPr>
        <w:t>Η εκτέλεση διεξοδικής επιτόπιας επιθεώρησης (</w:t>
      </w:r>
      <w:r w:rsidRPr="005208AC">
        <w:rPr>
          <w:rFonts w:cs="Arial"/>
          <w:lang w:val="en-US"/>
        </w:rPr>
        <w:t>site</w:t>
      </w:r>
      <w:r w:rsidRPr="005208AC">
        <w:rPr>
          <w:rFonts w:cs="Arial"/>
        </w:rPr>
        <w:t xml:space="preserve"> </w:t>
      </w:r>
      <w:r w:rsidRPr="005208AC">
        <w:rPr>
          <w:rFonts w:cs="Arial"/>
          <w:lang w:val="en-US"/>
        </w:rPr>
        <w:t>survey</w:t>
      </w:r>
      <w:r w:rsidRPr="005208AC">
        <w:rPr>
          <w:rFonts w:cs="Arial"/>
        </w:rPr>
        <w:t>) στο πλοίο κατά τον ελλιμενισμό του στις εγκαταστάσεις του Ναυστάθμου Σαλαμίνας</w:t>
      </w:r>
      <w:r w:rsidR="00431E57" w:rsidRPr="005208AC">
        <w:rPr>
          <w:rFonts w:cs="Arial"/>
        </w:rPr>
        <w:t>/ Ναυτικού Οχυρού Σκαραμαγκά</w:t>
      </w:r>
      <w:r w:rsidRPr="005208AC">
        <w:rPr>
          <w:rFonts w:cs="Arial"/>
        </w:rPr>
        <w:t>, προκειμένου να αποκτήσει πλήρη εικόνα για τις απαιτούμενες εργασίες, καθώς και τη χωροταξία/</w:t>
      </w:r>
      <w:r w:rsidR="006420AC" w:rsidRPr="005208AC">
        <w:rPr>
          <w:rFonts w:cs="Arial"/>
        </w:rPr>
        <w:t xml:space="preserve"> </w:t>
      </w:r>
      <w:r w:rsidRPr="005208AC">
        <w:rPr>
          <w:rFonts w:cs="Arial"/>
        </w:rPr>
        <w:t>ιδιαιτερότητες των χώρων εκτέλεσης των εργασιών. Για το σκοπό αυτό, οφείλει να λάβει τη σχετική βεβαίωση από τον Κυβερνήτη του πλοίου, την οποία θα υποβάλλει στο φάκελο της Τεχνικής Προσφοράς που θα καταθέσει.</w:t>
      </w:r>
    </w:p>
    <w:p w14:paraId="00F12976" w14:textId="6CC5F347" w:rsidR="00352965" w:rsidRPr="005208AC" w:rsidRDefault="00352965" w:rsidP="005343C7">
      <w:pPr>
        <w:pStyle w:val="ab"/>
        <w:widowControl w:val="0"/>
        <w:numPr>
          <w:ilvl w:val="4"/>
          <w:numId w:val="7"/>
        </w:numPr>
        <w:spacing w:after="240"/>
        <w:jc w:val="both"/>
        <w:rPr>
          <w:rFonts w:cs="Arial"/>
        </w:rPr>
      </w:pPr>
      <w:r w:rsidRPr="00D44434">
        <w:rPr>
          <w:rFonts w:cs="Arial"/>
        </w:rPr>
        <w:t xml:space="preserve">Με το πέρας των εργασιών επισκευής, ο ανάδοχος υποχρεούται να παραδώσει στην Ε.Π.κ.Π.Ε. αρχείο με τις περιγραφές των εργασιών που εκτέλεσε (ιστορικά εργασίας). Το αρχείο θα πρέπει να περιέχει κατάλογο με όλα τα υλικά που αντικαταστάθηκαν ή χρησιμοποιήθηκαν κατά τη διάρκεια των εργασιών που του ανατέθηκαν με τα πλήρη στοιχεία τους. Επίσης, θα πρέπει να περιέχει σχέδια, σκαριφήματα, μετρήσεις, ή οτιδήποτε άλλο απαιτηθεί ώστε να είναι πλήρης και σαφής η περιγραφή της εκάστοτε εργασίας, σε ηλεκτρονική και έντυπη μορφή. </w:t>
      </w:r>
      <w:r w:rsidR="00B546CC" w:rsidRPr="00D44434">
        <w:rPr>
          <w:rFonts w:cs="Arial"/>
        </w:rPr>
        <w:t>Τα σχέδια θα δίδονται σε αρχεία μορφής “DXF” και “</w:t>
      </w:r>
      <w:r w:rsidR="00B546CC" w:rsidRPr="00D44434">
        <w:rPr>
          <w:rFonts w:cs="Arial"/>
          <w:lang w:val="en-US"/>
        </w:rPr>
        <w:t>DWG</w:t>
      </w:r>
      <w:r w:rsidR="00B546CC" w:rsidRPr="00D44434">
        <w:rPr>
          <w:rFonts w:cs="Arial"/>
        </w:rPr>
        <w:t xml:space="preserve">”, αλλά και σε μορφή “PDF” (εκτυπώσιμη). </w:t>
      </w:r>
      <w:r w:rsidRPr="00D44434">
        <w:rPr>
          <w:rFonts w:cs="Arial"/>
        </w:rPr>
        <w:t xml:space="preserve">Οι ανωτέρω περιγραφές εργασιών (ιστορικά) θα πρέπει να συντάσσονται το αργότερο εντός διημέρου μετά το πέρας των </w:t>
      </w:r>
      <w:r w:rsidR="00107609" w:rsidRPr="00D44434">
        <w:rPr>
          <w:rFonts w:cs="Arial"/>
        </w:rPr>
        <w:t xml:space="preserve">ποιοτικών ελέγχων/ </w:t>
      </w:r>
      <w:r w:rsidRPr="00D44434">
        <w:rPr>
          <w:rFonts w:cs="Arial"/>
        </w:rPr>
        <w:t xml:space="preserve">δοκιμών κάθε μηχανήματος, συσκευής, αντλίας, δικτύου, επιστομίου κλπ. Επίσης, ιστορικά εργασίας και σχέδια θα πρέπει να δοθούν και για τα δίκτυα (σωληνώσεις) και ελάσματα/ ενισχυτικά στοιχεία που θα αντικατασταθούν, όπου θα παρουσιάζεται σχεδιαγραμματικά και περιγραφικά </w:t>
      </w:r>
      <w:r w:rsidRPr="005208AC">
        <w:rPr>
          <w:rFonts w:cs="Arial"/>
        </w:rPr>
        <w:t>η έκταση των εργασιών (πόσα και ποια ελάσματα/ ενισχυτικά στοιχεία και δίκτυα αντικαταστάθηκαν, καθώς επίσης και ποιες εργασίες επισκευής εκτελέστηκαν).</w:t>
      </w:r>
    </w:p>
    <w:p w14:paraId="3ED050C9" w14:textId="6B12F5B1" w:rsidR="00E41065" w:rsidRPr="005208AC" w:rsidRDefault="008C322A" w:rsidP="005343C7">
      <w:pPr>
        <w:pStyle w:val="ab"/>
        <w:widowControl w:val="0"/>
        <w:numPr>
          <w:ilvl w:val="4"/>
          <w:numId w:val="7"/>
        </w:numPr>
        <w:spacing w:after="240"/>
        <w:jc w:val="both"/>
        <w:rPr>
          <w:rFonts w:cs="Arial"/>
        </w:rPr>
      </w:pPr>
      <w:r w:rsidRPr="005208AC">
        <w:rPr>
          <w:rFonts w:cs="Arial"/>
        </w:rPr>
        <w:t>Ο α</w:t>
      </w:r>
      <w:r w:rsidR="00E41065" w:rsidRPr="005208AC">
        <w:rPr>
          <w:rFonts w:cs="Arial"/>
        </w:rPr>
        <w:t>νάδοχος, καθ' όλη τη διάρκεια εκτέλεσης του έργου, οφείλει να τηρεί απόρρητες οποιασδήποτε φύσης και είδους πληροφορίες που περιέρχονται σε αυτόν, τυχαία ή ένεκα της εκτελέσεως του έργου που θα αναλάβει. Η υποχρέωση αυτή καταλαμβάνει και το πάσης φύ</w:t>
      </w:r>
      <w:r w:rsidRPr="005208AC">
        <w:rPr>
          <w:rFonts w:cs="Arial"/>
        </w:rPr>
        <w:t>σεως προσωπικό του αναδόχου. Ο α</w:t>
      </w:r>
      <w:r w:rsidR="00E41065" w:rsidRPr="005208AC">
        <w:rPr>
          <w:rFonts w:cs="Arial"/>
        </w:rPr>
        <w:t>νάδοχος δε δικαιούται να χρησιμοποιήσει κάποιες από τις εν λόγω πληροφορίες για σκοπό άλλον από τον αναγκαίο για την εκτέλεση των συμβατικών του υποχρεώσεων και να γνωστοποιεί κάποιες από τις εν λόγω πληροφορίες σε οποιονδήποτε άλλον, τρίτο φυσικό ή νομικό πρόσωπο, εκτός όσων βρίσκονται σε άμεση ή έμμεση επαγγελματική εξάρτηση από τον ανάδοχο κατά την εκτέλεση της σύμβασης. Η αποκάλυψη πληροφοριών σε οποιοδήποτε τρίτο πρόσωπο θα πρέπει να γίνεται εμπιστευτικά και μόνο στο βαθμό που αυτό είναι αναγκαίο για την εκτέλεση των συμβατικών του υποχρεώσεων.</w:t>
      </w:r>
    </w:p>
    <w:p w14:paraId="58B7FC58" w14:textId="20D39612" w:rsidR="0071149C" w:rsidRPr="001564F5" w:rsidRDefault="008C322A" w:rsidP="001564F5">
      <w:pPr>
        <w:pStyle w:val="NoSpacing1"/>
        <w:widowControl w:val="0"/>
        <w:numPr>
          <w:ilvl w:val="2"/>
          <w:numId w:val="7"/>
        </w:numPr>
        <w:tabs>
          <w:tab w:val="left" w:pos="709"/>
        </w:tabs>
        <w:spacing w:after="240"/>
        <w:jc w:val="both"/>
        <w:rPr>
          <w:rFonts w:cs="Arial"/>
          <w:b/>
          <w:kern w:val="0"/>
        </w:rPr>
      </w:pPr>
      <w:r w:rsidRPr="001564F5">
        <w:rPr>
          <w:rFonts w:ascii="Arial" w:hAnsi="Arial" w:cs="Arial"/>
          <w:b/>
          <w:color w:val="auto"/>
          <w:kern w:val="0"/>
          <w:sz w:val="24"/>
          <w:szCs w:val="24"/>
        </w:rPr>
        <w:t xml:space="preserve">  Υποχρεώσεις/ Παροχές </w:t>
      </w:r>
      <w:r w:rsidR="00C3647C" w:rsidRPr="001564F5">
        <w:rPr>
          <w:rFonts w:ascii="Arial" w:hAnsi="Arial" w:cs="Arial"/>
          <w:b/>
          <w:color w:val="auto"/>
          <w:kern w:val="0"/>
          <w:sz w:val="24"/>
          <w:szCs w:val="24"/>
        </w:rPr>
        <w:t>ΠΝ</w:t>
      </w:r>
      <w:r w:rsidR="0071149C" w:rsidRPr="001564F5">
        <w:rPr>
          <w:rFonts w:ascii="Arial" w:hAnsi="Arial" w:cs="Arial"/>
          <w:b/>
          <w:color w:val="auto"/>
          <w:kern w:val="0"/>
          <w:sz w:val="24"/>
          <w:szCs w:val="24"/>
        </w:rPr>
        <w:t xml:space="preserve"> </w:t>
      </w:r>
    </w:p>
    <w:p w14:paraId="2558B2A8" w14:textId="31B50013" w:rsidR="00D01927" w:rsidRPr="00D44434" w:rsidRDefault="00D01927" w:rsidP="003945BF">
      <w:pPr>
        <w:pStyle w:val="ab"/>
        <w:widowControl w:val="0"/>
        <w:numPr>
          <w:ilvl w:val="3"/>
          <w:numId w:val="7"/>
        </w:numPr>
        <w:spacing w:after="240"/>
        <w:jc w:val="both"/>
        <w:rPr>
          <w:rFonts w:cs="Arial"/>
        </w:rPr>
      </w:pPr>
      <w:r w:rsidRPr="00D44434">
        <w:rPr>
          <w:rFonts w:cs="Arial"/>
        </w:rPr>
        <w:t xml:space="preserve">Η διάθεση εντεταλμένου προσωπικού για την εκτέλεση ναυπηγικής επιθεώρησης προς καθορισμό της έκτασης των ελασματουργικών εργασιών (συμπεριλαμβανομένης της αξιολόγησης των </w:t>
      </w:r>
      <w:r w:rsidR="00927D83" w:rsidRPr="00D44434">
        <w:rPr>
          <w:rFonts w:cs="Arial"/>
        </w:rPr>
        <w:t>ανόδων</w:t>
      </w:r>
      <w:r w:rsidR="0074051D" w:rsidRPr="00D44434">
        <w:rPr>
          <w:rFonts w:cs="Arial"/>
        </w:rPr>
        <w:t>/ ηλεκτροδίων</w:t>
      </w:r>
      <w:r w:rsidRPr="00D44434">
        <w:rPr>
          <w:rFonts w:cs="Arial"/>
        </w:rPr>
        <w:t xml:space="preserve"> καθοδικής προστασίας, δικτύω</w:t>
      </w:r>
      <w:r w:rsidR="00FA6002" w:rsidRPr="00D44434">
        <w:rPr>
          <w:rFonts w:cs="Arial"/>
        </w:rPr>
        <w:t>ν/</w:t>
      </w:r>
      <w:r w:rsidR="0074051D" w:rsidRPr="00D44434">
        <w:rPr>
          <w:rFonts w:cs="Arial"/>
        </w:rPr>
        <w:t xml:space="preserve"> </w:t>
      </w:r>
      <w:r w:rsidR="009639B4" w:rsidRPr="00D44434">
        <w:rPr>
          <w:rFonts w:cs="Arial"/>
        </w:rPr>
        <w:t>επιστομίων γάστρας, αγκυρών</w:t>
      </w:r>
      <w:r w:rsidR="00FA6002" w:rsidRPr="00D44434">
        <w:rPr>
          <w:rFonts w:cs="Arial"/>
        </w:rPr>
        <w:t>/</w:t>
      </w:r>
      <w:r w:rsidR="0074051D" w:rsidRPr="00D44434">
        <w:rPr>
          <w:rFonts w:cs="Arial"/>
        </w:rPr>
        <w:t xml:space="preserve"> </w:t>
      </w:r>
      <w:r w:rsidRPr="00D44434">
        <w:rPr>
          <w:rFonts w:cs="Arial"/>
        </w:rPr>
        <w:t>αλυσίδων)</w:t>
      </w:r>
      <w:r w:rsidR="006602C4" w:rsidRPr="00D44434">
        <w:rPr>
          <w:rFonts w:cs="Arial"/>
        </w:rPr>
        <w:t>.</w:t>
      </w:r>
      <w:r w:rsidR="003945BF" w:rsidRPr="00D44434">
        <w:rPr>
          <w:rFonts w:cs="Arial"/>
        </w:rPr>
        <w:t xml:space="preserve"> Τα ελάσμα</w:t>
      </w:r>
      <w:r w:rsidR="00FA6002" w:rsidRPr="00D44434">
        <w:rPr>
          <w:rFonts w:cs="Arial"/>
        </w:rPr>
        <w:t>τα που απαιτείται να αφαιρεθούν/</w:t>
      </w:r>
      <w:r w:rsidR="0074051D" w:rsidRPr="00D44434">
        <w:rPr>
          <w:rFonts w:cs="Arial"/>
        </w:rPr>
        <w:t xml:space="preserve"> </w:t>
      </w:r>
      <w:r w:rsidR="003945BF" w:rsidRPr="00D44434">
        <w:rPr>
          <w:rFonts w:cs="Arial"/>
        </w:rPr>
        <w:t xml:space="preserve">αντικατασταθούν θα υποδειχθούν στον ανάδοχο από την </w:t>
      </w:r>
      <w:r w:rsidR="00E87DC4" w:rsidRPr="00D44434">
        <w:rPr>
          <w:rFonts w:cs="Arial"/>
        </w:rPr>
        <w:t>Ε.Π.</w:t>
      </w:r>
      <w:r w:rsidR="00311345" w:rsidRPr="00D44434">
        <w:rPr>
          <w:rFonts w:cs="Arial"/>
        </w:rPr>
        <w:t>κ.Π</w:t>
      </w:r>
      <w:r w:rsidR="00E87DC4" w:rsidRPr="00D44434">
        <w:rPr>
          <w:rFonts w:cs="Arial"/>
        </w:rPr>
        <w:t>.Ε.</w:t>
      </w:r>
      <w:r w:rsidR="003945BF" w:rsidRPr="00D44434">
        <w:rPr>
          <w:rFonts w:cs="Arial"/>
        </w:rPr>
        <w:t xml:space="preserve"> με</w:t>
      </w:r>
      <w:r w:rsidR="0074051D" w:rsidRPr="00D44434">
        <w:rPr>
          <w:rFonts w:cs="Arial"/>
        </w:rPr>
        <w:t>τά</w:t>
      </w:r>
      <w:r w:rsidR="003945BF" w:rsidRPr="00D44434">
        <w:rPr>
          <w:rFonts w:cs="Arial"/>
        </w:rPr>
        <w:t xml:space="preserve"> την ολοκλήρωση της ναυπηγικής επιθεώρησης. Η ναυπηγική επιθεώρηση και η υπόδειξη για την αντικατάσταση των  ελασμάτων θα γίνεται </w:t>
      </w:r>
      <w:r w:rsidR="009639B4" w:rsidRPr="00D44434">
        <w:rPr>
          <w:rFonts w:cs="Arial"/>
        </w:rPr>
        <w:t>σταδιακά στους διάφορους χώρους</w:t>
      </w:r>
      <w:r w:rsidR="00FA6002" w:rsidRPr="00D44434">
        <w:rPr>
          <w:rFonts w:cs="Arial"/>
        </w:rPr>
        <w:t>/</w:t>
      </w:r>
      <w:r w:rsidR="0074051D" w:rsidRPr="00D44434">
        <w:rPr>
          <w:rFonts w:cs="Arial"/>
        </w:rPr>
        <w:t xml:space="preserve"> </w:t>
      </w:r>
      <w:r w:rsidR="003945BF" w:rsidRPr="00D44434">
        <w:rPr>
          <w:rFonts w:cs="Arial"/>
        </w:rPr>
        <w:t>διαμερίσματα</w:t>
      </w:r>
      <w:r w:rsidR="00F8544A" w:rsidRPr="00D44434">
        <w:rPr>
          <w:rFonts w:cs="Arial"/>
        </w:rPr>
        <w:t xml:space="preserve"> κατόπιν ολοκλήρωσης </w:t>
      </w:r>
      <w:r w:rsidR="003945BF" w:rsidRPr="00D44434">
        <w:rPr>
          <w:rFonts w:cs="Arial"/>
        </w:rPr>
        <w:t>κατάλληλης προετοιμασίας</w:t>
      </w:r>
      <w:r w:rsidR="00BA5C90">
        <w:rPr>
          <w:rFonts w:cs="Arial"/>
        </w:rPr>
        <w:t xml:space="preserve"> ως εργασίες Ομάδας Β </w:t>
      </w:r>
      <w:r w:rsidR="008C322A" w:rsidRPr="00FF2B3E">
        <w:rPr>
          <w:rFonts w:cs="Arial"/>
        </w:rPr>
        <w:t>με</w:t>
      </w:r>
      <w:r w:rsidR="008C322A" w:rsidRPr="00D44434">
        <w:rPr>
          <w:rFonts w:cs="Arial"/>
        </w:rPr>
        <w:t xml:space="preserve"> μέριμνα του α</w:t>
      </w:r>
      <w:r w:rsidR="00F8544A" w:rsidRPr="00D44434">
        <w:rPr>
          <w:rFonts w:cs="Arial"/>
        </w:rPr>
        <w:t>ναδόχου.</w:t>
      </w:r>
      <w:r w:rsidR="000111FF" w:rsidRPr="00D44434">
        <w:rPr>
          <w:rFonts w:cs="Arial"/>
        </w:rPr>
        <w:t xml:space="preserve"> </w:t>
      </w:r>
    </w:p>
    <w:p w14:paraId="0A3DF0B4" w14:textId="07D0AFBF" w:rsidR="00051DFE" w:rsidRPr="00D44434" w:rsidRDefault="00051DFE" w:rsidP="003945BF">
      <w:pPr>
        <w:pStyle w:val="ab"/>
        <w:widowControl w:val="0"/>
        <w:numPr>
          <w:ilvl w:val="3"/>
          <w:numId w:val="7"/>
        </w:numPr>
        <w:spacing w:after="240"/>
        <w:jc w:val="both"/>
        <w:rPr>
          <w:rFonts w:cs="Arial"/>
        </w:rPr>
      </w:pPr>
      <w:r w:rsidRPr="00D44434">
        <w:rPr>
          <w:rFonts w:cs="Arial"/>
        </w:rPr>
        <w:t>Η διάθεση εντεταλμένου προσωπικού για τον ποιοτικό έλεγχο</w:t>
      </w:r>
      <w:r w:rsidR="0074051D" w:rsidRPr="00D44434">
        <w:rPr>
          <w:rFonts w:cs="Arial"/>
        </w:rPr>
        <w:t>/ αξιολόγηση</w:t>
      </w:r>
      <w:r w:rsidRPr="00D44434">
        <w:rPr>
          <w:rFonts w:cs="Arial"/>
        </w:rPr>
        <w:t xml:space="preserve"> των χρωμάτων</w:t>
      </w:r>
      <w:r w:rsidR="006602C4" w:rsidRPr="00D44434">
        <w:rPr>
          <w:rFonts w:cs="Arial"/>
        </w:rPr>
        <w:t>/ συστημάτων βαφής</w:t>
      </w:r>
      <w:r w:rsidRPr="00D44434">
        <w:rPr>
          <w:rFonts w:cs="Arial"/>
        </w:rPr>
        <w:t xml:space="preserve"> </w:t>
      </w:r>
      <w:r w:rsidR="006602C4" w:rsidRPr="00D44434">
        <w:rPr>
          <w:rFonts w:cs="Arial"/>
        </w:rPr>
        <w:t>των</w:t>
      </w:r>
      <w:r w:rsidRPr="00D44434">
        <w:rPr>
          <w:rFonts w:cs="Arial"/>
        </w:rPr>
        <w:t xml:space="preserve"> </w:t>
      </w:r>
      <w:r w:rsidR="006602C4" w:rsidRPr="00D44434">
        <w:rPr>
          <w:rFonts w:cs="Arial"/>
        </w:rPr>
        <w:t>υφάλων</w:t>
      </w:r>
      <w:r w:rsidRPr="00D44434">
        <w:rPr>
          <w:rFonts w:cs="Arial"/>
        </w:rPr>
        <w:t xml:space="preserve">, των επιστρώσεων καταστρωμάτων και </w:t>
      </w:r>
      <w:r w:rsidR="00BA5C90">
        <w:rPr>
          <w:rFonts w:cs="Arial"/>
        </w:rPr>
        <w:t>της βαφής</w:t>
      </w:r>
      <w:r w:rsidRPr="00D44434">
        <w:rPr>
          <w:rFonts w:cs="Arial"/>
        </w:rPr>
        <w:t xml:space="preserve"> ελασμάτων του πλοίου</w:t>
      </w:r>
      <w:r w:rsidR="0074051D" w:rsidRPr="00D44434">
        <w:rPr>
          <w:rFonts w:cs="Arial"/>
        </w:rPr>
        <w:t>,</w:t>
      </w:r>
      <w:r w:rsidRPr="00D44434">
        <w:rPr>
          <w:rFonts w:cs="Arial"/>
        </w:rPr>
        <w:t xml:space="preserve"> συμπεριλαμβανομένου του καταστρώματος Ε/Δ</w:t>
      </w:r>
      <w:r w:rsidR="00D32229" w:rsidRPr="00D44434">
        <w:rPr>
          <w:rFonts w:cs="Arial"/>
        </w:rPr>
        <w:t xml:space="preserve"> και των δεξαμενών του πλοίου</w:t>
      </w:r>
      <w:r w:rsidR="0074051D" w:rsidRPr="00D44434">
        <w:rPr>
          <w:rFonts w:cs="Arial"/>
        </w:rPr>
        <w:t>,</w:t>
      </w:r>
      <w:r w:rsidR="006602C4" w:rsidRPr="00D44434">
        <w:rPr>
          <w:rFonts w:cs="Arial"/>
        </w:rPr>
        <w:t xml:space="preserve"> προς καθορισμό της έκτασης και του είδους των απαιτούμενων διορθωτικών μέτρων</w:t>
      </w:r>
      <w:r w:rsidRPr="00D44434">
        <w:rPr>
          <w:rFonts w:cs="Arial"/>
        </w:rPr>
        <w:t xml:space="preserve">. Τα αποτελέσματα θα παραδίδονται στον ανάδοχο μέσω της Ε.Π.κ.Π.Ε. ώστε να </w:t>
      </w:r>
      <w:r w:rsidR="00350842" w:rsidRPr="00D44434">
        <w:rPr>
          <w:rFonts w:cs="Arial"/>
        </w:rPr>
        <w:t>ανα</w:t>
      </w:r>
      <w:r w:rsidRPr="00D44434">
        <w:rPr>
          <w:rFonts w:cs="Arial"/>
        </w:rPr>
        <w:t xml:space="preserve">λαμβάνονται οι ενέργειες παραγράφου 5 </w:t>
      </w:r>
      <w:r w:rsidR="00547E43" w:rsidRPr="00D44434">
        <w:rPr>
          <w:rFonts w:cs="Arial"/>
        </w:rPr>
        <w:t>Π</w:t>
      </w:r>
      <w:r w:rsidRPr="00D44434">
        <w:rPr>
          <w:rFonts w:cs="Arial"/>
        </w:rPr>
        <w:t>ροσθήκης «1» της παρούσης (ΟΜΑΔΑ Γ).</w:t>
      </w:r>
    </w:p>
    <w:p w14:paraId="56CAA614" w14:textId="49DA5386" w:rsidR="00341873" w:rsidRPr="00D44434" w:rsidRDefault="00341873" w:rsidP="00134184">
      <w:pPr>
        <w:pStyle w:val="ab"/>
        <w:widowControl w:val="0"/>
        <w:numPr>
          <w:ilvl w:val="3"/>
          <w:numId w:val="7"/>
        </w:numPr>
        <w:spacing w:after="240"/>
        <w:jc w:val="both"/>
        <w:rPr>
          <w:rFonts w:cs="Arial"/>
        </w:rPr>
      </w:pPr>
      <w:r w:rsidRPr="00D44434">
        <w:rPr>
          <w:rFonts w:cs="Arial"/>
        </w:rPr>
        <w:t>Τα κατασκευαστικά σχέδια, τα εγχειρίδια και οι τεχνικές οδηγίες/</w:t>
      </w:r>
      <w:r w:rsidR="005B5A41" w:rsidRPr="00D44434">
        <w:rPr>
          <w:rFonts w:cs="Arial"/>
        </w:rPr>
        <w:t xml:space="preserve"> </w:t>
      </w:r>
      <w:r w:rsidRPr="00D44434">
        <w:rPr>
          <w:rFonts w:cs="Arial"/>
        </w:rPr>
        <w:t xml:space="preserve">προδιαγραφές του </w:t>
      </w:r>
      <w:r w:rsidR="00C3647C" w:rsidRPr="00D44434">
        <w:rPr>
          <w:rFonts w:cs="Arial"/>
        </w:rPr>
        <w:t>ΠΝ</w:t>
      </w:r>
      <w:r w:rsidRPr="00D44434">
        <w:rPr>
          <w:rFonts w:cs="Arial"/>
        </w:rPr>
        <w:t xml:space="preserve"> που απαιτούνται για την εκτέλεση των εργασιών που περιγράφονται στην παρούσα Π.Ε.Δ</w:t>
      </w:r>
      <w:r w:rsidR="00621E37" w:rsidRPr="00D44434">
        <w:rPr>
          <w:rFonts w:cs="Arial"/>
        </w:rPr>
        <w:t>,</w:t>
      </w:r>
      <w:r w:rsidRPr="00D44434">
        <w:rPr>
          <w:rFonts w:cs="Arial"/>
        </w:rPr>
        <w:t xml:space="preserve"> θα προσκομιστούν στον </w:t>
      </w:r>
      <w:r w:rsidR="00196AC8" w:rsidRPr="00D44434">
        <w:rPr>
          <w:rFonts w:cs="Arial"/>
        </w:rPr>
        <w:t>Α</w:t>
      </w:r>
      <w:r w:rsidRPr="00D44434">
        <w:rPr>
          <w:rFonts w:cs="Arial"/>
        </w:rPr>
        <w:t>νάδοχο</w:t>
      </w:r>
      <w:r w:rsidR="00196AC8" w:rsidRPr="00D44434">
        <w:rPr>
          <w:rFonts w:cs="Arial"/>
        </w:rPr>
        <w:t>, κατόπιν αιτήματος αυτού,</w:t>
      </w:r>
      <w:r w:rsidRPr="00D44434">
        <w:rPr>
          <w:rFonts w:cs="Arial"/>
        </w:rPr>
        <w:t xml:space="preserve"> σε ψηφιακή</w:t>
      </w:r>
      <w:r w:rsidR="00196AC8" w:rsidRPr="00D44434">
        <w:rPr>
          <w:rFonts w:cs="Arial"/>
        </w:rPr>
        <w:t xml:space="preserve"> ή/και έντυπη μορφή,</w:t>
      </w:r>
      <w:r w:rsidRPr="00D44434">
        <w:rPr>
          <w:rFonts w:cs="Arial"/>
        </w:rPr>
        <w:t xml:space="preserve"> με μέριμνα </w:t>
      </w:r>
      <w:r w:rsidR="00196AC8" w:rsidRPr="00D44434">
        <w:rPr>
          <w:rFonts w:cs="Arial"/>
        </w:rPr>
        <w:t xml:space="preserve">και κατά κρίση </w:t>
      </w:r>
      <w:r w:rsidRPr="00D44434">
        <w:rPr>
          <w:rFonts w:cs="Arial"/>
        </w:rPr>
        <w:t xml:space="preserve">της </w:t>
      </w:r>
      <w:r w:rsidR="00E87DC4" w:rsidRPr="00D44434">
        <w:rPr>
          <w:rFonts w:cs="Arial"/>
        </w:rPr>
        <w:t>Ε.Π.</w:t>
      </w:r>
      <w:r w:rsidR="00311345" w:rsidRPr="00D44434">
        <w:rPr>
          <w:rFonts w:cs="Arial"/>
        </w:rPr>
        <w:t>κ.Π</w:t>
      </w:r>
      <w:r w:rsidR="00E87DC4" w:rsidRPr="00D44434">
        <w:rPr>
          <w:rFonts w:cs="Arial"/>
        </w:rPr>
        <w:t>.Ε.</w:t>
      </w:r>
    </w:p>
    <w:p w14:paraId="244D152E" w14:textId="74060B00" w:rsidR="009A2159" w:rsidRPr="00D44434" w:rsidRDefault="009A2159" w:rsidP="001938A5">
      <w:pPr>
        <w:pStyle w:val="ab"/>
        <w:widowControl w:val="0"/>
        <w:numPr>
          <w:ilvl w:val="3"/>
          <w:numId w:val="7"/>
        </w:numPr>
        <w:spacing w:after="240"/>
        <w:jc w:val="both"/>
        <w:rPr>
          <w:rFonts w:cs="Arial"/>
        </w:rPr>
      </w:pPr>
      <w:r w:rsidRPr="00D44434">
        <w:rPr>
          <w:rFonts w:cs="Arial"/>
        </w:rPr>
        <w:t xml:space="preserve">Εκτέλεση μετρήσεων κραδασμών, από πιστοποιημένο προς τούτο προσωπικό του </w:t>
      </w:r>
      <w:r w:rsidR="00C3647C" w:rsidRPr="00D44434">
        <w:rPr>
          <w:rFonts w:cs="Arial"/>
        </w:rPr>
        <w:t>ΠΝ</w:t>
      </w:r>
      <w:r w:rsidR="00621E37" w:rsidRPr="00D44434">
        <w:rPr>
          <w:rFonts w:cs="Arial"/>
        </w:rPr>
        <w:t>, πλην ειδικών περιπτώσεων που θα καθοριστούν κατά κρίση της Ε.Π.κ.Π.Ε.</w:t>
      </w:r>
    </w:p>
    <w:p w14:paraId="3C32524A" w14:textId="77777777" w:rsidR="003E070E" w:rsidRPr="001564F5" w:rsidRDefault="007F04F3" w:rsidP="001564F5">
      <w:pPr>
        <w:pStyle w:val="NoSpacing1"/>
        <w:widowControl w:val="0"/>
        <w:numPr>
          <w:ilvl w:val="2"/>
          <w:numId w:val="7"/>
        </w:numPr>
        <w:tabs>
          <w:tab w:val="left" w:pos="709"/>
        </w:tabs>
        <w:spacing w:after="240"/>
        <w:jc w:val="both"/>
        <w:rPr>
          <w:rFonts w:cs="Arial"/>
          <w:b/>
          <w:kern w:val="0"/>
        </w:rPr>
      </w:pPr>
      <w:r w:rsidRPr="001564F5">
        <w:rPr>
          <w:rFonts w:ascii="Arial" w:hAnsi="Arial" w:cs="Arial"/>
          <w:b/>
          <w:color w:val="auto"/>
          <w:kern w:val="0"/>
          <w:sz w:val="24"/>
          <w:szCs w:val="24"/>
        </w:rPr>
        <w:t xml:space="preserve">    </w:t>
      </w:r>
      <w:r w:rsidR="003E070E" w:rsidRPr="001564F5">
        <w:rPr>
          <w:rFonts w:ascii="Arial" w:hAnsi="Arial" w:cs="Arial"/>
          <w:b/>
          <w:color w:val="auto"/>
          <w:kern w:val="0"/>
          <w:sz w:val="24"/>
          <w:szCs w:val="24"/>
        </w:rPr>
        <w:t xml:space="preserve">Απαιτήσεις Νομοθεσίας </w:t>
      </w:r>
    </w:p>
    <w:p w14:paraId="718BACC8" w14:textId="3F92A147" w:rsidR="003E070E" w:rsidRPr="00D44434" w:rsidRDefault="003E070E" w:rsidP="005C4731">
      <w:pPr>
        <w:pStyle w:val="ab"/>
        <w:widowControl w:val="0"/>
        <w:numPr>
          <w:ilvl w:val="3"/>
          <w:numId w:val="7"/>
        </w:numPr>
        <w:spacing w:after="240"/>
        <w:jc w:val="both"/>
        <w:rPr>
          <w:rFonts w:cs="Arial"/>
        </w:rPr>
      </w:pPr>
      <w:r w:rsidRPr="00D44434">
        <w:rPr>
          <w:rFonts w:cs="Arial"/>
        </w:rPr>
        <w:t xml:space="preserve">Κατά την εκτέλεση των εργασιών και καθ' όλη τη διάρκεια της εργολαβίας, ο </w:t>
      </w:r>
      <w:r w:rsidR="002C2286" w:rsidRPr="00D44434">
        <w:rPr>
          <w:rFonts w:cs="Arial"/>
        </w:rPr>
        <w:t>ανάδοχος</w:t>
      </w:r>
      <w:r w:rsidRPr="00D44434">
        <w:rPr>
          <w:rFonts w:cs="Arial"/>
        </w:rPr>
        <w:t xml:space="preserve"> υποχρεούται να λαμβάνει και να τηρεί όλα τα απαραίτητα μέτρα ασφαλείας σύμφωνα με την ισχύουσα νομοθεσία, η οποία έχει εφαρμογή στις εργασίες της παρούσης (ενδεικτικά επισημαίνονται οι διατάξεις των σχετικών </w:t>
      </w:r>
      <w:r w:rsidR="006D1D5A">
        <w:rPr>
          <w:rFonts w:cs="Arial"/>
        </w:rPr>
        <w:t xml:space="preserve">2.2.1, </w:t>
      </w:r>
      <w:r w:rsidRPr="00D44434">
        <w:rPr>
          <w:rFonts w:cs="Arial"/>
        </w:rPr>
        <w:t>2.2.</w:t>
      </w:r>
      <w:r w:rsidR="006D1D5A">
        <w:rPr>
          <w:rFonts w:cs="Arial"/>
        </w:rPr>
        <w:t>4</w:t>
      </w:r>
      <w:r w:rsidRPr="00D44434">
        <w:rPr>
          <w:rFonts w:cs="Arial"/>
        </w:rPr>
        <w:t xml:space="preserve"> και 2.2.</w:t>
      </w:r>
      <w:r w:rsidR="006D1D5A">
        <w:rPr>
          <w:rFonts w:cs="Arial"/>
        </w:rPr>
        <w:t>5</w:t>
      </w:r>
      <w:r w:rsidRPr="00D44434">
        <w:rPr>
          <w:rFonts w:cs="Arial"/>
        </w:rPr>
        <w:t xml:space="preserve"> - συμφώνως παραγράφου 7 άρθρου 3 σχετικού 2.2.6).</w:t>
      </w:r>
    </w:p>
    <w:p w14:paraId="167074F0" w14:textId="5C2705D6" w:rsidR="003E070E" w:rsidRPr="00D44434" w:rsidRDefault="00EB58C6" w:rsidP="005C4731">
      <w:pPr>
        <w:pStyle w:val="ab"/>
        <w:widowControl w:val="0"/>
        <w:numPr>
          <w:ilvl w:val="3"/>
          <w:numId w:val="7"/>
        </w:numPr>
        <w:spacing w:after="240"/>
        <w:jc w:val="both"/>
        <w:rPr>
          <w:rFonts w:cs="Arial"/>
        </w:rPr>
      </w:pPr>
      <w:r w:rsidRPr="00D44434">
        <w:rPr>
          <w:rFonts w:cs="Arial"/>
        </w:rPr>
        <w:t>Ο α</w:t>
      </w:r>
      <w:r w:rsidR="003E070E" w:rsidRPr="00D44434">
        <w:rPr>
          <w:rFonts w:cs="Arial"/>
        </w:rPr>
        <w:t>νάδοχος υποχρεούται να ορίσει Τεχνικό Ασφαλείας σύμφωνα με το</w:t>
      </w:r>
      <w:r w:rsidR="008E69C6" w:rsidRPr="00D44434">
        <w:rPr>
          <w:rFonts w:cs="Arial"/>
        </w:rPr>
        <w:t>ν</w:t>
      </w:r>
      <w:r w:rsidR="003E070E" w:rsidRPr="00D44434">
        <w:rPr>
          <w:rFonts w:cs="Arial"/>
        </w:rPr>
        <w:t xml:space="preserve"> νόμο παραγράφου 2.2.</w:t>
      </w:r>
      <w:r w:rsidR="00FA6D48" w:rsidRPr="00D44434">
        <w:rPr>
          <w:rFonts w:cs="Arial"/>
        </w:rPr>
        <w:t>7</w:t>
      </w:r>
      <w:r w:rsidR="003E070E" w:rsidRPr="00D44434">
        <w:rPr>
          <w:rFonts w:cs="Arial"/>
        </w:rPr>
        <w:t xml:space="preserve"> για το σύνολο των εργασιών που θα </w:t>
      </w:r>
      <w:r w:rsidR="00F643DF" w:rsidRPr="00D44434">
        <w:rPr>
          <w:rFonts w:cs="Arial"/>
        </w:rPr>
        <w:t xml:space="preserve">του </w:t>
      </w:r>
      <w:r w:rsidR="003E070E" w:rsidRPr="00D44434">
        <w:rPr>
          <w:rFonts w:cs="Arial"/>
        </w:rPr>
        <w:t xml:space="preserve">ανατεθούν. </w:t>
      </w:r>
    </w:p>
    <w:p w14:paraId="7342CD76" w14:textId="3644EC89" w:rsidR="003E070E" w:rsidRPr="00D44434" w:rsidRDefault="003E070E" w:rsidP="005C4731">
      <w:pPr>
        <w:pStyle w:val="ab"/>
        <w:widowControl w:val="0"/>
        <w:numPr>
          <w:ilvl w:val="3"/>
          <w:numId w:val="7"/>
        </w:numPr>
        <w:spacing w:after="240"/>
        <w:jc w:val="both"/>
        <w:rPr>
          <w:rFonts w:cs="Arial"/>
        </w:rPr>
      </w:pPr>
      <w:r w:rsidRPr="00D44434">
        <w:rPr>
          <w:rFonts w:cs="Arial"/>
        </w:rPr>
        <w:t xml:space="preserve">Οι περιοχές όπου θα εκτελούνται εργασίες είναι, ως επί το πλείστον, χαρακτηρισμένες ως περιοχές που είναι δυνατόν να δημιουργηθούν «εκρηκτικές ατμόσφαιρες». Κατά συνέπεια, ο ανάδοχος οφείλει να τηρεί τις δεσμεύσεις της ισχύουσας νομοθεσίας για την </w:t>
      </w:r>
      <w:r w:rsidR="000E5DD2">
        <w:rPr>
          <w:rFonts w:cs="Arial"/>
        </w:rPr>
        <w:t>Υγεία</w:t>
      </w:r>
      <w:r w:rsidR="000E5DD2" w:rsidRPr="00D44434">
        <w:rPr>
          <w:rFonts w:cs="Arial"/>
        </w:rPr>
        <w:t xml:space="preserve"> </w:t>
      </w:r>
      <w:r w:rsidRPr="00D44434">
        <w:rPr>
          <w:rFonts w:cs="Arial"/>
        </w:rPr>
        <w:t>και την Ασφάλεια, με έμφαση στην καθοδήγηση και την εξασφάλιση των κατάλληλων μέσων ατομικής προστασίας του προσωπικού του και του εξοπλισμού εργασίας (συσκευές – συστήματα εργασίας που προορίζονται για εκρηκτικές ατμόσφαιρες), υποβάλλοντας ανάλογα πιστοποιητικά πριν την έναρξη των εργασιών. Ο λοιπός εξοπλισμός εργασίας, εκτός από τον προαναφερθέντα χρησιμοποιούμενο σε «περιοχές με εκρηκτική ατμόσφαιρα», θα πληροί τις προδιαγραφές ασφαλείας όπως καθορίζονται στο σχετικό 2.2.2.</w:t>
      </w:r>
    </w:p>
    <w:p w14:paraId="64D1237F" w14:textId="0F16355C" w:rsidR="00551976" w:rsidRPr="00D44434" w:rsidRDefault="00F82432" w:rsidP="005C4731">
      <w:pPr>
        <w:pStyle w:val="12"/>
        <w:keepNext w:val="0"/>
        <w:widowControl w:val="0"/>
        <w:numPr>
          <w:ilvl w:val="0"/>
          <w:numId w:val="7"/>
        </w:numPr>
        <w:tabs>
          <w:tab w:val="left" w:pos="567"/>
        </w:tabs>
        <w:suppressAutoHyphens/>
        <w:spacing w:before="0" w:beforeAutospacing="0" w:after="240"/>
        <w:jc w:val="both"/>
        <w:rPr>
          <w:rFonts w:eastAsia="HiddenHorzOCR"/>
          <w:szCs w:val="24"/>
        </w:rPr>
      </w:pPr>
      <w:bookmarkStart w:id="41" w:name="_Toc497895572"/>
      <w:bookmarkStart w:id="42" w:name="_Toc188430158"/>
      <w:r w:rsidRPr="00D44434">
        <w:rPr>
          <w:rFonts w:eastAsia="HiddenHorzOCR"/>
          <w:szCs w:val="24"/>
        </w:rPr>
        <w:t xml:space="preserve">Απαιτήσεις </w:t>
      </w:r>
      <w:r w:rsidR="003F2AF4" w:rsidRPr="00D44434">
        <w:rPr>
          <w:rFonts w:eastAsia="HiddenHorzOCR"/>
          <w:szCs w:val="24"/>
        </w:rPr>
        <w:t xml:space="preserve"> </w:t>
      </w:r>
      <w:bookmarkEnd w:id="41"/>
      <w:r w:rsidRPr="00D44434">
        <w:rPr>
          <w:rFonts w:eastAsia="HiddenHorzOCR"/>
          <w:szCs w:val="24"/>
        </w:rPr>
        <w:t>Συμμόρφωσης</w:t>
      </w:r>
      <w:bookmarkEnd w:id="42"/>
      <w:r w:rsidR="0004623A" w:rsidRPr="00D44434">
        <w:rPr>
          <w:rFonts w:eastAsia="HiddenHorzOCR"/>
          <w:szCs w:val="24"/>
        </w:rPr>
        <w:t xml:space="preserve"> </w:t>
      </w:r>
    </w:p>
    <w:p w14:paraId="05A9A810" w14:textId="3B4E10BA" w:rsidR="003945BF" w:rsidRPr="00D44434" w:rsidRDefault="00F13214" w:rsidP="003945BF">
      <w:pPr>
        <w:pStyle w:val="ab"/>
        <w:widowControl w:val="0"/>
        <w:numPr>
          <w:ilvl w:val="1"/>
          <w:numId w:val="7"/>
        </w:numPr>
        <w:spacing w:after="240"/>
        <w:jc w:val="both"/>
        <w:rPr>
          <w:rFonts w:cs="Arial"/>
        </w:rPr>
      </w:pPr>
      <w:r>
        <w:rPr>
          <w:rFonts w:cs="Arial"/>
        </w:rPr>
        <w:t xml:space="preserve">Ως παράγραφος </w:t>
      </w:r>
      <w:r>
        <w:rPr>
          <w:rFonts w:eastAsia="HiddenHorzOCR"/>
        </w:rPr>
        <w:t>5.1</w:t>
      </w:r>
      <w:r w:rsidRPr="00D44434">
        <w:rPr>
          <w:rFonts w:eastAsia="HiddenHorzOCR"/>
        </w:rPr>
        <w:t xml:space="preserve"> της ΠΕΔ παραγράφου 2.1.2. </w:t>
      </w:r>
    </w:p>
    <w:p w14:paraId="58A133CB" w14:textId="195BF83A" w:rsidR="00E33348" w:rsidRPr="00D44434" w:rsidRDefault="00E33348" w:rsidP="005C4731">
      <w:pPr>
        <w:pStyle w:val="ab"/>
        <w:widowControl w:val="0"/>
        <w:numPr>
          <w:ilvl w:val="0"/>
          <w:numId w:val="7"/>
        </w:numPr>
        <w:spacing w:after="240"/>
        <w:outlineLvl w:val="0"/>
        <w:rPr>
          <w:rFonts w:eastAsia="HiddenHorzOCR" w:cs="Arial"/>
          <w:b/>
          <w:bCs/>
          <w:kern w:val="32"/>
          <w:sz w:val="32"/>
        </w:rPr>
      </w:pPr>
      <w:bookmarkStart w:id="43" w:name="_Toc532894100"/>
      <w:bookmarkStart w:id="44" w:name="_Toc188430159"/>
      <w:r w:rsidRPr="00D44434">
        <w:rPr>
          <w:rFonts w:eastAsia="HiddenHorzOCR" w:cs="Arial"/>
          <w:b/>
          <w:bCs/>
          <w:kern w:val="32"/>
        </w:rPr>
        <w:t>Ε</w:t>
      </w:r>
      <w:bookmarkEnd w:id="43"/>
      <w:r w:rsidR="00F82432" w:rsidRPr="00D44434">
        <w:rPr>
          <w:rFonts w:eastAsia="HiddenHorzOCR" w:cs="Arial"/>
          <w:b/>
          <w:bCs/>
          <w:kern w:val="32"/>
        </w:rPr>
        <w:t>γγυήσεις – Ασφάλιση</w:t>
      </w:r>
      <w:bookmarkEnd w:id="44"/>
    </w:p>
    <w:p w14:paraId="3B4CE59D" w14:textId="77777777" w:rsidR="00B01AD2" w:rsidRPr="00D44434" w:rsidRDefault="00B01AD2" w:rsidP="005C4731">
      <w:pPr>
        <w:pStyle w:val="ab"/>
        <w:widowControl w:val="0"/>
        <w:numPr>
          <w:ilvl w:val="1"/>
          <w:numId w:val="7"/>
        </w:numPr>
        <w:spacing w:after="240"/>
        <w:jc w:val="both"/>
        <w:rPr>
          <w:rFonts w:cs="Arial"/>
          <w:b/>
        </w:rPr>
      </w:pPr>
      <w:r w:rsidRPr="00D44434">
        <w:rPr>
          <w:rFonts w:cs="Arial"/>
          <w:b/>
        </w:rPr>
        <w:t xml:space="preserve">Συστήματα </w:t>
      </w:r>
      <w:r w:rsidR="0095770B" w:rsidRPr="00D44434">
        <w:rPr>
          <w:rFonts w:cs="Arial"/>
          <w:b/>
        </w:rPr>
        <w:t>Βαφής</w:t>
      </w:r>
    </w:p>
    <w:p w14:paraId="10117CF9" w14:textId="77777777" w:rsidR="00B01AD2" w:rsidRPr="00D44434" w:rsidRDefault="00B01AD2" w:rsidP="005C4731">
      <w:pPr>
        <w:pStyle w:val="ab"/>
        <w:widowControl w:val="0"/>
        <w:numPr>
          <w:ilvl w:val="2"/>
          <w:numId w:val="7"/>
        </w:numPr>
        <w:spacing w:after="240"/>
        <w:jc w:val="both"/>
        <w:rPr>
          <w:rFonts w:cs="Arial"/>
          <w:b/>
        </w:rPr>
      </w:pPr>
      <w:r w:rsidRPr="00D44434">
        <w:rPr>
          <w:rFonts w:cs="Arial"/>
          <w:b/>
        </w:rPr>
        <w:t>Υφάλων και Εξάλων</w:t>
      </w:r>
      <w:r w:rsidR="00D35C6F" w:rsidRPr="00D44434">
        <w:rPr>
          <w:rFonts w:cs="Arial"/>
          <w:b/>
        </w:rPr>
        <w:t xml:space="preserve"> (από την ίσαλο έως το κύριο κατάστρωμα)</w:t>
      </w:r>
    </w:p>
    <w:p w14:paraId="09F41422" w14:textId="77777777" w:rsidR="00B01AD2" w:rsidRPr="00D44434" w:rsidRDefault="00B01AD2" w:rsidP="008221ED">
      <w:pPr>
        <w:pStyle w:val="ab"/>
        <w:widowControl w:val="0"/>
        <w:numPr>
          <w:ilvl w:val="3"/>
          <w:numId w:val="7"/>
        </w:numPr>
        <w:spacing w:after="240"/>
        <w:jc w:val="both"/>
        <w:rPr>
          <w:rFonts w:cs="Arial"/>
          <w:b/>
        </w:rPr>
      </w:pPr>
      <w:r w:rsidRPr="00D44434">
        <w:rPr>
          <w:rFonts w:cs="Arial"/>
          <w:b/>
        </w:rPr>
        <w:t>Αντιδιαβρωτική Προστασία</w:t>
      </w:r>
    </w:p>
    <w:p w14:paraId="73B50E40" w14:textId="77777777" w:rsidR="00B01AD2" w:rsidRPr="00D44434" w:rsidRDefault="00F00D4D" w:rsidP="005C4731">
      <w:pPr>
        <w:pStyle w:val="ab"/>
        <w:widowControl w:val="0"/>
        <w:numPr>
          <w:ilvl w:val="4"/>
          <w:numId w:val="7"/>
        </w:numPr>
        <w:spacing w:after="240"/>
        <w:jc w:val="both"/>
        <w:rPr>
          <w:rFonts w:cs="Arial"/>
        </w:rPr>
      </w:pPr>
      <w:r w:rsidRPr="00D44434">
        <w:rPr>
          <w:rFonts w:cs="Arial"/>
        </w:rPr>
        <w:t xml:space="preserve">Θα παρέχεται εγγύηση </w:t>
      </w:r>
      <w:r w:rsidR="00B01AD2" w:rsidRPr="00D44434">
        <w:rPr>
          <w:rFonts w:cs="Arial"/>
        </w:rPr>
        <w:t>5 ετών, από την εφαρμογή των αντιδιαβρωτικών στρώσεων.</w:t>
      </w:r>
    </w:p>
    <w:p w14:paraId="03F0AC68" w14:textId="4EB04E61" w:rsidR="00B01AD2" w:rsidRPr="00D44434" w:rsidRDefault="00B01AD2" w:rsidP="005C4731">
      <w:pPr>
        <w:pStyle w:val="ab"/>
        <w:widowControl w:val="0"/>
        <w:numPr>
          <w:ilvl w:val="4"/>
          <w:numId w:val="7"/>
        </w:numPr>
        <w:spacing w:after="240"/>
        <w:jc w:val="both"/>
        <w:rPr>
          <w:rFonts w:cs="Arial"/>
        </w:rPr>
      </w:pPr>
      <w:r w:rsidRPr="00D44434">
        <w:rPr>
          <w:rFonts w:cs="Arial"/>
        </w:rPr>
        <w:t>Η αξιολόγηση απόδοσης της αντιδιαβρωτικής προστασίας θα γίνεται σύμφωνα με το πρότυπο παραγράφου 2.3.1</w:t>
      </w:r>
      <w:r w:rsidR="006A1C47" w:rsidRPr="00D44434">
        <w:rPr>
          <w:rFonts w:cs="Arial"/>
        </w:rPr>
        <w:t>0</w:t>
      </w:r>
      <w:r w:rsidRPr="00D44434">
        <w:rPr>
          <w:rFonts w:cs="Arial"/>
        </w:rPr>
        <w:t xml:space="preserve"> (part 3: «Assessment of Degree of Rusting»). Τα ανώτατα αποδεκτά όρια του ποσοστού της </w:t>
      </w:r>
      <w:r w:rsidR="00440AE5" w:rsidRPr="00D44434">
        <w:rPr>
          <w:rFonts w:cs="Arial"/>
        </w:rPr>
        <w:t xml:space="preserve">βαμμένης </w:t>
      </w:r>
      <w:r w:rsidRPr="00D44434">
        <w:rPr>
          <w:rFonts w:cs="Arial"/>
        </w:rPr>
        <w:t>επιφάνειας που παρουσιάζει διαβρώσεις/ σκωριάσεις βαθμού άνω του Ri3, αξιολογούμενα κατά το πρότυπο αυτό, είναι τα κάτωθι κατά τη διάρκεια έκαστου έτους εγγύησης:</w:t>
      </w:r>
    </w:p>
    <w:p w14:paraId="4312CEB3" w14:textId="77777777" w:rsidR="00B01AD2" w:rsidRPr="00D44434" w:rsidRDefault="00B01AD2" w:rsidP="005C4731">
      <w:pPr>
        <w:pStyle w:val="ab"/>
        <w:widowControl w:val="0"/>
        <w:numPr>
          <w:ilvl w:val="5"/>
          <w:numId w:val="7"/>
        </w:numPr>
        <w:spacing w:after="240"/>
        <w:jc w:val="both"/>
        <w:rPr>
          <w:rFonts w:cs="Arial"/>
        </w:rPr>
      </w:pPr>
      <w:r w:rsidRPr="00D44434">
        <w:rPr>
          <w:rFonts w:cs="Arial"/>
        </w:rPr>
        <w:t>1% για 1ο έτος</w:t>
      </w:r>
    </w:p>
    <w:p w14:paraId="4390765A" w14:textId="77777777" w:rsidR="00B01AD2" w:rsidRPr="00D44434" w:rsidRDefault="00B01AD2" w:rsidP="005C4731">
      <w:pPr>
        <w:pStyle w:val="ab"/>
        <w:widowControl w:val="0"/>
        <w:numPr>
          <w:ilvl w:val="5"/>
          <w:numId w:val="7"/>
        </w:numPr>
        <w:spacing w:after="240"/>
        <w:jc w:val="both"/>
        <w:rPr>
          <w:rFonts w:cs="Arial"/>
        </w:rPr>
      </w:pPr>
      <w:r w:rsidRPr="00D44434">
        <w:rPr>
          <w:rFonts w:cs="Arial"/>
        </w:rPr>
        <w:t>1,5% για 2ο έτος</w:t>
      </w:r>
    </w:p>
    <w:p w14:paraId="181945EC" w14:textId="77777777" w:rsidR="00B01AD2" w:rsidRPr="00D44434" w:rsidRDefault="00B01AD2" w:rsidP="005C4731">
      <w:pPr>
        <w:pStyle w:val="ab"/>
        <w:widowControl w:val="0"/>
        <w:numPr>
          <w:ilvl w:val="5"/>
          <w:numId w:val="7"/>
        </w:numPr>
        <w:spacing w:after="240"/>
        <w:jc w:val="both"/>
        <w:rPr>
          <w:rFonts w:cs="Arial"/>
        </w:rPr>
      </w:pPr>
      <w:r w:rsidRPr="00D44434">
        <w:rPr>
          <w:rFonts w:cs="Arial"/>
        </w:rPr>
        <w:t>2,5% για 3ο έτος</w:t>
      </w:r>
    </w:p>
    <w:p w14:paraId="1C9C1F71" w14:textId="77777777" w:rsidR="00B01AD2" w:rsidRPr="00D44434" w:rsidRDefault="00B01AD2" w:rsidP="005C4731">
      <w:pPr>
        <w:pStyle w:val="ab"/>
        <w:widowControl w:val="0"/>
        <w:numPr>
          <w:ilvl w:val="5"/>
          <w:numId w:val="7"/>
        </w:numPr>
        <w:spacing w:after="240"/>
        <w:jc w:val="both"/>
        <w:rPr>
          <w:rFonts w:cs="Arial"/>
        </w:rPr>
      </w:pPr>
      <w:r w:rsidRPr="00D44434">
        <w:rPr>
          <w:rFonts w:cs="Arial"/>
        </w:rPr>
        <w:t>4% για 4ο έτος</w:t>
      </w:r>
    </w:p>
    <w:p w14:paraId="2C6EE813" w14:textId="77777777" w:rsidR="00B01AD2" w:rsidRPr="00D44434" w:rsidRDefault="00B01AD2" w:rsidP="005C4731">
      <w:pPr>
        <w:pStyle w:val="ab"/>
        <w:widowControl w:val="0"/>
        <w:numPr>
          <w:ilvl w:val="5"/>
          <w:numId w:val="7"/>
        </w:numPr>
        <w:spacing w:after="240"/>
        <w:jc w:val="both"/>
        <w:rPr>
          <w:rFonts w:cs="Arial"/>
        </w:rPr>
      </w:pPr>
      <w:r w:rsidRPr="00D44434">
        <w:rPr>
          <w:rFonts w:cs="Arial"/>
        </w:rPr>
        <w:t>6% για 5ο έτος</w:t>
      </w:r>
    </w:p>
    <w:p w14:paraId="35C9F952" w14:textId="77777777" w:rsidR="00B01AD2" w:rsidRPr="00D44434" w:rsidRDefault="00434CA6" w:rsidP="005C4731">
      <w:pPr>
        <w:pStyle w:val="ab"/>
        <w:widowControl w:val="0"/>
        <w:numPr>
          <w:ilvl w:val="4"/>
          <w:numId w:val="7"/>
        </w:numPr>
        <w:spacing w:after="240"/>
        <w:jc w:val="both"/>
        <w:rPr>
          <w:rFonts w:cs="Arial"/>
        </w:rPr>
      </w:pPr>
      <w:r w:rsidRPr="00D44434">
        <w:rPr>
          <w:rFonts w:cs="Arial"/>
        </w:rPr>
        <w:t xml:space="preserve">Στην επιμέτρηση των περιοχών στις οποίες υφίσταται αστοχία χρωμάτων όπως π.χ. φυσαλίδες, ρωγμές, δε θα </w:t>
      </w:r>
      <w:r w:rsidR="00B01AD2" w:rsidRPr="00D44434">
        <w:rPr>
          <w:rFonts w:cs="Arial"/>
        </w:rPr>
        <w:t>προσμετρούνται περιο</w:t>
      </w:r>
      <w:r w:rsidR="00566D04" w:rsidRPr="00D44434">
        <w:rPr>
          <w:rFonts w:cs="Arial"/>
        </w:rPr>
        <w:t>χές με τα κάτωθι χαρακτηριστικά</w:t>
      </w:r>
      <w:r w:rsidR="00B01AD2" w:rsidRPr="00D44434">
        <w:rPr>
          <w:rFonts w:cs="Arial"/>
        </w:rPr>
        <w:t>:</w:t>
      </w:r>
    </w:p>
    <w:p w14:paraId="206E7F28" w14:textId="4E2B9D85" w:rsidR="00B01AD2" w:rsidRPr="00D44434" w:rsidRDefault="00B01AD2" w:rsidP="005C4731">
      <w:pPr>
        <w:pStyle w:val="ab"/>
        <w:widowControl w:val="0"/>
        <w:numPr>
          <w:ilvl w:val="5"/>
          <w:numId w:val="7"/>
        </w:numPr>
        <w:spacing w:after="240"/>
        <w:jc w:val="both"/>
        <w:rPr>
          <w:rFonts w:cs="Arial"/>
        </w:rPr>
      </w:pPr>
      <w:r w:rsidRPr="00D44434">
        <w:rPr>
          <w:rFonts w:cs="Arial"/>
        </w:rPr>
        <w:t>Η διαδικασία προετοιμασίας και εφαρμογής των χρωμάτων σε αυτές δεν εγκρίθηκε</w:t>
      </w:r>
      <w:r w:rsidR="00697F41" w:rsidRPr="00D44434">
        <w:rPr>
          <w:rFonts w:cs="Arial"/>
        </w:rPr>
        <w:t xml:space="preserve"> από εκπρόσωπο του κατασκευαστή</w:t>
      </w:r>
      <w:r w:rsidRPr="00D44434">
        <w:rPr>
          <w:rFonts w:cs="Arial"/>
        </w:rPr>
        <w:t>/</w:t>
      </w:r>
      <w:r w:rsidR="00E057B0" w:rsidRPr="00D44434">
        <w:rPr>
          <w:rFonts w:cs="Arial"/>
        </w:rPr>
        <w:t xml:space="preserve"> </w:t>
      </w:r>
      <w:r w:rsidRPr="00D44434">
        <w:rPr>
          <w:rFonts w:cs="Arial"/>
        </w:rPr>
        <w:t>προμηθευτή των χρωμάτων.</w:t>
      </w:r>
    </w:p>
    <w:p w14:paraId="4A10D621" w14:textId="77777777" w:rsidR="00B01AD2" w:rsidRPr="00D44434" w:rsidRDefault="00B01AD2" w:rsidP="005C4731">
      <w:pPr>
        <w:pStyle w:val="ab"/>
        <w:widowControl w:val="0"/>
        <w:numPr>
          <w:ilvl w:val="5"/>
          <w:numId w:val="7"/>
        </w:numPr>
        <w:spacing w:after="240"/>
        <w:jc w:val="both"/>
        <w:rPr>
          <w:rFonts w:cs="Arial"/>
        </w:rPr>
      </w:pPr>
      <w:r w:rsidRPr="00D44434">
        <w:rPr>
          <w:rFonts w:cs="Arial"/>
        </w:rPr>
        <w:t>Υπέστησαν φθορά στο σύστημα χρωματισμού από αίτια που δεν εμπίπτουν στις δυνατότητες ελέγχου του</w:t>
      </w:r>
      <w:r w:rsidR="00BF1599" w:rsidRPr="00D44434">
        <w:rPr>
          <w:rFonts w:cs="Arial"/>
        </w:rPr>
        <w:t xml:space="preserve"> κατασκευαστή των χρωμάτων, όπως</w:t>
      </w:r>
      <w:r w:rsidRPr="00D44434">
        <w:rPr>
          <w:rFonts w:cs="Arial"/>
        </w:rPr>
        <w:t>:</w:t>
      </w:r>
    </w:p>
    <w:p w14:paraId="02F39D76" w14:textId="77777777" w:rsidR="00B01AD2" w:rsidRPr="00D44434" w:rsidRDefault="00697F41" w:rsidP="005C4731">
      <w:pPr>
        <w:pStyle w:val="ab"/>
        <w:widowControl w:val="0"/>
        <w:numPr>
          <w:ilvl w:val="6"/>
          <w:numId w:val="7"/>
        </w:numPr>
        <w:spacing w:after="240"/>
        <w:jc w:val="both"/>
        <w:rPr>
          <w:rFonts w:cs="Arial"/>
        </w:rPr>
      </w:pPr>
      <w:r w:rsidRPr="00D44434">
        <w:rPr>
          <w:rFonts w:cs="Arial"/>
        </w:rPr>
        <w:t>Δομικά ελαττώματα του σκάφους (π</w:t>
      </w:r>
      <w:r w:rsidR="00B01AD2" w:rsidRPr="00D44434">
        <w:rPr>
          <w:rFonts w:cs="Arial"/>
        </w:rPr>
        <w:t>.χ. αποσάθρωση προκληθείσα από απουσία χρωματισμού σε εσωτερική πλευρά γάστρας).</w:t>
      </w:r>
    </w:p>
    <w:p w14:paraId="56EC79CE" w14:textId="77777777" w:rsidR="00B01AD2" w:rsidRPr="00D44434" w:rsidRDefault="00697F41" w:rsidP="005C4731">
      <w:pPr>
        <w:pStyle w:val="ab"/>
        <w:widowControl w:val="0"/>
        <w:numPr>
          <w:ilvl w:val="6"/>
          <w:numId w:val="7"/>
        </w:numPr>
        <w:spacing w:after="240"/>
        <w:jc w:val="both"/>
        <w:rPr>
          <w:rFonts w:cs="Arial"/>
        </w:rPr>
      </w:pPr>
      <w:r w:rsidRPr="00D44434">
        <w:rPr>
          <w:rFonts w:cs="Arial"/>
        </w:rPr>
        <w:t>Θερμές εργασίες (π</w:t>
      </w:r>
      <w:r w:rsidR="00B01AD2" w:rsidRPr="00D44434">
        <w:rPr>
          <w:rFonts w:cs="Arial"/>
        </w:rPr>
        <w:t xml:space="preserve">.χ. ηλεκτροσυγκόλληση, φλογοκοπή, θέρμανση για </w:t>
      </w:r>
      <w:r w:rsidR="007F4FC3" w:rsidRPr="00D44434">
        <w:t>αποκατάσταση ευθύτητας</w:t>
      </w:r>
      <w:r w:rsidR="00B01AD2" w:rsidRPr="00D44434">
        <w:rPr>
          <w:rFonts w:cs="Arial"/>
        </w:rPr>
        <w:t xml:space="preserve"> κλπ).</w:t>
      </w:r>
    </w:p>
    <w:p w14:paraId="4909A7AF" w14:textId="77777777" w:rsidR="00B01AD2" w:rsidRPr="00D44434" w:rsidRDefault="00B01AD2" w:rsidP="005C4731">
      <w:pPr>
        <w:pStyle w:val="ab"/>
        <w:widowControl w:val="0"/>
        <w:numPr>
          <w:ilvl w:val="6"/>
          <w:numId w:val="7"/>
        </w:numPr>
        <w:spacing w:after="240"/>
        <w:jc w:val="both"/>
        <w:rPr>
          <w:rFonts w:cs="Arial"/>
        </w:rPr>
      </w:pPr>
      <w:r w:rsidRPr="00D44434">
        <w:rPr>
          <w:rFonts w:cs="Arial"/>
        </w:rPr>
        <w:t xml:space="preserve">Χημική ρύπανση ή </w:t>
      </w:r>
      <w:r w:rsidR="00697F41" w:rsidRPr="00D44434">
        <w:rPr>
          <w:rFonts w:cs="Arial"/>
        </w:rPr>
        <w:t>έκθεση σε χημικούς παράγοντες (π</w:t>
      </w:r>
      <w:r w:rsidRPr="00D44434">
        <w:rPr>
          <w:rFonts w:cs="Arial"/>
        </w:rPr>
        <w:t>.χ. οξέα, αλκάλια, διαλύτες) μη εγκεκριμένους από κατασκευαστή χρωμάτων.</w:t>
      </w:r>
    </w:p>
    <w:p w14:paraId="1272B8DF" w14:textId="77777777" w:rsidR="00B01AD2" w:rsidRPr="00D44434" w:rsidRDefault="00B01AD2" w:rsidP="005C4731">
      <w:pPr>
        <w:pStyle w:val="ab"/>
        <w:widowControl w:val="0"/>
        <w:numPr>
          <w:ilvl w:val="6"/>
          <w:numId w:val="7"/>
        </w:numPr>
        <w:spacing w:after="240"/>
        <w:jc w:val="both"/>
        <w:rPr>
          <w:rFonts w:cs="Arial"/>
        </w:rPr>
      </w:pPr>
      <w:r w:rsidRPr="00D44434">
        <w:rPr>
          <w:rFonts w:cs="Arial"/>
        </w:rPr>
        <w:t>Βακτηριδιακή προσβολή.</w:t>
      </w:r>
    </w:p>
    <w:p w14:paraId="562B03C0" w14:textId="77777777" w:rsidR="00B01AD2" w:rsidRPr="00D44434" w:rsidRDefault="00697F41" w:rsidP="005C4731">
      <w:pPr>
        <w:pStyle w:val="ab"/>
        <w:widowControl w:val="0"/>
        <w:numPr>
          <w:ilvl w:val="6"/>
          <w:numId w:val="7"/>
        </w:numPr>
        <w:spacing w:after="240"/>
        <w:jc w:val="both"/>
        <w:rPr>
          <w:rFonts w:cs="Arial"/>
        </w:rPr>
      </w:pPr>
      <w:r w:rsidRPr="00D44434">
        <w:rPr>
          <w:rFonts w:cs="Arial"/>
        </w:rPr>
        <w:t>Μηχανική φθορά (π</w:t>
      </w:r>
      <w:r w:rsidR="00B01AD2" w:rsidRPr="00D44434">
        <w:rPr>
          <w:rFonts w:cs="Arial"/>
        </w:rPr>
        <w:t>.χ. τριβή/σύγκρουση με ξένο σώμα).</w:t>
      </w:r>
    </w:p>
    <w:p w14:paraId="4B3BB431" w14:textId="7A46DBA4" w:rsidR="00B01AD2" w:rsidRPr="00D44434" w:rsidRDefault="00B01AD2" w:rsidP="005C4731">
      <w:pPr>
        <w:pStyle w:val="ab"/>
        <w:widowControl w:val="0"/>
        <w:numPr>
          <w:ilvl w:val="6"/>
          <w:numId w:val="7"/>
        </w:numPr>
        <w:spacing w:after="240"/>
        <w:jc w:val="both"/>
        <w:rPr>
          <w:rFonts w:cs="Arial"/>
        </w:rPr>
      </w:pPr>
      <w:r w:rsidRPr="00D44434">
        <w:rPr>
          <w:rFonts w:cs="Arial"/>
        </w:rPr>
        <w:t>Κα</w:t>
      </w:r>
      <w:r w:rsidR="00697F41" w:rsidRPr="00D44434">
        <w:rPr>
          <w:rFonts w:cs="Arial"/>
        </w:rPr>
        <w:t>θαρισμό με μη επιτρεπόμενα μέσα</w:t>
      </w:r>
      <w:r w:rsidRPr="00D44434">
        <w:rPr>
          <w:rFonts w:cs="Arial"/>
        </w:rPr>
        <w:t>/</w:t>
      </w:r>
      <w:r w:rsidR="00E057B0" w:rsidRPr="00D44434">
        <w:rPr>
          <w:rFonts w:cs="Arial"/>
        </w:rPr>
        <w:t xml:space="preserve"> </w:t>
      </w:r>
      <w:r w:rsidRPr="00D44434">
        <w:rPr>
          <w:rFonts w:cs="Arial"/>
        </w:rPr>
        <w:t>εργαλεία.</w:t>
      </w:r>
    </w:p>
    <w:p w14:paraId="4C7C94AA" w14:textId="77777777" w:rsidR="00B01AD2" w:rsidRPr="00D44434" w:rsidRDefault="00B01AD2" w:rsidP="005C4731">
      <w:pPr>
        <w:pStyle w:val="ab"/>
        <w:widowControl w:val="0"/>
        <w:numPr>
          <w:ilvl w:val="6"/>
          <w:numId w:val="7"/>
        </w:numPr>
        <w:spacing w:after="240"/>
        <w:jc w:val="both"/>
        <w:rPr>
          <w:rFonts w:cs="Arial"/>
        </w:rPr>
      </w:pPr>
      <w:r w:rsidRPr="00D44434">
        <w:rPr>
          <w:rFonts w:cs="Arial"/>
        </w:rPr>
        <w:t>Εκδήλωση πυρκαγιάς, έκρηξης.</w:t>
      </w:r>
    </w:p>
    <w:p w14:paraId="1DE8BE10" w14:textId="77777777" w:rsidR="00B01AD2" w:rsidRPr="00D44434" w:rsidRDefault="00B01AD2" w:rsidP="005C4731">
      <w:pPr>
        <w:pStyle w:val="ab"/>
        <w:widowControl w:val="0"/>
        <w:numPr>
          <w:ilvl w:val="3"/>
          <w:numId w:val="7"/>
        </w:numPr>
        <w:spacing w:after="240"/>
        <w:jc w:val="both"/>
        <w:rPr>
          <w:rFonts w:cs="Arial"/>
          <w:b/>
        </w:rPr>
      </w:pPr>
      <w:r w:rsidRPr="00D44434">
        <w:rPr>
          <w:rFonts w:cs="Arial"/>
          <w:b/>
        </w:rPr>
        <w:t>Αντιρρυπαντική Προστασία</w:t>
      </w:r>
    </w:p>
    <w:p w14:paraId="04D0352C" w14:textId="30A9BC6D" w:rsidR="00B01AD2" w:rsidRPr="00D44434" w:rsidRDefault="00B01AD2" w:rsidP="005C4731">
      <w:pPr>
        <w:pStyle w:val="ab"/>
        <w:widowControl w:val="0"/>
        <w:numPr>
          <w:ilvl w:val="4"/>
          <w:numId w:val="7"/>
        </w:numPr>
        <w:spacing w:after="240"/>
        <w:jc w:val="both"/>
        <w:rPr>
          <w:rFonts w:cs="Arial"/>
        </w:rPr>
      </w:pPr>
      <w:r w:rsidRPr="00D44434">
        <w:rPr>
          <w:rFonts w:cs="Arial"/>
        </w:rPr>
        <w:t>Το ποσοστό ρύπανσης θα είναι ≤ 5%, κατά το πρότυπο παραγράφου 2.3.1</w:t>
      </w:r>
      <w:r w:rsidR="006A1C47" w:rsidRPr="00D44434">
        <w:rPr>
          <w:rFonts w:cs="Arial"/>
        </w:rPr>
        <w:t>1</w:t>
      </w:r>
      <w:r w:rsidRPr="00D44434">
        <w:rPr>
          <w:rFonts w:cs="Arial"/>
        </w:rPr>
        <w:t>, μ</w:t>
      </w:r>
      <w:r w:rsidR="00A15274" w:rsidRPr="00D44434">
        <w:rPr>
          <w:rFonts w:cs="Arial"/>
        </w:rPr>
        <w:t xml:space="preserve">έχρι την πάροδο </w:t>
      </w:r>
      <w:r w:rsidR="00047924" w:rsidRPr="00D44434">
        <w:rPr>
          <w:rFonts w:cs="Arial"/>
        </w:rPr>
        <w:t>2</w:t>
      </w:r>
      <w:r w:rsidR="00A15274" w:rsidRPr="00D44434">
        <w:rPr>
          <w:rFonts w:cs="Arial"/>
        </w:rPr>
        <w:t xml:space="preserve"> ετών</w:t>
      </w:r>
      <w:r w:rsidRPr="00D44434">
        <w:rPr>
          <w:rFonts w:cs="Arial"/>
        </w:rPr>
        <w:t>.</w:t>
      </w:r>
    </w:p>
    <w:p w14:paraId="429485CB" w14:textId="238C4BF6" w:rsidR="00B01AD2" w:rsidRPr="00D44434" w:rsidRDefault="00596F1E" w:rsidP="00596F1E">
      <w:pPr>
        <w:pStyle w:val="ab"/>
        <w:widowControl w:val="0"/>
        <w:numPr>
          <w:ilvl w:val="3"/>
          <w:numId w:val="7"/>
        </w:numPr>
        <w:spacing w:after="240"/>
        <w:jc w:val="both"/>
        <w:rPr>
          <w:rFonts w:cs="Arial"/>
        </w:rPr>
      </w:pPr>
      <w:r w:rsidRPr="00D44434">
        <w:rPr>
          <w:rFonts w:cs="Arial"/>
        </w:rPr>
        <w:t xml:space="preserve">Οποτεδήποτε, από τον χρόνο βαφής των υφάλων και μέχρι τη λήξη του χρονικού ορίου της εγγυημένης προστασίας, το </w:t>
      </w:r>
      <w:r w:rsidR="00C3647C" w:rsidRPr="00D44434">
        <w:rPr>
          <w:rFonts w:cs="Arial"/>
        </w:rPr>
        <w:t>ΠΝ</w:t>
      </w:r>
      <w:r w:rsidRPr="00D44434">
        <w:rPr>
          <w:rFonts w:cs="Arial"/>
        </w:rPr>
        <w:t xml:space="preserve"> μπορεί κατά την κρίση του να επιθεωρεί το πλοίο (με δεξαμενισμό ή δύτες), παρουσία ή μη εκπρόσωπου του προμηθευτή, για το ενδεχόμενο εμφάνισης υπερβολικών σκωριάσεων, ελαττωμάτων/</w:t>
      </w:r>
      <w:r w:rsidR="00E057B0" w:rsidRPr="00D44434">
        <w:rPr>
          <w:rFonts w:cs="Arial"/>
        </w:rPr>
        <w:t xml:space="preserve"> </w:t>
      </w:r>
      <w:r w:rsidRPr="00D44434">
        <w:rPr>
          <w:rFonts w:cs="Arial"/>
        </w:rPr>
        <w:t xml:space="preserve">αστοχιών στο σύστημα βαφής, ρύπανσης και λοιπών αποκλίσεων που τεκμηριώνουν τη μη ικανοποιητική απόδοση αυτού κατά τους όρους της παρούσας. </w:t>
      </w:r>
      <w:r w:rsidR="00B567CD" w:rsidRPr="00D44434">
        <w:rPr>
          <w:rFonts w:cs="Arial"/>
        </w:rPr>
        <w:t>Κ</w:t>
      </w:r>
      <w:r w:rsidR="006204D4" w:rsidRPr="00D44434">
        <w:rPr>
          <w:rFonts w:cs="Arial"/>
        </w:rPr>
        <w:t xml:space="preserve">ατά το διάστημα ισχύος της εγγύησης, θα γίνονται με μέριμνα </w:t>
      </w:r>
      <w:r w:rsidR="00C3647C" w:rsidRPr="00D44434">
        <w:rPr>
          <w:rFonts w:cs="Arial"/>
        </w:rPr>
        <w:t>ΠΝ</w:t>
      </w:r>
      <w:r w:rsidR="006204D4" w:rsidRPr="00D44434">
        <w:rPr>
          <w:rFonts w:cs="Arial"/>
        </w:rPr>
        <w:t xml:space="preserve"> μόνο αποκαταστάσεις συνηθισμένων μικροζημιών και φθορών στα συστήματα βαφής, με τη σύμφωνη γνώμη εκπροσώπου του κατασκευαστή αυτών ως προς την τήρηση των απαιτούμενων διαδικασιών και συνθηκών (προετοιμασίας επιφανειών προς βαφή/</w:t>
      </w:r>
      <w:r w:rsidR="00E057B0" w:rsidRPr="00D44434">
        <w:rPr>
          <w:rFonts w:cs="Arial"/>
        </w:rPr>
        <w:t xml:space="preserve"> </w:t>
      </w:r>
      <w:r w:rsidR="006204D4" w:rsidRPr="00D44434">
        <w:rPr>
          <w:rFonts w:cs="Arial"/>
        </w:rPr>
        <w:t>εφαρμογής στρώσεων</w:t>
      </w:r>
      <w:r w:rsidR="00B01AD2" w:rsidRPr="00D44434">
        <w:rPr>
          <w:rFonts w:cs="Arial"/>
        </w:rPr>
        <w:t>).</w:t>
      </w:r>
    </w:p>
    <w:p w14:paraId="56DD880C" w14:textId="023A2E59" w:rsidR="00B01AD2" w:rsidRPr="00D44434" w:rsidRDefault="00B01AD2" w:rsidP="005C4731">
      <w:pPr>
        <w:pStyle w:val="ab"/>
        <w:widowControl w:val="0"/>
        <w:numPr>
          <w:ilvl w:val="3"/>
          <w:numId w:val="7"/>
        </w:numPr>
        <w:spacing w:after="240"/>
        <w:jc w:val="both"/>
        <w:rPr>
          <w:rFonts w:cs="Arial"/>
        </w:rPr>
      </w:pPr>
      <w:r w:rsidRPr="00D44434">
        <w:rPr>
          <w:rFonts w:cs="Arial"/>
        </w:rPr>
        <w:t>Έως την λήξη της παρεχόμενης εγγύησης γίνεται αποδεκτό σα</w:t>
      </w:r>
      <w:r w:rsidR="00F813C2" w:rsidRPr="00D44434">
        <w:rPr>
          <w:rFonts w:cs="Arial"/>
        </w:rPr>
        <w:t>ν μέγιστο ποσοστό ελαττωμάτων (π</w:t>
      </w:r>
      <w:r w:rsidRPr="00D44434">
        <w:rPr>
          <w:rFonts w:cs="Arial"/>
        </w:rPr>
        <w:t>.χ. φυσαλίδες, ρωγμές, αποφλοιώσεις, κιμωλιάσεις)</w:t>
      </w:r>
      <w:r w:rsidR="00E057B0" w:rsidRPr="00D44434">
        <w:rPr>
          <w:rFonts w:cs="Arial"/>
        </w:rPr>
        <w:t>,</w:t>
      </w:r>
      <w:r w:rsidRPr="00D44434">
        <w:rPr>
          <w:rFonts w:cs="Arial"/>
        </w:rPr>
        <w:t xml:space="preserve"> που αποδίδεται σε ατέλειες εφαρμογής, 2% </w:t>
      </w:r>
      <w:r w:rsidR="004E441B" w:rsidRPr="00D44434">
        <w:rPr>
          <w:rFonts w:cs="Arial"/>
        </w:rPr>
        <w:t xml:space="preserve">επί </w:t>
      </w:r>
      <w:r w:rsidRPr="00D44434">
        <w:rPr>
          <w:rFonts w:cs="Arial"/>
        </w:rPr>
        <w:t>της επιφάνειας του πλοίου</w:t>
      </w:r>
      <w:r w:rsidR="004E441B" w:rsidRPr="00D44434">
        <w:rPr>
          <w:rFonts w:cs="Arial"/>
        </w:rPr>
        <w:t xml:space="preserve"> που έχει βαφεί</w:t>
      </w:r>
      <w:r w:rsidRPr="00D44434">
        <w:rPr>
          <w:rFonts w:cs="Arial"/>
        </w:rPr>
        <w:t xml:space="preserve">. Σε περίπτωση που το ποσοστό ελαττωμάτων είναι μεγαλύτερο του 2%, </w:t>
      </w:r>
      <w:r w:rsidR="004E441B" w:rsidRPr="00D44434">
        <w:rPr>
          <w:rFonts w:cs="Arial"/>
        </w:rPr>
        <w:t>η βαφή</w:t>
      </w:r>
      <w:r w:rsidRPr="00D44434">
        <w:rPr>
          <w:rFonts w:cs="Arial"/>
        </w:rPr>
        <w:t xml:space="preserve"> (</w:t>
      </w:r>
      <w:r w:rsidR="0095770B" w:rsidRPr="00D44434">
        <w:rPr>
          <w:rFonts w:cs="Arial"/>
        </w:rPr>
        <w:t xml:space="preserve">αντιδιαβρωτικό, </w:t>
      </w:r>
      <w:r w:rsidRPr="00D44434">
        <w:rPr>
          <w:rFonts w:cs="Arial"/>
        </w:rPr>
        <w:t>συνδετικό - απομονωτικό, αντιρρυπαντικό υφαλόχρωμα, αντιρρυπαντικό ισαλόχρωμα) θεωρείται ότι έχει αποτύχει. Οι εκτιμήσεις των επιφανειών θα γίνονται βάσει του προτύπου παραγράφου 2.3.1</w:t>
      </w:r>
      <w:r w:rsidR="006A1C47" w:rsidRPr="00D44434">
        <w:rPr>
          <w:rFonts w:cs="Arial"/>
        </w:rPr>
        <w:t>0</w:t>
      </w:r>
      <w:r w:rsidRPr="00D44434">
        <w:rPr>
          <w:rFonts w:cs="Arial"/>
        </w:rPr>
        <w:t xml:space="preserve"> (Parts 1-6).</w:t>
      </w:r>
    </w:p>
    <w:p w14:paraId="5AAF6393" w14:textId="48C9790D" w:rsidR="00E33348" w:rsidRPr="00D44434" w:rsidRDefault="005A72FC" w:rsidP="005C4731">
      <w:pPr>
        <w:pStyle w:val="ab"/>
        <w:widowControl w:val="0"/>
        <w:numPr>
          <w:ilvl w:val="1"/>
          <w:numId w:val="7"/>
        </w:numPr>
        <w:spacing w:after="240"/>
        <w:jc w:val="both"/>
        <w:rPr>
          <w:rFonts w:cs="Arial"/>
          <w:b/>
        </w:rPr>
      </w:pPr>
      <w:r w:rsidRPr="00D44434">
        <w:rPr>
          <w:rFonts w:cs="Arial"/>
          <w:b/>
        </w:rPr>
        <w:t xml:space="preserve"> </w:t>
      </w:r>
      <w:r w:rsidR="00E33348" w:rsidRPr="00D44434">
        <w:rPr>
          <w:rFonts w:cs="Arial"/>
          <w:b/>
        </w:rPr>
        <w:t>Λοιπές Ομάδες Εργασιών (πλην ομάδας ελασματουργικών εργασιών)</w:t>
      </w:r>
    </w:p>
    <w:p w14:paraId="158BD206" w14:textId="668B9F15" w:rsidR="00E33348" w:rsidRPr="00D44434" w:rsidRDefault="005A72FC" w:rsidP="005C4731">
      <w:pPr>
        <w:pStyle w:val="ab"/>
        <w:widowControl w:val="0"/>
        <w:numPr>
          <w:ilvl w:val="2"/>
          <w:numId w:val="7"/>
        </w:numPr>
        <w:spacing w:after="240"/>
        <w:jc w:val="both"/>
        <w:rPr>
          <w:rFonts w:cs="Arial"/>
          <w:bCs/>
        </w:rPr>
      </w:pPr>
      <w:r w:rsidRPr="00D44434">
        <w:rPr>
          <w:rFonts w:cs="Arial"/>
          <w:bCs/>
        </w:rPr>
        <w:t xml:space="preserve"> </w:t>
      </w:r>
      <w:r w:rsidR="00AC0092" w:rsidRPr="00D44434">
        <w:rPr>
          <w:rFonts w:cs="Arial"/>
          <w:bCs/>
        </w:rPr>
        <w:t>Θα παρέχεται εγγύηση δύο (2) ετών από την ημερομηνία υπογραφής των πρωτοκόλλων παραλαβής των εργασιών, εκτός εάν ορίζεται κατά περίπτωση μεγαλύτερη χρονική περίοδος από τους κατασκευαστές των συστημάτων. Κατά τη διάρκεια των δύο (2) ετών από την ημερομηνία υπογραφής των πρωτοκόλλων παραλαβής εργασιών, οποιαδήποτε ανωμαλία παρουσιασθεί σε μηχανήματα/ εξοπλι</w:t>
      </w:r>
      <w:r w:rsidR="00CF565D" w:rsidRPr="00D44434">
        <w:rPr>
          <w:rFonts w:cs="Arial"/>
          <w:bCs/>
        </w:rPr>
        <w:t>σμό που επισκευάστηκαν από τον Α</w:t>
      </w:r>
      <w:r w:rsidR="00AC0092" w:rsidRPr="00D44434">
        <w:rPr>
          <w:rFonts w:cs="Arial"/>
          <w:bCs/>
        </w:rPr>
        <w:t>νάδοχο και δεν οφείλεται σε κακό χειρισμό αυτών από το προσωπικό του ΠΝ, θα αποκαθίσταται το συντομότερο δυνατό με μέριμνα του αναδόχου. Η περίοδος εγγυήσεως συστήματος ή μηχανήματος ή μέρους αυτών που ανατέθηκε στον ανάδοχο σύμφωνα με την παρούσα Π.Ε.Δ. και παρουσίασε είτε βλάβη, είτε παρέμεινε εκτός λειτουργίας, είτε λειτούργησε μη ικανοποιητικά, επεκτείνεται πέραν των δύο (2) ετών και για όσο χρόνο το σύστημα αυτό παρέμεινε εκτός λειτουργίας, παρουσίασε βλάβη ή λειτουργούσε μη ικανοποιητικά.</w:t>
      </w:r>
    </w:p>
    <w:p w14:paraId="3004FEEE" w14:textId="601C2CFB" w:rsidR="00E33348" w:rsidRPr="00D44434" w:rsidRDefault="005A72FC" w:rsidP="005C4731">
      <w:pPr>
        <w:pStyle w:val="ab"/>
        <w:widowControl w:val="0"/>
        <w:numPr>
          <w:ilvl w:val="1"/>
          <w:numId w:val="7"/>
        </w:numPr>
        <w:spacing w:after="240"/>
        <w:jc w:val="both"/>
        <w:rPr>
          <w:rFonts w:cs="Arial"/>
          <w:b/>
        </w:rPr>
      </w:pPr>
      <w:r w:rsidRPr="00D44434">
        <w:rPr>
          <w:rFonts w:cs="Arial"/>
          <w:b/>
        </w:rPr>
        <w:t xml:space="preserve"> </w:t>
      </w:r>
      <w:r w:rsidR="00E33348" w:rsidRPr="00D44434">
        <w:rPr>
          <w:rFonts w:cs="Arial"/>
          <w:b/>
        </w:rPr>
        <w:t>Ελασματουργικές εργασίες: Δεν απαιτείται εγγύηση.</w:t>
      </w:r>
    </w:p>
    <w:p w14:paraId="7815CCB9" w14:textId="0D84133D" w:rsidR="00151EBB" w:rsidRPr="00D44434" w:rsidRDefault="005A72FC" w:rsidP="00151EBB">
      <w:pPr>
        <w:pStyle w:val="ab"/>
        <w:widowControl w:val="0"/>
        <w:numPr>
          <w:ilvl w:val="1"/>
          <w:numId w:val="7"/>
        </w:numPr>
        <w:spacing w:after="240"/>
        <w:jc w:val="both"/>
        <w:rPr>
          <w:rFonts w:cs="Arial"/>
          <w:b/>
        </w:rPr>
      </w:pPr>
      <w:r w:rsidRPr="00D44434">
        <w:rPr>
          <w:rFonts w:cs="Arial"/>
          <w:b/>
        </w:rPr>
        <w:t xml:space="preserve"> </w:t>
      </w:r>
      <w:r w:rsidR="00151EBB" w:rsidRPr="00D44434">
        <w:rPr>
          <w:rFonts w:cs="Arial"/>
          <w:b/>
        </w:rPr>
        <w:t>Ασφάλιση</w:t>
      </w:r>
    </w:p>
    <w:p w14:paraId="28BD1609" w14:textId="33EEC237" w:rsidR="00151EBB" w:rsidRPr="00D44434" w:rsidRDefault="005A72FC" w:rsidP="00294CA1">
      <w:pPr>
        <w:pStyle w:val="ab"/>
        <w:widowControl w:val="0"/>
        <w:numPr>
          <w:ilvl w:val="2"/>
          <w:numId w:val="7"/>
        </w:numPr>
        <w:spacing w:after="240"/>
        <w:jc w:val="both"/>
        <w:rPr>
          <w:rFonts w:cs="Arial"/>
        </w:rPr>
      </w:pPr>
      <w:r w:rsidRPr="00D44434">
        <w:rPr>
          <w:rFonts w:cs="Arial"/>
        </w:rPr>
        <w:t xml:space="preserve"> </w:t>
      </w:r>
      <w:r w:rsidR="00151EBB" w:rsidRPr="004F6459">
        <w:rPr>
          <w:rFonts w:cs="Arial"/>
        </w:rPr>
        <w:t>Το πλοί</w:t>
      </w:r>
      <w:r w:rsidR="00E330AB" w:rsidRPr="004F6459">
        <w:rPr>
          <w:rFonts w:cs="Arial"/>
        </w:rPr>
        <w:t>ο θα είναι ασφαλισμένο από τον Α</w:t>
      </w:r>
      <w:r w:rsidR="00151EBB" w:rsidRPr="004F6459">
        <w:rPr>
          <w:rFonts w:cs="Arial"/>
        </w:rPr>
        <w:t xml:space="preserve">νάδοχο έναντι παντός κινδύνου για το ποσό </w:t>
      </w:r>
      <w:r w:rsidR="00151EBB" w:rsidRPr="001564F5">
        <w:rPr>
          <w:rFonts w:cs="Arial"/>
        </w:rPr>
        <w:t>των 150.000.000</w:t>
      </w:r>
      <w:r w:rsidR="00964AD7" w:rsidRPr="001564F5">
        <w:rPr>
          <w:rFonts w:cs="Arial"/>
        </w:rPr>
        <w:t xml:space="preserve"> </w:t>
      </w:r>
      <w:r w:rsidR="00151EBB" w:rsidRPr="001564F5">
        <w:rPr>
          <w:rFonts w:cs="Arial"/>
        </w:rPr>
        <w:t xml:space="preserve">€ για όλο το διάστημα επισκευής στις εγκαταστάσεις του. Ο ανάδοχος θα επιδώσει αντίγραφο του ασφαλιστήριου συμβολαίου στην </w:t>
      </w:r>
      <w:r w:rsidR="00151EBB" w:rsidRPr="004F6459">
        <w:rPr>
          <w:rFonts w:cs="Arial"/>
        </w:rPr>
        <w:t>Ε.Π.κ.Π.Ε. κατόπιν υπογραφής της σύμβασης</w:t>
      </w:r>
      <w:r w:rsidR="00151EBB" w:rsidRPr="00D44434">
        <w:rPr>
          <w:rFonts w:cs="Arial"/>
        </w:rPr>
        <w:t xml:space="preserve"> και πριν την έναρξη των εργασιών. Σε περίπτωση </w:t>
      </w:r>
      <w:r w:rsidR="00CF565D" w:rsidRPr="00D44434">
        <w:rPr>
          <w:rFonts w:cs="Arial"/>
        </w:rPr>
        <w:t>που ο Α</w:t>
      </w:r>
      <w:r w:rsidR="00151EBB" w:rsidRPr="00D44434">
        <w:rPr>
          <w:rFonts w:cs="Arial"/>
        </w:rPr>
        <w:t>νάδοχος διαθέτει συμβόλαιο αυτόματης ασφάλισης έναντι παντός κινδύνου για κάθε πλοίο ή πλωτό μέσο που επισκευάζεται εντός των εγκαταστάσεων του, δεν απαιτείται σύναψη νέου συμβολαίου για τη διάρκεια της επισκευής, υπό την προϋπόθεση ότι η ασφαλιστική αξία που προαναφέρθηκε καλύπτεται πλήρως. Στην περίπτωση αυτή, αντίγραφο του συμβολαίου αυτόματης ασφάλισης θα επιδοθεί με μέριμνα του αναδόχου στην Ε.Π.κ.Π.Ε. πριν την έναρξη των εργασιών.</w:t>
      </w:r>
    </w:p>
    <w:p w14:paraId="4AB4C6A1" w14:textId="7AE648A6" w:rsidR="00E33348" w:rsidRPr="00D44434" w:rsidRDefault="00F82432" w:rsidP="005C4731">
      <w:pPr>
        <w:pStyle w:val="ab"/>
        <w:widowControl w:val="0"/>
        <w:numPr>
          <w:ilvl w:val="0"/>
          <w:numId w:val="7"/>
        </w:numPr>
        <w:spacing w:after="240"/>
        <w:outlineLvl w:val="0"/>
        <w:rPr>
          <w:rFonts w:eastAsia="HiddenHorzOCR" w:cs="Arial"/>
          <w:b/>
          <w:bCs/>
          <w:kern w:val="32"/>
          <w:sz w:val="32"/>
        </w:rPr>
      </w:pPr>
      <w:bookmarkStart w:id="45" w:name="_Toc532894101"/>
      <w:bookmarkStart w:id="46" w:name="_Toc188430160"/>
      <w:r w:rsidRPr="00D44434">
        <w:rPr>
          <w:rFonts w:eastAsia="HiddenHorzOCR" w:cs="Arial"/>
          <w:b/>
          <w:bCs/>
          <w:kern w:val="32"/>
        </w:rPr>
        <w:t>Περιεχόμενο Προσφοράς</w:t>
      </w:r>
      <w:bookmarkEnd w:id="45"/>
      <w:bookmarkEnd w:id="46"/>
    </w:p>
    <w:p w14:paraId="1434E3FC" w14:textId="77777777" w:rsidR="00E33348" w:rsidRPr="00D44434" w:rsidRDefault="00E33348" w:rsidP="005C4731">
      <w:pPr>
        <w:pStyle w:val="ab"/>
        <w:widowControl w:val="0"/>
        <w:numPr>
          <w:ilvl w:val="1"/>
          <w:numId w:val="7"/>
        </w:numPr>
        <w:spacing w:after="240"/>
        <w:jc w:val="both"/>
        <w:rPr>
          <w:rFonts w:cs="Arial"/>
          <w:bCs/>
        </w:rPr>
      </w:pPr>
      <w:r w:rsidRPr="00D44434">
        <w:rPr>
          <w:rFonts w:cs="Arial"/>
          <w:bCs/>
        </w:rPr>
        <w:t xml:space="preserve">Ο επισκευαστικός φορέας οφείλει να προσκομίσει με την προσφορά του τα κάτωθι (δεν απαιτείται η προσκόμιση των αναφερομένων σε παράγραφο </w:t>
      </w:r>
      <w:r w:rsidR="00096C85" w:rsidRPr="00D44434">
        <w:rPr>
          <w:rFonts w:cs="Arial"/>
          <w:bCs/>
        </w:rPr>
        <w:t xml:space="preserve">με τίτλο «Περιεχόμενο Προσφοράς» </w:t>
      </w:r>
      <w:r w:rsidRPr="00D44434">
        <w:rPr>
          <w:rFonts w:cs="Arial"/>
          <w:bCs/>
        </w:rPr>
        <w:t>των σχετικών Π.Ε.Δ. 2.1.1 και 2.1.2):</w:t>
      </w:r>
    </w:p>
    <w:p w14:paraId="4C1AF7B0" w14:textId="3CE4946D" w:rsidR="00E33348" w:rsidRPr="00D44434" w:rsidRDefault="00E33348" w:rsidP="005C4731">
      <w:pPr>
        <w:pStyle w:val="ab"/>
        <w:widowControl w:val="0"/>
        <w:numPr>
          <w:ilvl w:val="2"/>
          <w:numId w:val="7"/>
        </w:numPr>
        <w:spacing w:after="240"/>
        <w:jc w:val="both"/>
        <w:rPr>
          <w:rFonts w:cs="Arial"/>
          <w:bCs/>
        </w:rPr>
      </w:pPr>
      <w:r w:rsidRPr="00D44434">
        <w:rPr>
          <w:rFonts w:cs="Arial"/>
          <w:bCs/>
        </w:rPr>
        <w:t>Συμπληρωμένο Φύλλο Συμμόρφωσης προς την Τεχνική Προδιαγραφή με τίτλο «ΕΝΤΥΠΟ ΣΥΜΜΟΡΦΩΣΗΣ ΠΡΟΣ ΤΗΝ ΤΕΧΝΙΚΗ ΠΡΟΔΙΑΓΡΑΦΗ»</w:t>
      </w:r>
      <w:r w:rsidR="00E5796E" w:rsidRPr="00D44434">
        <w:rPr>
          <w:rFonts w:cs="Arial"/>
          <w:bCs/>
        </w:rPr>
        <w:t>, σύμφωνα με την Προσθήκη «</w:t>
      </w:r>
      <w:r w:rsidR="00B07020">
        <w:rPr>
          <w:rFonts w:cs="Arial"/>
          <w:bCs/>
        </w:rPr>
        <w:t>5</w:t>
      </w:r>
      <w:r w:rsidR="00E5796E" w:rsidRPr="00D44434">
        <w:rPr>
          <w:rFonts w:cs="Arial"/>
          <w:bCs/>
        </w:rPr>
        <w:t>»</w:t>
      </w:r>
      <w:r w:rsidRPr="00D44434">
        <w:rPr>
          <w:rFonts w:cs="Arial"/>
          <w:bCs/>
        </w:rPr>
        <w:t>.</w:t>
      </w:r>
    </w:p>
    <w:p w14:paraId="419CFD2B" w14:textId="3E0DEB34" w:rsidR="00E33348" w:rsidRPr="00D44434" w:rsidRDefault="004D0B0B" w:rsidP="005C4731">
      <w:pPr>
        <w:pStyle w:val="ab"/>
        <w:widowControl w:val="0"/>
        <w:numPr>
          <w:ilvl w:val="2"/>
          <w:numId w:val="7"/>
        </w:numPr>
        <w:spacing w:after="240"/>
        <w:jc w:val="both"/>
        <w:rPr>
          <w:rFonts w:cs="Arial"/>
        </w:rPr>
      </w:pPr>
      <w:r w:rsidRPr="00D44434">
        <w:rPr>
          <w:rFonts w:cs="Arial"/>
        </w:rPr>
        <w:t>Πιστοποιητικά</w:t>
      </w:r>
      <w:r w:rsidR="006745B2" w:rsidRPr="00D44434">
        <w:rPr>
          <w:rFonts w:cs="Arial"/>
        </w:rPr>
        <w:t>,</w:t>
      </w:r>
      <w:r w:rsidRPr="00D44434">
        <w:rPr>
          <w:rFonts w:cs="Arial"/>
        </w:rPr>
        <w:t xml:space="preserve"> (των οποίων η διάρκεια ισχύος θα καλύπτει όλη τη διάρκεια της σύμβασης - είναι αποδεκτά τα πιστοποιητικά που βρίσκονται σε ισχύ κατά την ημερομηνία υποβολής της Προσφοράς, συνοδευόμενα από Υπεύθυνη Δήλωση του νομίμου εκπροσώπου του Διαγωνιζόμενου, ότι καθ’ όλη τη διάρκεια της Σύμβασης, θα μεριμνά για ανανέωση της εν λόγω πιστοποίησης) φορέα εγκεκριμένου από το Εθνικό Σύστημα Διαπίστευσης (Ε.ΣΥ.Δ.) ή από την «Ευρωπαϊκή Συνεργασία για τη Διαπίστευση» (European cooperation of Accreditation – ΕΑ)</w:t>
      </w:r>
      <w:r w:rsidRPr="00D44434">
        <w:rPr>
          <w:rFonts w:ascii="Times New Roman" w:hAnsi="Times New Roman"/>
        </w:rPr>
        <w:t xml:space="preserve"> </w:t>
      </w:r>
      <w:r w:rsidRPr="00D44434">
        <w:rPr>
          <w:rFonts w:cs="Arial"/>
        </w:rPr>
        <w:t>ή από φορέα μέλος του «International Accreditation Forum (IAF)», με αντικείμενο τις ναυπηγικές επισκευές/ κατασκευές για τα κάτωθι</w:t>
      </w:r>
      <w:r w:rsidR="00E33348" w:rsidRPr="00D44434">
        <w:rPr>
          <w:rFonts w:cs="Arial"/>
        </w:rPr>
        <w:t>:</w:t>
      </w:r>
    </w:p>
    <w:p w14:paraId="3EA9397B" w14:textId="77777777" w:rsidR="00E33348" w:rsidRPr="00D44434" w:rsidRDefault="00E33348" w:rsidP="005C4731">
      <w:pPr>
        <w:pStyle w:val="ab"/>
        <w:widowControl w:val="0"/>
        <w:numPr>
          <w:ilvl w:val="3"/>
          <w:numId w:val="7"/>
        </w:numPr>
        <w:spacing w:after="240"/>
        <w:jc w:val="both"/>
        <w:rPr>
          <w:rFonts w:cs="Arial"/>
        </w:rPr>
      </w:pPr>
      <w:r w:rsidRPr="00D44434">
        <w:rPr>
          <w:rFonts w:cs="Arial"/>
        </w:rPr>
        <w:t>Σύστημα διαχείρισης ποιότητας κατά το πρότυπο της παραγράφου 2.3.5 ή ισοδύναμο.</w:t>
      </w:r>
    </w:p>
    <w:p w14:paraId="7D0EFBDF" w14:textId="77777777" w:rsidR="00E33348" w:rsidRPr="00D44434" w:rsidRDefault="00E33348" w:rsidP="005C4731">
      <w:pPr>
        <w:pStyle w:val="ab"/>
        <w:widowControl w:val="0"/>
        <w:numPr>
          <w:ilvl w:val="3"/>
          <w:numId w:val="7"/>
        </w:numPr>
        <w:spacing w:after="240"/>
        <w:jc w:val="both"/>
        <w:rPr>
          <w:rFonts w:cs="Arial"/>
        </w:rPr>
      </w:pPr>
      <w:r w:rsidRPr="00D44434">
        <w:rPr>
          <w:rFonts w:cs="Arial"/>
        </w:rPr>
        <w:t>Σύστημα περιβαλλοντικής διαχείρισης κατά το πρότυπο της παραγράφου 2.3.6 ή ισοδύναμο.</w:t>
      </w:r>
    </w:p>
    <w:p w14:paraId="42E19232" w14:textId="77777777" w:rsidR="00E33348" w:rsidRPr="00D44434" w:rsidRDefault="00E33348" w:rsidP="005C4731">
      <w:pPr>
        <w:pStyle w:val="ab"/>
        <w:widowControl w:val="0"/>
        <w:numPr>
          <w:ilvl w:val="3"/>
          <w:numId w:val="7"/>
        </w:numPr>
        <w:spacing w:after="240"/>
        <w:jc w:val="both"/>
        <w:rPr>
          <w:rFonts w:cs="Arial"/>
        </w:rPr>
      </w:pPr>
      <w:r w:rsidRPr="00D44434">
        <w:rPr>
          <w:rFonts w:cs="Arial"/>
        </w:rPr>
        <w:t>Σύστημα διαχείρισης της υγείας και της ασφάλειας στην εργασία κατά το πρότυπο της παραγράφου 2.3.7 ή ισοδύναμο.</w:t>
      </w:r>
    </w:p>
    <w:p w14:paraId="62B26F7D" w14:textId="3120745D" w:rsidR="00E33348" w:rsidRPr="00D44434" w:rsidRDefault="00E33348" w:rsidP="005C4731">
      <w:pPr>
        <w:pStyle w:val="ab"/>
        <w:widowControl w:val="0"/>
        <w:numPr>
          <w:ilvl w:val="2"/>
          <w:numId w:val="7"/>
        </w:numPr>
        <w:spacing w:after="240"/>
        <w:jc w:val="both"/>
        <w:rPr>
          <w:rFonts w:cs="Arial"/>
        </w:rPr>
      </w:pPr>
      <w:r w:rsidRPr="00D44434">
        <w:rPr>
          <w:rFonts w:cs="Arial"/>
        </w:rPr>
        <w:t>Πρωτότυπο ή αντίγραφο απόφασης ισχύουσας κατά τη χρονική στιγμή υποβολής της προσφοράς, εκδοθείσας από τον αρμόδιο αντιπεριφερειάρχη, ως άρθρο 6 σχετικού 2.2.6, με την οποία βεβαιώνεται ότι η εν λόγω επιχείρηση είναι εγγεγραμμένη στο Ειδικό Μητρώο Επιχειρήσεων Ναυπήγησης, Μετατροπής, Επισκευής και Συντήρησης Πλοίου, λειτουργεί σύμφωνα με το σχετικό νόμο παραγράφου 2.2.6, και τα αντικείμενα δραστηριοποίησης της επιχείρησης είναι απολύτως σχετικά με το πεδίο εφαρμογής της παραγράφου 1 της παρούσ</w:t>
      </w:r>
      <w:r w:rsidR="000C7474" w:rsidRPr="00D44434">
        <w:rPr>
          <w:rFonts w:cs="Arial"/>
        </w:rPr>
        <w:t>α</w:t>
      </w:r>
      <w:r w:rsidRPr="00D44434">
        <w:rPr>
          <w:rFonts w:cs="Arial"/>
        </w:rPr>
        <w:t>ς</w:t>
      </w:r>
      <w:r w:rsidR="00571F3F" w:rsidRPr="00D44434">
        <w:rPr>
          <w:rFonts w:cs="Arial"/>
        </w:rPr>
        <w:t xml:space="preserve"> </w:t>
      </w:r>
      <w:r w:rsidR="00D51916" w:rsidRPr="00D44434">
        <w:rPr>
          <w:rFonts w:cs="Arial"/>
        </w:rPr>
        <w:t>Π.</w:t>
      </w:r>
      <w:r w:rsidR="00C67179" w:rsidRPr="00D44434">
        <w:rPr>
          <w:rFonts w:cs="Arial"/>
        </w:rPr>
        <w:t>Ε.Δ.</w:t>
      </w:r>
      <w:r w:rsidRPr="00D44434">
        <w:rPr>
          <w:rFonts w:cs="Arial"/>
        </w:rPr>
        <w:t xml:space="preserve"> </w:t>
      </w:r>
    </w:p>
    <w:p w14:paraId="726BFAC1" w14:textId="77777777" w:rsidR="00E33348" w:rsidRPr="00D44434" w:rsidRDefault="00E33348" w:rsidP="005C4731">
      <w:pPr>
        <w:pStyle w:val="ab"/>
        <w:widowControl w:val="0"/>
        <w:numPr>
          <w:ilvl w:val="2"/>
          <w:numId w:val="7"/>
        </w:numPr>
        <w:spacing w:after="240"/>
        <w:jc w:val="both"/>
        <w:rPr>
          <w:rFonts w:ascii="Times New Roman" w:hAnsi="Times New Roman" w:cs="Arial"/>
          <w:bCs/>
        </w:rPr>
      </w:pPr>
      <w:r w:rsidRPr="00D44434">
        <w:rPr>
          <w:rFonts w:cs="Arial"/>
          <w:bCs/>
        </w:rPr>
        <w:t xml:space="preserve">Σε περίπτωση κοινοπραξίας, οι ανωτέρω απαιτήσεις παραγράφων 7.1.1 – 7.1.3 πρέπει να υποβάλλονται ξεχωριστά για κάθε μέλος της. </w:t>
      </w:r>
    </w:p>
    <w:p w14:paraId="337FB0FB" w14:textId="71181A98" w:rsidR="00E33348" w:rsidRPr="00D44434" w:rsidRDefault="00310F14" w:rsidP="005C4731">
      <w:pPr>
        <w:pStyle w:val="ab"/>
        <w:widowControl w:val="0"/>
        <w:numPr>
          <w:ilvl w:val="2"/>
          <w:numId w:val="7"/>
        </w:numPr>
        <w:spacing w:after="240"/>
        <w:jc w:val="both"/>
        <w:rPr>
          <w:rFonts w:cs="Arial"/>
        </w:rPr>
      </w:pPr>
      <w:r w:rsidRPr="00D44434">
        <w:rPr>
          <w:rFonts w:cs="Arial"/>
        </w:rPr>
        <w:t>Αντίγραφα των πτυχίων</w:t>
      </w:r>
      <w:r w:rsidR="00E33348" w:rsidRPr="00D44434">
        <w:rPr>
          <w:rFonts w:cs="Arial"/>
        </w:rPr>
        <w:t>/</w:t>
      </w:r>
      <w:r w:rsidR="00872ED2" w:rsidRPr="00D44434">
        <w:rPr>
          <w:rFonts w:cs="Arial"/>
        </w:rPr>
        <w:t xml:space="preserve"> </w:t>
      </w:r>
      <w:r w:rsidR="00E33348" w:rsidRPr="00D44434">
        <w:rPr>
          <w:rFonts w:cs="Arial"/>
        </w:rPr>
        <w:t xml:space="preserve">πιστοποιητικών </w:t>
      </w:r>
      <w:r w:rsidR="00D64C49" w:rsidRPr="00D44434">
        <w:rPr>
          <w:rFonts w:cs="Arial"/>
        </w:rPr>
        <w:t xml:space="preserve">στην ελληνική ή στην αγγλική γλώσσα, </w:t>
      </w:r>
      <w:r w:rsidR="00E33348" w:rsidRPr="00D44434">
        <w:rPr>
          <w:rFonts w:cs="Arial"/>
        </w:rPr>
        <w:t xml:space="preserve">του Τεχνικού Ασφαλείας, του επιθεωρητή συστημάτων </w:t>
      </w:r>
      <w:r w:rsidR="0080139B" w:rsidRPr="00D44434">
        <w:rPr>
          <w:rFonts w:cs="Arial"/>
        </w:rPr>
        <w:t xml:space="preserve">βαφής </w:t>
      </w:r>
      <w:r w:rsidR="00E33348" w:rsidRPr="00D44434">
        <w:rPr>
          <w:rFonts w:cs="Arial"/>
        </w:rPr>
        <w:t>και του</w:t>
      </w:r>
      <w:r w:rsidR="008E69C6" w:rsidRPr="00D44434">
        <w:rPr>
          <w:rFonts w:cs="Arial"/>
        </w:rPr>
        <w:t>/των</w:t>
      </w:r>
      <w:r w:rsidR="00E33348" w:rsidRPr="00D44434">
        <w:rPr>
          <w:rFonts w:cs="Arial"/>
        </w:rPr>
        <w:t xml:space="preserve"> επιθεωρητή/ών ελέγχων συγκολλήσεων (</w:t>
      </w:r>
      <w:r w:rsidR="00E33348" w:rsidRPr="00D44434">
        <w:rPr>
          <w:rFonts w:cs="Arial"/>
          <w:lang w:val="en-US"/>
        </w:rPr>
        <w:t>Level</w:t>
      </w:r>
      <w:r w:rsidR="00E33348" w:rsidRPr="00D44434">
        <w:rPr>
          <w:rFonts w:cs="Arial"/>
        </w:rPr>
        <w:t xml:space="preserve"> 2) που θα διαθέτει ο εργολάβος καθ’ όλη τη διάρκεια των εργασιών. Εναλλακτικά</w:t>
      </w:r>
      <w:r w:rsidRPr="00D44434">
        <w:rPr>
          <w:rFonts w:cs="Arial"/>
        </w:rPr>
        <w:t>,</w:t>
      </w:r>
      <w:r w:rsidR="00E33348" w:rsidRPr="00D44434">
        <w:rPr>
          <w:rFonts w:cs="Arial"/>
        </w:rPr>
        <w:t xml:space="preserve"> θα υποβάλλεται υπεύθυνη δήλωση του Ν.1599/86 ότι ο ενδιαφερόμενος θα προσκομίσει τα εν λόγω πτυχία/ πιστοποιητικά σε περίπτωση που του κατακυρωθεί η εργολαβία ως απαραίτητο παραστατικό για την υπογραφή σχετικής σύμβασης. </w:t>
      </w:r>
    </w:p>
    <w:p w14:paraId="44B55231" w14:textId="0AE82FF3" w:rsidR="008E513E" w:rsidRPr="00D44434" w:rsidRDefault="008E513E" w:rsidP="005C4731">
      <w:pPr>
        <w:pStyle w:val="ab"/>
        <w:widowControl w:val="0"/>
        <w:numPr>
          <w:ilvl w:val="2"/>
          <w:numId w:val="7"/>
        </w:numPr>
        <w:spacing w:after="240"/>
        <w:jc w:val="both"/>
        <w:rPr>
          <w:rFonts w:cs="Arial"/>
        </w:rPr>
      </w:pPr>
      <w:r w:rsidRPr="00D44434">
        <w:rPr>
          <w:rFonts w:cs="Arial"/>
        </w:rPr>
        <w:t>Πιστοποιητικά διαδικασιών συγκολλήσεως (Welding Procedure Qualification Record – WPQR) που θα αφορούν τις μεθόδους που σχετίζονται με τις εργασίες που θα ανατεθούν στον ανάδοχο, από αναγνωρισμένο από το Ελληνικό κράτος Νηογνώμονα ή άλλο ανεξάρτητο εγκεκριμένο από το Ε.ΣΥ.Δ. φορέα. Τα πιστοποιητικά κατά την ημερομηνία διεξαγωγής του διαγωνισμού θα πρέπει να είναι σε ισχύ. Σε περίπτωση που λήξουν κατά τη διάρκεια της σύμβασης ο ανάδοχος υποχρεούται να τα ανανεώσει, έτσι ώστε όλοι οι συγκολλητές του να έχουν εν ισχύ πιστοποιητικό για την αντίστοιχη εκτέλεση εργασίας κα</w:t>
      </w:r>
      <w:r w:rsidR="000745E0" w:rsidRPr="00D44434">
        <w:rPr>
          <w:rFonts w:cs="Arial"/>
        </w:rPr>
        <w:t>θ’ όλη τη διάρκεια της σύμβασης</w:t>
      </w:r>
      <w:r w:rsidRPr="00D44434">
        <w:rPr>
          <w:rFonts w:cs="Arial"/>
        </w:rPr>
        <w:t xml:space="preserve">. Η πιστοποίηση των διαδικασιών συγκόλλησης θα εκτελείται σύμφωνα με τα καθοριζόμενα σε διεθνές πρότυπο (ενδεικτικά </w:t>
      </w:r>
      <w:r w:rsidR="006A1C47" w:rsidRPr="00D44434">
        <w:rPr>
          <w:rFonts w:cs="Arial"/>
        </w:rPr>
        <w:t xml:space="preserve">αναφέρεται </w:t>
      </w:r>
      <w:r w:rsidR="0034458F" w:rsidRPr="00D44434">
        <w:rPr>
          <w:rFonts w:cs="Arial"/>
        </w:rPr>
        <w:t>το πρότυπο</w:t>
      </w:r>
      <w:r w:rsidRPr="00D44434">
        <w:rPr>
          <w:rFonts w:cs="Arial"/>
        </w:rPr>
        <w:t xml:space="preserve"> </w:t>
      </w:r>
      <w:r w:rsidR="0034458F" w:rsidRPr="00D44434">
        <w:rPr>
          <w:rFonts w:cs="Arial"/>
        </w:rPr>
        <w:t xml:space="preserve">παραγράφου </w:t>
      </w:r>
      <w:r w:rsidRPr="00D44434">
        <w:rPr>
          <w:rFonts w:cs="Arial"/>
        </w:rPr>
        <w:t>2.3.1</w:t>
      </w:r>
      <w:r w:rsidR="007A2453" w:rsidRPr="00D44434">
        <w:rPr>
          <w:rFonts w:cs="Arial"/>
        </w:rPr>
        <w:t>6</w:t>
      </w:r>
      <w:r w:rsidRPr="00D44434">
        <w:rPr>
          <w:rFonts w:cs="Arial"/>
        </w:rPr>
        <w:t>).</w:t>
      </w:r>
    </w:p>
    <w:p w14:paraId="7B1F06CD" w14:textId="77777777" w:rsidR="00E33348" w:rsidRPr="00D44434" w:rsidRDefault="00E33348" w:rsidP="005C4731">
      <w:pPr>
        <w:pStyle w:val="ab"/>
        <w:widowControl w:val="0"/>
        <w:numPr>
          <w:ilvl w:val="2"/>
          <w:numId w:val="7"/>
        </w:numPr>
        <w:spacing w:after="240"/>
        <w:jc w:val="both"/>
        <w:rPr>
          <w:rFonts w:cs="Arial"/>
        </w:rPr>
      </w:pPr>
      <w:r w:rsidRPr="00D44434">
        <w:rPr>
          <w:rFonts w:cs="Arial"/>
        </w:rPr>
        <w:t>Υπεύθυνη δήλωση του Ν.1599/86 όπου θα αναφέρεται ο αναγνωρισμένος Νηογνώμονας από το Ελληνικό Κράτος, σύμφωνα με τους κανονισμούς του οποίου ο εργολάβος θα εκτελεί τις εργασίες.</w:t>
      </w:r>
    </w:p>
    <w:p w14:paraId="7054E0FA" w14:textId="52249D1A" w:rsidR="00F9772E" w:rsidRPr="004F6459" w:rsidRDefault="00F9772E" w:rsidP="005C4731">
      <w:pPr>
        <w:pStyle w:val="ab"/>
        <w:widowControl w:val="0"/>
        <w:numPr>
          <w:ilvl w:val="2"/>
          <w:numId w:val="7"/>
        </w:numPr>
        <w:spacing w:after="240"/>
        <w:jc w:val="both"/>
        <w:rPr>
          <w:rFonts w:cs="Arial"/>
        </w:rPr>
      </w:pPr>
      <w:r w:rsidRPr="00D44434">
        <w:rPr>
          <w:rFonts w:cs="Arial"/>
        </w:rPr>
        <w:t>Χρονοδιάγραμμα για την εκτέλεση των ανατιθέμενων εργασιών και</w:t>
      </w:r>
      <w:r w:rsidR="00CF565D" w:rsidRPr="00D44434">
        <w:rPr>
          <w:rFonts w:cs="Arial"/>
        </w:rPr>
        <w:t xml:space="preserve"> έγγραφη βεβαίωση στην οποία ο Α</w:t>
      </w:r>
      <w:r w:rsidRPr="00D44434">
        <w:rPr>
          <w:rFonts w:cs="Arial"/>
        </w:rPr>
        <w:t xml:space="preserve">νάδοχος θα δεσμεύεται ως προς τη χρονική διάρκεια </w:t>
      </w:r>
      <w:r w:rsidRPr="004F6459">
        <w:rPr>
          <w:rFonts w:cs="Arial"/>
        </w:rPr>
        <w:t>εκτέ</w:t>
      </w:r>
      <w:r w:rsidR="000233A0" w:rsidRPr="004F6459">
        <w:rPr>
          <w:rFonts w:cs="Arial"/>
        </w:rPr>
        <w:t xml:space="preserve">λεσης των εργασιών </w:t>
      </w:r>
      <w:r w:rsidRPr="004F6459">
        <w:rPr>
          <w:rFonts w:cs="Arial"/>
        </w:rPr>
        <w:t xml:space="preserve"> επισκευής που περιγράφονται στην παρούσα </w:t>
      </w:r>
      <w:r w:rsidR="00517E90" w:rsidRPr="004F6459">
        <w:rPr>
          <w:rFonts w:cs="Arial"/>
        </w:rPr>
        <w:t>Π.Ε.Δ.</w:t>
      </w:r>
    </w:p>
    <w:p w14:paraId="0347D66D" w14:textId="502AC812" w:rsidR="002833B4" w:rsidRPr="004F6459" w:rsidRDefault="002833B4" w:rsidP="005C4731">
      <w:pPr>
        <w:pStyle w:val="ab"/>
        <w:widowControl w:val="0"/>
        <w:numPr>
          <w:ilvl w:val="2"/>
          <w:numId w:val="7"/>
        </w:numPr>
        <w:spacing w:after="240"/>
        <w:jc w:val="both"/>
        <w:rPr>
          <w:rFonts w:cs="Arial"/>
        </w:rPr>
      </w:pPr>
      <w:r w:rsidRPr="004F6459">
        <w:rPr>
          <w:rFonts w:cs="Arial"/>
        </w:rPr>
        <w:t>Βεβαίωση επίσκεψης (</w:t>
      </w:r>
      <w:r w:rsidRPr="004F6459">
        <w:rPr>
          <w:rFonts w:cs="Arial"/>
          <w:lang w:val="en-US"/>
        </w:rPr>
        <w:t>site</w:t>
      </w:r>
      <w:r w:rsidRPr="004F6459">
        <w:rPr>
          <w:rFonts w:cs="Arial"/>
        </w:rPr>
        <w:t xml:space="preserve"> </w:t>
      </w:r>
      <w:r w:rsidRPr="004F6459">
        <w:rPr>
          <w:rFonts w:cs="Arial"/>
          <w:lang w:val="en-US"/>
        </w:rPr>
        <w:t>survey</w:t>
      </w:r>
      <w:r w:rsidRPr="004F6459">
        <w:rPr>
          <w:rFonts w:cs="Arial"/>
        </w:rPr>
        <w:t>) στο πλοίο, ως ανωτέρω παράγραφο 4.</w:t>
      </w:r>
      <w:r w:rsidR="004F6459" w:rsidRPr="001564F5">
        <w:rPr>
          <w:rFonts w:cs="Arial"/>
        </w:rPr>
        <w:t>5</w:t>
      </w:r>
      <w:r w:rsidRPr="004F6459">
        <w:rPr>
          <w:rFonts w:cs="Arial"/>
        </w:rPr>
        <w:t>.</w:t>
      </w:r>
      <w:r w:rsidR="004F6459" w:rsidRPr="001564F5">
        <w:rPr>
          <w:rFonts w:cs="Arial"/>
        </w:rPr>
        <w:t>2</w:t>
      </w:r>
      <w:r w:rsidRPr="004F6459">
        <w:rPr>
          <w:rFonts w:cs="Arial"/>
        </w:rPr>
        <w:t>.</w:t>
      </w:r>
      <w:r w:rsidR="004F6459" w:rsidRPr="001564F5">
        <w:rPr>
          <w:rFonts w:cs="Arial"/>
        </w:rPr>
        <w:t>3</w:t>
      </w:r>
      <w:r w:rsidRPr="004F6459">
        <w:rPr>
          <w:rFonts w:cs="Arial"/>
        </w:rPr>
        <w:t>.</w:t>
      </w:r>
      <w:r w:rsidR="004F6459" w:rsidRPr="001564F5">
        <w:rPr>
          <w:rFonts w:cs="Arial"/>
        </w:rPr>
        <w:t>28.</w:t>
      </w:r>
    </w:p>
    <w:p w14:paraId="049F2940" w14:textId="77777777" w:rsidR="009E6456" w:rsidRPr="00D44434" w:rsidRDefault="009E6456" w:rsidP="009E6456">
      <w:pPr>
        <w:pStyle w:val="ab"/>
        <w:widowControl w:val="0"/>
        <w:spacing w:after="240"/>
        <w:ind w:left="0"/>
        <w:jc w:val="both"/>
        <w:rPr>
          <w:rFonts w:cs="Arial"/>
        </w:rPr>
      </w:pPr>
    </w:p>
    <w:tbl>
      <w:tblPr>
        <w:tblW w:w="8278" w:type="dxa"/>
        <w:tblInd w:w="250" w:type="dxa"/>
        <w:tblLook w:val="04A0" w:firstRow="1" w:lastRow="0" w:firstColumn="1" w:lastColumn="0" w:noHBand="0" w:noVBand="1"/>
      </w:tblPr>
      <w:tblGrid>
        <w:gridCol w:w="2552"/>
        <w:gridCol w:w="5726"/>
      </w:tblGrid>
      <w:tr w:rsidR="008B56D0" w:rsidRPr="00D44434" w14:paraId="667065DA" w14:textId="77777777" w:rsidTr="001564F5">
        <w:trPr>
          <w:trHeight w:hRule="exact" w:val="2835"/>
        </w:trPr>
        <w:tc>
          <w:tcPr>
            <w:tcW w:w="2552" w:type="dxa"/>
            <w:shd w:val="clear" w:color="auto" w:fill="auto"/>
          </w:tcPr>
          <w:p w14:paraId="75F9D3F5" w14:textId="77777777" w:rsidR="00364920" w:rsidRPr="00D44434" w:rsidRDefault="00364920" w:rsidP="00A53A11">
            <w:pPr>
              <w:pStyle w:val="Normal1"/>
              <w:jc w:val="both"/>
              <w:rPr>
                <w:rFonts w:cs="Arial"/>
                <w:sz w:val="20"/>
              </w:rPr>
            </w:pPr>
          </w:p>
          <w:p w14:paraId="0C455F56" w14:textId="77777777" w:rsidR="00364920" w:rsidRPr="00D44434" w:rsidRDefault="00364920" w:rsidP="00A53A11">
            <w:pPr>
              <w:pStyle w:val="Normal1"/>
              <w:jc w:val="both"/>
              <w:rPr>
                <w:rFonts w:cs="Arial"/>
                <w:i/>
                <w:sz w:val="20"/>
              </w:rPr>
            </w:pPr>
          </w:p>
          <w:p w14:paraId="5C671E10" w14:textId="77777777" w:rsidR="00364920" w:rsidRPr="00D44434" w:rsidRDefault="00364920" w:rsidP="00A53A11">
            <w:pPr>
              <w:pStyle w:val="Normal1"/>
              <w:jc w:val="both"/>
              <w:rPr>
                <w:rFonts w:cs="Arial"/>
                <w:i/>
                <w:sz w:val="20"/>
              </w:rPr>
            </w:pPr>
          </w:p>
        </w:tc>
        <w:tc>
          <w:tcPr>
            <w:tcW w:w="5726" w:type="dxa"/>
            <w:shd w:val="clear" w:color="auto" w:fill="auto"/>
          </w:tcPr>
          <w:p w14:paraId="7AF93203" w14:textId="77777777" w:rsidR="00364920" w:rsidRPr="00D44434" w:rsidRDefault="00364920" w:rsidP="00A53A11">
            <w:pPr>
              <w:pStyle w:val="Normal1"/>
              <w:jc w:val="center"/>
              <w:rPr>
                <w:rFonts w:cs="Arial"/>
              </w:rPr>
            </w:pPr>
            <w:r w:rsidRPr="00D44434">
              <w:rPr>
                <w:rFonts w:cs="Arial"/>
              </w:rPr>
              <w:t>ΕΓΚΡΙΣΗ ΠΡΟΔΙΑΓΡΑΦΗΣ</w:t>
            </w:r>
          </w:p>
          <w:p w14:paraId="45009400" w14:textId="77777777" w:rsidR="00364920" w:rsidRPr="00D44434" w:rsidRDefault="00364920" w:rsidP="00A53A11">
            <w:pPr>
              <w:pStyle w:val="Normal1"/>
              <w:jc w:val="center"/>
              <w:rPr>
                <w:rFonts w:cs="Arial"/>
              </w:rPr>
            </w:pPr>
          </w:p>
          <w:p w14:paraId="423AA808" w14:textId="77777777" w:rsidR="00364920" w:rsidRPr="00D44434" w:rsidRDefault="00364920" w:rsidP="00A53A11">
            <w:pPr>
              <w:pStyle w:val="Normal1"/>
              <w:jc w:val="center"/>
              <w:rPr>
                <w:rFonts w:cs="Arial"/>
              </w:rPr>
            </w:pPr>
            <w:r w:rsidRPr="00D44434">
              <w:rPr>
                <w:rFonts w:cs="Arial"/>
              </w:rPr>
              <w:t xml:space="preserve">ΣΥΝΤΑΞΗ </w:t>
            </w:r>
          </w:p>
          <w:p w14:paraId="5F4D0130" w14:textId="77777777" w:rsidR="00364920" w:rsidRPr="00D44434" w:rsidRDefault="00364920" w:rsidP="00A53A11">
            <w:pPr>
              <w:pStyle w:val="Normal1"/>
              <w:jc w:val="center"/>
              <w:rPr>
                <w:rFonts w:cs="Arial"/>
              </w:rPr>
            </w:pPr>
          </w:p>
          <w:p w14:paraId="283376D0" w14:textId="7D246647" w:rsidR="00364920" w:rsidRPr="00D44434" w:rsidRDefault="0034458F" w:rsidP="001564F5">
            <w:pPr>
              <w:pStyle w:val="Normal1"/>
              <w:jc w:val="center"/>
              <w:rPr>
                <w:rFonts w:cs="Arial"/>
              </w:rPr>
            </w:pPr>
            <w:r w:rsidRPr="00D44434">
              <w:rPr>
                <w:rFonts w:cs="Arial"/>
              </w:rPr>
              <w:t xml:space="preserve">Αντιπλοίαρχος </w:t>
            </w:r>
            <w:r w:rsidR="00364920" w:rsidRPr="00D44434">
              <w:rPr>
                <w:rFonts w:cs="Arial"/>
              </w:rPr>
              <w:t xml:space="preserve">(Μ) </w:t>
            </w:r>
            <w:r w:rsidR="00B2263D">
              <w:rPr>
                <w:rFonts w:cs="Arial"/>
              </w:rPr>
              <w:t>Δημήτριος</w:t>
            </w:r>
            <w:r w:rsidR="00B2263D" w:rsidRPr="00D44434">
              <w:rPr>
                <w:rFonts w:cs="Arial"/>
              </w:rPr>
              <w:t xml:space="preserve"> </w:t>
            </w:r>
            <w:r w:rsidR="00B2263D">
              <w:rPr>
                <w:rFonts w:cs="Arial"/>
              </w:rPr>
              <w:t xml:space="preserve">Λάσκος </w:t>
            </w:r>
            <w:r w:rsidR="00C3647C" w:rsidRPr="00D44434">
              <w:rPr>
                <w:rFonts w:cs="Arial"/>
              </w:rPr>
              <w:t>ΠΝ</w:t>
            </w:r>
          </w:p>
          <w:p w14:paraId="5961E460" w14:textId="4093DDA8" w:rsidR="00364920" w:rsidRDefault="00364920" w:rsidP="001564F5">
            <w:pPr>
              <w:pStyle w:val="Normal1"/>
              <w:jc w:val="center"/>
              <w:rPr>
                <w:rFonts w:cs="Arial"/>
              </w:rPr>
            </w:pPr>
            <w:r w:rsidRPr="00D44434">
              <w:rPr>
                <w:rFonts w:cs="Arial"/>
              </w:rPr>
              <w:t>Τμηματάρχης ΓΕΝ/Δ2-Ι</w:t>
            </w:r>
          </w:p>
          <w:p w14:paraId="03AB5B43" w14:textId="77777777" w:rsidR="0077225C" w:rsidRPr="00D44434" w:rsidRDefault="0077225C" w:rsidP="001564F5">
            <w:pPr>
              <w:pStyle w:val="Normal1"/>
              <w:jc w:val="center"/>
              <w:rPr>
                <w:rFonts w:cs="Arial"/>
              </w:rPr>
            </w:pPr>
          </w:p>
          <w:p w14:paraId="1A6CFDD5" w14:textId="15B0F331" w:rsidR="005F17A1" w:rsidRPr="00D44434" w:rsidRDefault="00EA3016" w:rsidP="001564F5">
            <w:pPr>
              <w:jc w:val="center"/>
              <w:rPr>
                <w:rFonts w:cs="Arial"/>
                <w:szCs w:val="24"/>
              </w:rPr>
            </w:pPr>
            <w:r>
              <w:rPr>
                <w:rFonts w:cs="Arial"/>
                <w:szCs w:val="24"/>
              </w:rPr>
              <w:t>Αντιπλοίαρχος</w:t>
            </w:r>
            <w:r w:rsidR="005F17A1" w:rsidRPr="00D44434">
              <w:rPr>
                <w:rFonts w:cs="Arial"/>
                <w:szCs w:val="24"/>
              </w:rPr>
              <w:t xml:space="preserve"> (Μ) Αντρέας Τρατολός Π.Ν.</w:t>
            </w:r>
          </w:p>
          <w:p w14:paraId="62529C29" w14:textId="7874B643" w:rsidR="005F17A1" w:rsidRPr="00D44434" w:rsidRDefault="0077225C" w:rsidP="001564F5">
            <w:pPr>
              <w:jc w:val="center"/>
              <w:rPr>
                <w:rFonts w:cs="Arial"/>
                <w:szCs w:val="24"/>
              </w:rPr>
            </w:pPr>
            <w:r>
              <w:rPr>
                <w:rFonts w:cs="Arial"/>
                <w:szCs w:val="24"/>
              </w:rPr>
              <w:t>Βοηθός Τμηματάρχη</w:t>
            </w:r>
            <w:r w:rsidRPr="00D44434">
              <w:rPr>
                <w:rFonts w:cs="Arial"/>
                <w:szCs w:val="24"/>
              </w:rPr>
              <w:t xml:space="preserve"> </w:t>
            </w:r>
            <w:r w:rsidR="005F17A1" w:rsidRPr="00D44434">
              <w:rPr>
                <w:rFonts w:cs="Arial"/>
                <w:szCs w:val="24"/>
              </w:rPr>
              <w:t>ΓΕΝ/Δ2-Ι</w:t>
            </w:r>
          </w:p>
          <w:p w14:paraId="5135CF02" w14:textId="610317E8" w:rsidR="005F17A1" w:rsidRPr="00D44434" w:rsidRDefault="005F17A1" w:rsidP="005F17A1">
            <w:pPr>
              <w:spacing w:line="360" w:lineRule="auto"/>
              <w:jc w:val="center"/>
              <w:rPr>
                <w:rFonts w:cs="Arial"/>
                <w:szCs w:val="24"/>
              </w:rPr>
            </w:pPr>
          </w:p>
          <w:p w14:paraId="4EB91092" w14:textId="77777777" w:rsidR="005F17A1" w:rsidRPr="00D44434" w:rsidRDefault="005F17A1" w:rsidP="005F17A1">
            <w:pPr>
              <w:spacing w:line="360" w:lineRule="auto"/>
              <w:jc w:val="center"/>
              <w:rPr>
                <w:rFonts w:cs="Arial"/>
                <w:szCs w:val="24"/>
              </w:rPr>
            </w:pPr>
          </w:p>
          <w:p w14:paraId="468ADB48" w14:textId="77777777" w:rsidR="005F17A1" w:rsidRPr="00D44434" w:rsidRDefault="005F17A1" w:rsidP="00A53A11">
            <w:pPr>
              <w:pStyle w:val="Normal1"/>
              <w:spacing w:line="360" w:lineRule="auto"/>
              <w:jc w:val="center"/>
              <w:rPr>
                <w:rFonts w:cs="Arial"/>
              </w:rPr>
            </w:pPr>
          </w:p>
          <w:p w14:paraId="1B831669" w14:textId="77777777" w:rsidR="00364920" w:rsidRPr="00D44434" w:rsidRDefault="00364920" w:rsidP="00A53A11">
            <w:pPr>
              <w:pStyle w:val="Normal1"/>
              <w:spacing w:line="360" w:lineRule="auto"/>
              <w:jc w:val="center"/>
              <w:rPr>
                <w:rFonts w:cs="Arial"/>
              </w:rPr>
            </w:pPr>
          </w:p>
          <w:p w14:paraId="0EFF8454" w14:textId="77777777" w:rsidR="00364920" w:rsidRPr="00D44434" w:rsidRDefault="00364920" w:rsidP="00A53A11">
            <w:pPr>
              <w:pStyle w:val="Normal1"/>
              <w:spacing w:line="360" w:lineRule="auto"/>
              <w:jc w:val="center"/>
              <w:rPr>
                <w:rFonts w:cs="Arial"/>
              </w:rPr>
            </w:pPr>
          </w:p>
          <w:p w14:paraId="7B84373F" w14:textId="77777777" w:rsidR="00364920" w:rsidRPr="00D44434" w:rsidRDefault="00364920" w:rsidP="00A53A11">
            <w:pPr>
              <w:pStyle w:val="Normal1"/>
              <w:spacing w:line="360" w:lineRule="auto"/>
              <w:jc w:val="center"/>
              <w:rPr>
                <w:rFonts w:cs="Arial"/>
              </w:rPr>
            </w:pPr>
          </w:p>
          <w:p w14:paraId="1A485696" w14:textId="77777777" w:rsidR="00364920" w:rsidRPr="00D44434" w:rsidRDefault="00364920" w:rsidP="00A53A11">
            <w:pPr>
              <w:pStyle w:val="Normal1"/>
              <w:spacing w:line="360" w:lineRule="auto"/>
              <w:jc w:val="center"/>
              <w:rPr>
                <w:rFonts w:cs="Arial"/>
              </w:rPr>
            </w:pPr>
          </w:p>
          <w:p w14:paraId="642E8524" w14:textId="77777777" w:rsidR="00364920" w:rsidRPr="00D44434" w:rsidRDefault="00364920" w:rsidP="00A53A11">
            <w:pPr>
              <w:pStyle w:val="Normal1"/>
              <w:jc w:val="center"/>
              <w:rPr>
                <w:rFonts w:cs="Arial"/>
              </w:rPr>
            </w:pPr>
          </w:p>
          <w:p w14:paraId="67B6AF4F" w14:textId="77777777" w:rsidR="00364920" w:rsidRPr="00D44434" w:rsidRDefault="00364920" w:rsidP="00A53A11">
            <w:pPr>
              <w:pStyle w:val="Normal1"/>
              <w:jc w:val="center"/>
              <w:rPr>
                <w:rFonts w:cs="Arial"/>
              </w:rPr>
            </w:pPr>
          </w:p>
        </w:tc>
      </w:tr>
      <w:tr w:rsidR="008B56D0" w:rsidRPr="00D44434" w14:paraId="34073C78" w14:textId="77777777" w:rsidTr="00A53A11">
        <w:trPr>
          <w:trHeight w:hRule="exact" w:val="1475"/>
        </w:trPr>
        <w:tc>
          <w:tcPr>
            <w:tcW w:w="2552" w:type="dxa"/>
            <w:shd w:val="clear" w:color="auto" w:fill="auto"/>
          </w:tcPr>
          <w:p w14:paraId="01005B94" w14:textId="77777777" w:rsidR="00364920" w:rsidRPr="00D44434" w:rsidRDefault="00364920" w:rsidP="00A53A11">
            <w:pPr>
              <w:pStyle w:val="Normal1"/>
              <w:jc w:val="both"/>
              <w:rPr>
                <w:rFonts w:cs="Arial"/>
                <w:i/>
                <w:sz w:val="20"/>
              </w:rPr>
            </w:pPr>
          </w:p>
        </w:tc>
        <w:tc>
          <w:tcPr>
            <w:tcW w:w="5726" w:type="dxa"/>
            <w:shd w:val="clear" w:color="auto" w:fill="auto"/>
          </w:tcPr>
          <w:p w14:paraId="05C5E827" w14:textId="77777777" w:rsidR="00364920" w:rsidRPr="00D44434" w:rsidRDefault="00364920" w:rsidP="0077225C">
            <w:pPr>
              <w:pStyle w:val="Normal1"/>
              <w:jc w:val="center"/>
              <w:rPr>
                <w:rFonts w:cs="Arial"/>
              </w:rPr>
            </w:pPr>
            <w:r w:rsidRPr="00D44434">
              <w:rPr>
                <w:rFonts w:cs="Arial"/>
              </w:rPr>
              <w:t>ΕΛΕΓΧΟΣ</w:t>
            </w:r>
          </w:p>
          <w:p w14:paraId="1467DA2B" w14:textId="77777777" w:rsidR="00364920" w:rsidRPr="00D44434" w:rsidRDefault="00364920" w:rsidP="001564F5">
            <w:pPr>
              <w:pStyle w:val="Normal1"/>
              <w:jc w:val="both"/>
              <w:rPr>
                <w:rFonts w:cs="Arial"/>
              </w:rPr>
            </w:pPr>
          </w:p>
          <w:p w14:paraId="6F2952DB" w14:textId="66CC24EE" w:rsidR="00364920" w:rsidRPr="00D44434" w:rsidRDefault="00364920" w:rsidP="001564F5">
            <w:pPr>
              <w:pStyle w:val="Normal1"/>
              <w:jc w:val="center"/>
              <w:rPr>
                <w:rFonts w:cs="Arial"/>
              </w:rPr>
            </w:pPr>
            <w:r w:rsidRPr="00D44434">
              <w:rPr>
                <w:rFonts w:cs="Arial"/>
              </w:rPr>
              <w:t xml:space="preserve">Πλοίαρχος (Μ) </w:t>
            </w:r>
            <w:r w:rsidR="0077225C">
              <w:rPr>
                <w:rFonts w:cs="Arial"/>
              </w:rPr>
              <w:t>Δημήτριος</w:t>
            </w:r>
            <w:r w:rsidR="0077225C" w:rsidRPr="00D44434">
              <w:rPr>
                <w:rFonts w:cs="Arial"/>
              </w:rPr>
              <w:t xml:space="preserve"> </w:t>
            </w:r>
            <w:r w:rsidR="0077225C">
              <w:rPr>
                <w:rFonts w:cs="Arial"/>
              </w:rPr>
              <w:t xml:space="preserve">Σπυρόπουλος </w:t>
            </w:r>
            <w:r w:rsidR="00C3647C" w:rsidRPr="00D44434">
              <w:rPr>
                <w:rFonts w:cs="Arial"/>
              </w:rPr>
              <w:t>ΠΝ</w:t>
            </w:r>
          </w:p>
          <w:p w14:paraId="3DCFCD26" w14:textId="104B5535" w:rsidR="00364920" w:rsidRPr="00D44434" w:rsidRDefault="00364920" w:rsidP="001564F5">
            <w:pPr>
              <w:pStyle w:val="Normal1"/>
              <w:jc w:val="center"/>
              <w:rPr>
                <w:rFonts w:cs="Arial"/>
              </w:rPr>
            </w:pPr>
            <w:r w:rsidRPr="00D44434">
              <w:rPr>
                <w:rFonts w:cs="Arial"/>
              </w:rPr>
              <w:t>Διευθυντής ΓΕΝ/Δ2</w:t>
            </w:r>
          </w:p>
          <w:p w14:paraId="67FDFD13" w14:textId="77777777" w:rsidR="00364920" w:rsidRPr="00D44434" w:rsidRDefault="00364920" w:rsidP="001564F5">
            <w:pPr>
              <w:pStyle w:val="Normal1"/>
              <w:jc w:val="both"/>
              <w:rPr>
                <w:rFonts w:cs="Arial"/>
              </w:rPr>
            </w:pPr>
          </w:p>
          <w:p w14:paraId="15E2ACAE" w14:textId="77777777" w:rsidR="00364920" w:rsidRPr="00D44434" w:rsidRDefault="00364920" w:rsidP="001564F5">
            <w:pPr>
              <w:pStyle w:val="Normal1"/>
              <w:jc w:val="both"/>
              <w:rPr>
                <w:rFonts w:cs="Arial"/>
              </w:rPr>
            </w:pPr>
          </w:p>
        </w:tc>
      </w:tr>
      <w:tr w:rsidR="00364920" w:rsidRPr="00D44434" w14:paraId="66928B42" w14:textId="77777777" w:rsidTr="000D17EE">
        <w:trPr>
          <w:trHeight w:hRule="exact" w:val="2016"/>
        </w:trPr>
        <w:tc>
          <w:tcPr>
            <w:tcW w:w="2552" w:type="dxa"/>
            <w:shd w:val="clear" w:color="auto" w:fill="auto"/>
          </w:tcPr>
          <w:p w14:paraId="14A79659" w14:textId="77777777" w:rsidR="00364920" w:rsidRPr="00D44434" w:rsidRDefault="00364920" w:rsidP="00A53A11">
            <w:pPr>
              <w:pStyle w:val="Normal1"/>
              <w:jc w:val="both"/>
              <w:rPr>
                <w:rFonts w:cs="Arial"/>
                <w:i/>
                <w:sz w:val="20"/>
              </w:rPr>
            </w:pPr>
          </w:p>
        </w:tc>
        <w:tc>
          <w:tcPr>
            <w:tcW w:w="5726" w:type="dxa"/>
            <w:shd w:val="clear" w:color="auto" w:fill="auto"/>
          </w:tcPr>
          <w:p w14:paraId="2BBD0836" w14:textId="77777777" w:rsidR="00364920" w:rsidRPr="00D44434" w:rsidRDefault="00364920" w:rsidP="0077225C">
            <w:pPr>
              <w:pStyle w:val="Normal1"/>
              <w:jc w:val="center"/>
              <w:rPr>
                <w:rFonts w:cs="Arial"/>
              </w:rPr>
            </w:pPr>
            <w:r w:rsidRPr="00D44434">
              <w:rPr>
                <w:rFonts w:cs="Arial"/>
              </w:rPr>
              <w:t>ΘΕΩΡΗΣΗ</w:t>
            </w:r>
          </w:p>
          <w:p w14:paraId="0DF0BCD6" w14:textId="77777777" w:rsidR="00364920" w:rsidRPr="00D44434" w:rsidRDefault="00364920" w:rsidP="0077225C">
            <w:pPr>
              <w:pStyle w:val="Normal1"/>
              <w:jc w:val="center"/>
              <w:rPr>
                <w:rFonts w:cs="Arial"/>
              </w:rPr>
            </w:pPr>
          </w:p>
          <w:p w14:paraId="67892093" w14:textId="4A931B0E" w:rsidR="00364920" w:rsidRPr="00D44434" w:rsidRDefault="00364920" w:rsidP="001564F5">
            <w:pPr>
              <w:pStyle w:val="Normal1"/>
              <w:jc w:val="center"/>
              <w:rPr>
                <w:rFonts w:cs="Arial"/>
              </w:rPr>
            </w:pPr>
            <w:r w:rsidRPr="00D44434">
              <w:rPr>
                <w:rFonts w:cs="Arial"/>
              </w:rPr>
              <w:t xml:space="preserve">Αρχιπλοίαρχος (Μ) </w:t>
            </w:r>
            <w:r w:rsidR="007E10AC" w:rsidRPr="00D44434">
              <w:rPr>
                <w:rFonts w:cs="Arial"/>
              </w:rPr>
              <w:t xml:space="preserve">Πιέρος Κοντοδιός </w:t>
            </w:r>
            <w:r w:rsidR="00C3647C" w:rsidRPr="00D44434">
              <w:rPr>
                <w:rFonts w:cs="Arial"/>
              </w:rPr>
              <w:t>ΠΝ</w:t>
            </w:r>
          </w:p>
          <w:p w14:paraId="12B3A882" w14:textId="77777777" w:rsidR="00364920" w:rsidRPr="00D44434" w:rsidRDefault="00364920" w:rsidP="001564F5">
            <w:pPr>
              <w:pStyle w:val="Normal1"/>
              <w:jc w:val="center"/>
              <w:rPr>
                <w:rFonts w:cs="Arial"/>
              </w:rPr>
            </w:pPr>
            <w:r w:rsidRPr="00D44434">
              <w:rPr>
                <w:rFonts w:cs="Arial"/>
              </w:rPr>
              <w:t>Διευθυντής Δ΄ Κλάδου ΓΕΝ</w:t>
            </w:r>
          </w:p>
          <w:p w14:paraId="1154356F" w14:textId="77777777" w:rsidR="00364920" w:rsidRPr="00D44434" w:rsidRDefault="00364920" w:rsidP="001564F5">
            <w:pPr>
              <w:pStyle w:val="Normal1"/>
              <w:jc w:val="both"/>
              <w:rPr>
                <w:rFonts w:cs="Arial"/>
              </w:rPr>
            </w:pPr>
          </w:p>
        </w:tc>
      </w:tr>
    </w:tbl>
    <w:p w14:paraId="1EF55C10" w14:textId="0F2397D3" w:rsidR="000B0B2E" w:rsidRPr="00D44434" w:rsidRDefault="000B0B2E" w:rsidP="00563F18">
      <w:pPr>
        <w:tabs>
          <w:tab w:val="left" w:pos="709"/>
          <w:tab w:val="left" w:pos="1134"/>
          <w:tab w:val="left" w:pos="1559"/>
          <w:tab w:val="left" w:pos="1985"/>
          <w:tab w:val="left" w:pos="2410"/>
          <w:tab w:val="left" w:pos="2835"/>
          <w:tab w:val="left" w:pos="3260"/>
          <w:tab w:val="left" w:pos="3686"/>
        </w:tabs>
      </w:pPr>
    </w:p>
    <w:p w14:paraId="6384416F" w14:textId="77777777" w:rsidR="009E6456" w:rsidRPr="00D44434" w:rsidRDefault="009E6456" w:rsidP="00563F18">
      <w:pPr>
        <w:tabs>
          <w:tab w:val="left" w:pos="709"/>
          <w:tab w:val="left" w:pos="1134"/>
          <w:tab w:val="left" w:pos="1559"/>
          <w:tab w:val="left" w:pos="1985"/>
          <w:tab w:val="left" w:pos="2410"/>
          <w:tab w:val="left" w:pos="2835"/>
          <w:tab w:val="left" w:pos="3260"/>
          <w:tab w:val="left" w:pos="3686"/>
        </w:tabs>
      </w:pPr>
    </w:p>
    <w:p w14:paraId="028DEFC6" w14:textId="77777777" w:rsidR="00F82432" w:rsidRPr="00D44434" w:rsidRDefault="00F82432" w:rsidP="002C3D5D">
      <w:pPr>
        <w:tabs>
          <w:tab w:val="left" w:pos="709"/>
          <w:tab w:val="left" w:pos="1134"/>
          <w:tab w:val="left" w:pos="1559"/>
          <w:tab w:val="left" w:pos="1985"/>
          <w:tab w:val="left" w:pos="2410"/>
          <w:tab w:val="left" w:pos="2835"/>
          <w:tab w:val="left" w:pos="3260"/>
          <w:tab w:val="left" w:pos="3686"/>
        </w:tabs>
        <w:spacing w:after="240"/>
        <w:rPr>
          <w:b/>
        </w:rPr>
      </w:pPr>
    </w:p>
    <w:p w14:paraId="45D999AB" w14:textId="690BBE3C" w:rsidR="00563F18" w:rsidRPr="00D44434" w:rsidRDefault="00563F18" w:rsidP="002C3D5D">
      <w:pPr>
        <w:tabs>
          <w:tab w:val="left" w:pos="709"/>
          <w:tab w:val="left" w:pos="1134"/>
          <w:tab w:val="left" w:pos="1559"/>
          <w:tab w:val="left" w:pos="1985"/>
          <w:tab w:val="left" w:pos="2410"/>
          <w:tab w:val="left" w:pos="2835"/>
          <w:tab w:val="left" w:pos="3260"/>
          <w:tab w:val="left" w:pos="3686"/>
        </w:tabs>
        <w:spacing w:after="240"/>
        <w:rPr>
          <w:b/>
        </w:rPr>
      </w:pPr>
      <w:r w:rsidRPr="00D44434">
        <w:rPr>
          <w:b/>
        </w:rPr>
        <w:t>ΠΡΟΣΘΗΚΕΣ</w:t>
      </w:r>
    </w:p>
    <w:p w14:paraId="47E91661" w14:textId="5EB578BA" w:rsidR="00563F18" w:rsidRDefault="00657910" w:rsidP="001564F5">
      <w:pPr>
        <w:tabs>
          <w:tab w:val="left" w:pos="709"/>
          <w:tab w:val="left" w:pos="1134"/>
          <w:tab w:val="left" w:pos="1559"/>
          <w:tab w:val="left" w:pos="1985"/>
          <w:tab w:val="left" w:pos="2410"/>
          <w:tab w:val="left" w:pos="2835"/>
          <w:tab w:val="left" w:pos="3260"/>
          <w:tab w:val="left" w:pos="3686"/>
        </w:tabs>
      </w:pPr>
      <w:r w:rsidRPr="00D44434">
        <w:t xml:space="preserve">«1»    </w:t>
      </w:r>
      <w:r w:rsidR="00036474" w:rsidRPr="00D44434">
        <w:t xml:space="preserve">Περιγραφή </w:t>
      </w:r>
      <w:r w:rsidR="0068211E" w:rsidRPr="00D44434">
        <w:t xml:space="preserve">Ομάδων </w:t>
      </w:r>
      <w:r w:rsidR="00036474" w:rsidRPr="00D44434">
        <w:t xml:space="preserve">Εργασιών </w:t>
      </w:r>
    </w:p>
    <w:p w14:paraId="72E55634" w14:textId="1E03B209" w:rsidR="00A37660" w:rsidRPr="00D44434" w:rsidRDefault="00A37660" w:rsidP="001564F5">
      <w:pPr>
        <w:tabs>
          <w:tab w:val="left" w:pos="709"/>
          <w:tab w:val="left" w:pos="1134"/>
          <w:tab w:val="left" w:pos="1559"/>
          <w:tab w:val="left" w:pos="1985"/>
          <w:tab w:val="left" w:pos="2410"/>
          <w:tab w:val="left" w:pos="2835"/>
          <w:tab w:val="left" w:pos="3260"/>
          <w:tab w:val="left" w:pos="3686"/>
        </w:tabs>
      </w:pPr>
      <w:r>
        <w:t>«2»</w:t>
      </w:r>
      <w:r>
        <w:tab/>
        <w:t>Υ</w:t>
      </w:r>
      <w:r w:rsidRPr="00A37660">
        <w:t>λικά που θα παρασχεθούν από το ΠΝ</w:t>
      </w:r>
    </w:p>
    <w:p w14:paraId="540C583C" w14:textId="40B1A902" w:rsidR="00483EED" w:rsidRPr="00D44434" w:rsidRDefault="00657910" w:rsidP="001564F5">
      <w:pPr>
        <w:tabs>
          <w:tab w:val="left" w:pos="709"/>
          <w:tab w:val="left" w:pos="1134"/>
          <w:tab w:val="left" w:pos="1559"/>
          <w:tab w:val="left" w:pos="1985"/>
          <w:tab w:val="left" w:pos="2410"/>
          <w:tab w:val="left" w:pos="2835"/>
          <w:tab w:val="left" w:pos="3260"/>
          <w:tab w:val="left" w:pos="3686"/>
        </w:tabs>
      </w:pPr>
      <w:r w:rsidRPr="00D44434">
        <w:t>«</w:t>
      </w:r>
      <w:r w:rsidR="00A37660">
        <w:t>3</w:t>
      </w:r>
      <w:r w:rsidRPr="00D44434">
        <w:t xml:space="preserve">»    </w:t>
      </w:r>
      <w:r w:rsidR="00483EED" w:rsidRPr="00D44434">
        <w:t>Πίνακ</w:t>
      </w:r>
      <w:r w:rsidR="00780860" w:rsidRPr="00D44434">
        <w:t>ας Επιστομίων Γάστρας</w:t>
      </w:r>
    </w:p>
    <w:p w14:paraId="296AE020" w14:textId="7AAD96CD" w:rsidR="00F551D1" w:rsidRPr="00D44434" w:rsidRDefault="00657910" w:rsidP="001564F5">
      <w:pPr>
        <w:tabs>
          <w:tab w:val="left" w:pos="709"/>
          <w:tab w:val="left" w:pos="1134"/>
          <w:tab w:val="left" w:pos="1559"/>
          <w:tab w:val="left" w:pos="1985"/>
          <w:tab w:val="left" w:pos="2410"/>
          <w:tab w:val="left" w:pos="2835"/>
          <w:tab w:val="left" w:pos="3260"/>
          <w:tab w:val="left" w:pos="3686"/>
        </w:tabs>
      </w:pPr>
      <w:r w:rsidRPr="00D44434">
        <w:t>«</w:t>
      </w:r>
      <w:r w:rsidR="00A37660">
        <w:t>4</w:t>
      </w:r>
      <w:r w:rsidRPr="00D44434">
        <w:t xml:space="preserve">»    </w:t>
      </w:r>
      <w:r w:rsidR="00F551D1" w:rsidRPr="00D44434">
        <w:t xml:space="preserve">Πίνακας </w:t>
      </w:r>
      <w:r w:rsidR="00816269" w:rsidRPr="00D44434">
        <w:t xml:space="preserve">Επιφανειών </w:t>
      </w:r>
      <w:r w:rsidR="00D66C9F" w:rsidRPr="00D44434">
        <w:t xml:space="preserve">Υφάλων/ Κυτών/ </w:t>
      </w:r>
      <w:r w:rsidR="00AB31C7" w:rsidRPr="00D44434">
        <w:t>Δεξαμενών</w:t>
      </w:r>
    </w:p>
    <w:p w14:paraId="78A1DD32" w14:textId="707F37F2" w:rsidR="002E009B" w:rsidRPr="00D44434" w:rsidRDefault="00483EED" w:rsidP="001564F5">
      <w:pPr>
        <w:tabs>
          <w:tab w:val="left" w:pos="709"/>
          <w:tab w:val="left" w:pos="1134"/>
          <w:tab w:val="left" w:pos="1559"/>
          <w:tab w:val="left" w:pos="1985"/>
          <w:tab w:val="left" w:pos="2410"/>
          <w:tab w:val="left" w:pos="2835"/>
          <w:tab w:val="left" w:pos="3260"/>
          <w:tab w:val="left" w:pos="3686"/>
        </w:tabs>
        <w:rPr>
          <w:rFonts w:cs="Arial"/>
          <w:szCs w:val="24"/>
        </w:rPr>
      </w:pPr>
      <w:r w:rsidRPr="00D44434">
        <w:t>«</w:t>
      </w:r>
      <w:r w:rsidR="00A37660">
        <w:t>5</w:t>
      </w:r>
      <w:r w:rsidR="00657910" w:rsidRPr="00D44434">
        <w:t xml:space="preserve">»    </w:t>
      </w:r>
      <w:r w:rsidRPr="00D44434">
        <w:t>Έντυπο Συμμόρφωσης προς την Τεχνική Προδιαγραφή</w:t>
      </w:r>
      <w:r w:rsidRPr="00D44434">
        <w:rPr>
          <w:rFonts w:cs="Arial"/>
          <w:szCs w:val="24"/>
        </w:rPr>
        <w:t xml:space="preserve"> </w:t>
      </w:r>
      <w:r w:rsidR="002E009B" w:rsidRPr="00D44434">
        <w:rPr>
          <w:rFonts w:cs="Arial"/>
          <w:szCs w:val="24"/>
        </w:rPr>
        <w:br w:type="page"/>
      </w:r>
    </w:p>
    <w:p w14:paraId="74AFBA7A" w14:textId="77777777" w:rsidR="002E009B" w:rsidRPr="00D44434" w:rsidRDefault="002E009B" w:rsidP="00552EDF">
      <w:pPr>
        <w:pStyle w:val="12"/>
        <w:tabs>
          <w:tab w:val="left" w:pos="709"/>
          <w:tab w:val="left" w:pos="1134"/>
          <w:tab w:val="left" w:pos="1559"/>
          <w:tab w:val="left" w:pos="1985"/>
          <w:tab w:val="left" w:pos="2410"/>
          <w:tab w:val="left" w:pos="2835"/>
          <w:tab w:val="left" w:pos="3260"/>
          <w:tab w:val="left" w:pos="3686"/>
        </w:tabs>
        <w:spacing w:before="0" w:beforeAutospacing="0" w:after="240"/>
        <w:jc w:val="both"/>
        <w:rPr>
          <w:rFonts w:eastAsia="HiddenHorzOCR"/>
          <w:b w:val="0"/>
          <w:szCs w:val="24"/>
          <w:u w:val="single"/>
        </w:rPr>
      </w:pPr>
      <w:bookmarkStart w:id="47" w:name="_Toc532894103"/>
      <w:bookmarkStart w:id="48" w:name="_Toc188430161"/>
      <w:r w:rsidRPr="00D44434">
        <w:rPr>
          <w:rFonts w:eastAsia="HiddenHorzOCR"/>
          <w:b w:val="0"/>
          <w:szCs w:val="24"/>
          <w:u w:val="single"/>
        </w:rPr>
        <w:t xml:space="preserve">ΠΡΟΣΘΗΚΗ </w:t>
      </w:r>
      <w:bookmarkEnd w:id="47"/>
      <w:r w:rsidR="00C45DEB" w:rsidRPr="00D44434">
        <w:rPr>
          <w:rFonts w:eastAsia="HiddenHorzOCR"/>
          <w:b w:val="0"/>
          <w:szCs w:val="24"/>
          <w:u w:val="single"/>
        </w:rPr>
        <w:t>«1»</w:t>
      </w:r>
      <w:bookmarkEnd w:id="48"/>
    </w:p>
    <w:p w14:paraId="1491C924" w14:textId="77777777" w:rsidR="002E009B" w:rsidRPr="00D44434" w:rsidRDefault="002E009B" w:rsidP="000D17EE">
      <w:pPr>
        <w:tabs>
          <w:tab w:val="left" w:pos="709"/>
          <w:tab w:val="left" w:pos="1134"/>
          <w:tab w:val="left" w:pos="1559"/>
          <w:tab w:val="left" w:pos="1985"/>
          <w:tab w:val="left" w:pos="2410"/>
          <w:tab w:val="left" w:pos="2835"/>
          <w:tab w:val="left" w:pos="3260"/>
          <w:tab w:val="left" w:pos="3686"/>
        </w:tabs>
        <w:jc w:val="center"/>
        <w:rPr>
          <w:rFonts w:cs="Arial"/>
          <w:b/>
          <w:szCs w:val="24"/>
          <w:u w:val="single"/>
        </w:rPr>
      </w:pPr>
      <w:r w:rsidRPr="00D44434">
        <w:rPr>
          <w:rFonts w:cs="Arial"/>
          <w:b/>
          <w:szCs w:val="24"/>
          <w:u w:val="single"/>
        </w:rPr>
        <w:t xml:space="preserve">ΠΕΡΙΓΡΑΦΗ </w:t>
      </w:r>
      <w:r w:rsidR="0068211E" w:rsidRPr="00D44434">
        <w:rPr>
          <w:rFonts w:cs="Arial"/>
          <w:b/>
          <w:szCs w:val="24"/>
          <w:u w:val="single"/>
        </w:rPr>
        <w:t xml:space="preserve">ΟΜΑΔΩΝ </w:t>
      </w:r>
      <w:r w:rsidRPr="00D44434">
        <w:rPr>
          <w:rFonts w:cs="Arial"/>
          <w:b/>
          <w:szCs w:val="24"/>
          <w:u w:val="single"/>
        </w:rPr>
        <w:t xml:space="preserve">ΕΡΓΑΣΙΩΝ </w:t>
      </w:r>
    </w:p>
    <w:p w14:paraId="37DE366E" w14:textId="77777777" w:rsidR="00AF7968" w:rsidRPr="00D44434" w:rsidRDefault="00AF7968" w:rsidP="000D17EE">
      <w:pPr>
        <w:tabs>
          <w:tab w:val="left" w:pos="709"/>
          <w:tab w:val="left" w:pos="1134"/>
          <w:tab w:val="left" w:pos="1559"/>
          <w:tab w:val="left" w:pos="1985"/>
          <w:tab w:val="left" w:pos="2410"/>
          <w:tab w:val="left" w:pos="2835"/>
          <w:tab w:val="left" w:pos="3260"/>
          <w:tab w:val="left" w:pos="3686"/>
        </w:tabs>
        <w:jc w:val="center"/>
        <w:rPr>
          <w:rFonts w:cs="Arial"/>
          <w:szCs w:val="24"/>
        </w:rPr>
      </w:pPr>
    </w:p>
    <w:p w14:paraId="62DAF752" w14:textId="57F560C7" w:rsidR="002E009B" w:rsidRPr="00770854" w:rsidRDefault="002E009B" w:rsidP="004C5DA6">
      <w:pPr>
        <w:pStyle w:val="2"/>
        <w:spacing w:before="0" w:after="240"/>
        <w:jc w:val="both"/>
        <w:rPr>
          <w:rFonts w:eastAsia="HiddenHorzOCR"/>
          <w:i w:val="0"/>
          <w:sz w:val="24"/>
          <w:szCs w:val="24"/>
        </w:rPr>
      </w:pPr>
      <w:bookmarkStart w:id="49" w:name="_Toc532894106"/>
      <w:bookmarkStart w:id="50" w:name="_Toc188430162"/>
      <w:r w:rsidRPr="001564F5">
        <w:rPr>
          <w:rFonts w:eastAsia="HiddenHorzOCR"/>
          <w:i w:val="0"/>
          <w:sz w:val="24"/>
          <w:szCs w:val="24"/>
        </w:rPr>
        <w:t xml:space="preserve">ΟΜΑΔΑ </w:t>
      </w:r>
      <w:r w:rsidR="001020AB" w:rsidRPr="001564F5">
        <w:rPr>
          <w:rFonts w:eastAsia="HiddenHorzOCR"/>
          <w:i w:val="0"/>
          <w:sz w:val="24"/>
          <w:szCs w:val="24"/>
        </w:rPr>
        <w:t>Α</w:t>
      </w:r>
      <w:r w:rsidRPr="001564F5">
        <w:rPr>
          <w:rFonts w:eastAsia="HiddenHorzOCR"/>
          <w:i w:val="0"/>
          <w:sz w:val="24"/>
          <w:szCs w:val="24"/>
        </w:rPr>
        <w:t xml:space="preserve">: </w:t>
      </w:r>
      <w:r w:rsidR="00D32582" w:rsidRPr="001564F5">
        <w:rPr>
          <w:i w:val="0"/>
          <w:sz w:val="24"/>
        </w:rPr>
        <w:t xml:space="preserve">Δεξαμενισμός – Αποδεξαμενισμός – Παροχές </w:t>
      </w:r>
      <w:r w:rsidR="00770854" w:rsidRPr="00770854">
        <w:rPr>
          <w:i w:val="0"/>
          <w:sz w:val="24"/>
        </w:rPr>
        <w:t>εντός Δεξαμενής</w:t>
      </w:r>
      <w:r w:rsidR="00D32582" w:rsidRPr="001564F5">
        <w:rPr>
          <w:i w:val="0"/>
          <w:sz w:val="24"/>
        </w:rPr>
        <w:t>– Παροχές εκτός Δεξαμενής</w:t>
      </w:r>
      <w:bookmarkEnd w:id="50"/>
      <w:r w:rsidR="00D32582" w:rsidRPr="00770854">
        <w:rPr>
          <w:rFonts w:eastAsia="HiddenHorzOCR"/>
          <w:i w:val="0"/>
          <w:sz w:val="24"/>
          <w:szCs w:val="24"/>
        </w:rPr>
        <w:t xml:space="preserve"> </w:t>
      </w:r>
      <w:bookmarkEnd w:id="49"/>
    </w:p>
    <w:p w14:paraId="054EEB12" w14:textId="6E394527" w:rsidR="004229D4" w:rsidRPr="001564F5" w:rsidRDefault="00A30BEC" w:rsidP="00294CA1">
      <w:pPr>
        <w:pStyle w:val="3"/>
        <w:numPr>
          <w:ilvl w:val="0"/>
          <w:numId w:val="49"/>
        </w:numPr>
        <w:rPr>
          <w:rFonts w:eastAsia="HiddenHorzOCR"/>
          <w:b/>
          <w:szCs w:val="24"/>
          <w:lang w:val="el-GR"/>
        </w:rPr>
      </w:pPr>
      <w:r w:rsidRPr="001564F5">
        <w:rPr>
          <w:rFonts w:eastAsia="HiddenHorzOCR"/>
          <w:b/>
          <w:iCs/>
          <w:szCs w:val="24"/>
        </w:rPr>
        <w:t>Π</w:t>
      </w:r>
      <w:r w:rsidRPr="001564F5">
        <w:rPr>
          <w:rFonts w:eastAsia="HiddenHorzOCR"/>
          <w:b/>
          <w:iCs/>
          <w:szCs w:val="24"/>
          <w:lang w:val="el-GR"/>
        </w:rPr>
        <w:t>αροχές</w:t>
      </w:r>
      <w:r w:rsidR="004229D4" w:rsidRPr="001564F5">
        <w:rPr>
          <w:rFonts w:eastAsia="HiddenHorzOCR"/>
          <w:b/>
          <w:szCs w:val="24"/>
        </w:rPr>
        <w:t xml:space="preserve"> </w:t>
      </w:r>
      <w:r w:rsidRPr="001564F5">
        <w:rPr>
          <w:rFonts w:eastAsia="HiddenHorzOCR"/>
          <w:b/>
          <w:iCs/>
          <w:szCs w:val="24"/>
          <w:lang w:val="el-GR"/>
        </w:rPr>
        <w:t>εντός</w:t>
      </w:r>
      <w:r w:rsidRPr="001564F5">
        <w:rPr>
          <w:rFonts w:eastAsia="HiddenHorzOCR"/>
          <w:b/>
          <w:iCs/>
          <w:szCs w:val="24"/>
        </w:rPr>
        <w:t xml:space="preserve"> Δ</w:t>
      </w:r>
      <w:r w:rsidRPr="00770854">
        <w:rPr>
          <w:rFonts w:eastAsia="HiddenHorzOCR"/>
          <w:b/>
          <w:iCs/>
          <w:szCs w:val="24"/>
          <w:lang w:val="el-GR"/>
        </w:rPr>
        <w:t>εξαμεν</w:t>
      </w:r>
      <w:r w:rsidRPr="001564F5">
        <w:rPr>
          <w:rFonts w:eastAsia="HiddenHorzOCR"/>
          <w:b/>
          <w:iCs/>
          <w:szCs w:val="24"/>
          <w:lang w:val="el-GR"/>
        </w:rPr>
        <w:t>ής</w:t>
      </w:r>
    </w:p>
    <w:p w14:paraId="2B15CD3B" w14:textId="77777777" w:rsidR="00B65A0E" w:rsidRPr="00D44434" w:rsidRDefault="005B17DF" w:rsidP="00294CA1">
      <w:pPr>
        <w:pStyle w:val="ab"/>
        <w:numPr>
          <w:ilvl w:val="1"/>
          <w:numId w:val="50"/>
        </w:numPr>
        <w:ind w:left="0" w:firstLine="0"/>
        <w:jc w:val="both"/>
        <w:rPr>
          <w:rFonts w:eastAsia="HiddenHorzOCR"/>
        </w:rPr>
      </w:pPr>
      <w:r w:rsidRPr="00D44434">
        <w:rPr>
          <w:rFonts w:eastAsia="HiddenHorzOCR"/>
        </w:rPr>
        <w:t xml:space="preserve">Προετοιμασία μέσου ανέλκυσης του επισκευαστικού φορέα για το δεξαμενισμό του πλοίου με τοποθέτηση κατάλληλων υποβάθρων και υποστατών </w:t>
      </w:r>
      <w:r w:rsidR="00C149CB" w:rsidRPr="00D44434">
        <w:rPr>
          <w:rFonts w:eastAsia="HiddenHorzOCR"/>
        </w:rPr>
        <w:t>με σκοπό την επαρκή και ασφαλή στήριξη του πλοίου.</w:t>
      </w:r>
      <w:r w:rsidR="00E74C91" w:rsidRPr="00D44434" w:rsidDel="00E74C91">
        <w:rPr>
          <w:rFonts w:eastAsia="HiddenHorzOCR"/>
        </w:rPr>
        <w:t xml:space="preserve"> </w:t>
      </w:r>
    </w:p>
    <w:p w14:paraId="48B2DE9F" w14:textId="78BA29F0" w:rsidR="005B17DF" w:rsidRPr="00D44434" w:rsidRDefault="005B17DF" w:rsidP="00294CA1">
      <w:pPr>
        <w:pStyle w:val="ab"/>
        <w:ind w:left="0"/>
        <w:jc w:val="both"/>
        <w:rPr>
          <w:rFonts w:eastAsia="HiddenHorzOCR"/>
        </w:rPr>
      </w:pPr>
    </w:p>
    <w:p w14:paraId="3F9CC2B1" w14:textId="100D7087" w:rsidR="004229D4" w:rsidRPr="00D44434" w:rsidRDefault="004229D4" w:rsidP="00294CA1">
      <w:pPr>
        <w:pStyle w:val="ab"/>
        <w:numPr>
          <w:ilvl w:val="1"/>
          <w:numId w:val="50"/>
        </w:numPr>
        <w:ind w:left="0" w:firstLine="0"/>
        <w:jc w:val="both"/>
        <w:rPr>
          <w:rFonts w:eastAsia="HiddenHorzOCR"/>
        </w:rPr>
      </w:pPr>
      <w:r w:rsidRPr="00D44434">
        <w:rPr>
          <w:rFonts w:eastAsia="HiddenHorzOCR"/>
        </w:rPr>
        <w:t xml:space="preserve">Σύνδεση παροχής ηλεκτρικού ρεύματος 440 VAC / 60Hz / 3φ / </w:t>
      </w:r>
      <w:r w:rsidR="002F0C2E" w:rsidRPr="00D44434">
        <w:rPr>
          <w:rFonts w:eastAsia="HiddenHorzOCR"/>
        </w:rPr>
        <w:t>1200</w:t>
      </w:r>
      <w:r w:rsidR="002F0C2E" w:rsidRPr="00D44434">
        <w:rPr>
          <w:rFonts w:eastAsia="HiddenHorzOCR"/>
          <w:szCs w:val="20"/>
        </w:rPr>
        <w:t>Α</w:t>
      </w:r>
    </w:p>
    <w:p w14:paraId="5AF92E8E" w14:textId="77777777" w:rsidR="00401EA6" w:rsidRPr="00D44434" w:rsidRDefault="00401EA6" w:rsidP="00294CA1">
      <w:pPr>
        <w:jc w:val="both"/>
        <w:rPr>
          <w:rFonts w:eastAsia="HiddenHorzOCR"/>
        </w:rPr>
      </w:pPr>
    </w:p>
    <w:p w14:paraId="7BE5E021" w14:textId="69B28DFB" w:rsidR="004229D4" w:rsidRPr="00D44434" w:rsidRDefault="004229D4" w:rsidP="00294CA1">
      <w:pPr>
        <w:pStyle w:val="ab"/>
        <w:numPr>
          <w:ilvl w:val="1"/>
          <w:numId w:val="50"/>
        </w:numPr>
        <w:ind w:left="0" w:firstLine="0"/>
        <w:jc w:val="both"/>
        <w:rPr>
          <w:rFonts w:eastAsia="HiddenHorzOCR"/>
        </w:rPr>
      </w:pPr>
      <w:r w:rsidRPr="00D44434">
        <w:rPr>
          <w:rFonts w:eastAsia="HiddenHorzOCR"/>
        </w:rPr>
        <w:t xml:space="preserve">Παροχή ηλεκτρικού ρεύματος 440 VAC / 60Hz / 3φ / </w:t>
      </w:r>
      <w:r w:rsidR="002F0C2E" w:rsidRPr="00D44434">
        <w:rPr>
          <w:rFonts w:eastAsia="HiddenHorzOCR"/>
        </w:rPr>
        <w:t>1200</w:t>
      </w:r>
      <w:r w:rsidR="00B33F1F" w:rsidRPr="00D44434">
        <w:rPr>
          <w:rFonts w:eastAsia="HiddenHorzOCR"/>
        </w:rPr>
        <w:t>Α</w:t>
      </w:r>
      <w:r w:rsidR="00A9739C" w:rsidRPr="00D44434">
        <w:rPr>
          <w:rFonts w:eastAsia="HiddenHorzOCR"/>
        </w:rPr>
        <w:t>, για την οποία</w:t>
      </w:r>
      <w:r w:rsidRPr="00D44434">
        <w:rPr>
          <w:rFonts w:eastAsia="HiddenHorzOCR"/>
        </w:rPr>
        <w:t xml:space="preserve"> θα δοθούν δύο τιμές, μία για τη βασική τιμή σύνδεσης παροχής ηλεκτρικού ρεύματος και μία για την τιμή παροχή</w:t>
      </w:r>
      <w:r w:rsidR="00C711E7" w:rsidRPr="00D44434">
        <w:rPr>
          <w:rFonts w:eastAsia="HiddenHorzOCR"/>
        </w:rPr>
        <w:t>ς</w:t>
      </w:r>
      <w:r w:rsidRPr="00D44434">
        <w:rPr>
          <w:rFonts w:eastAsia="HiddenHorzOCR"/>
        </w:rPr>
        <w:t xml:space="preserve"> ηλεκτρικού ρεύματος ανά Κιλοβατώρα.</w:t>
      </w:r>
    </w:p>
    <w:p w14:paraId="127EA696" w14:textId="77777777" w:rsidR="00401EA6" w:rsidRPr="00D44434" w:rsidRDefault="00401EA6" w:rsidP="00294CA1">
      <w:pPr>
        <w:jc w:val="both"/>
        <w:rPr>
          <w:rFonts w:eastAsia="HiddenHorzOCR"/>
        </w:rPr>
      </w:pPr>
    </w:p>
    <w:p w14:paraId="7D5E823F" w14:textId="7F8CC2DC" w:rsidR="00401EA6" w:rsidRPr="00D44434" w:rsidRDefault="004229D4" w:rsidP="00294CA1">
      <w:pPr>
        <w:pStyle w:val="ab"/>
        <w:numPr>
          <w:ilvl w:val="1"/>
          <w:numId w:val="50"/>
        </w:numPr>
        <w:ind w:left="0" w:firstLine="0"/>
        <w:jc w:val="both"/>
        <w:rPr>
          <w:rFonts w:eastAsia="HiddenHorzOCR"/>
        </w:rPr>
      </w:pPr>
      <w:r w:rsidRPr="00D44434">
        <w:rPr>
          <w:rFonts w:eastAsia="HiddenHorzOCR"/>
        </w:rPr>
        <w:t>Σύνδεση συστήματος βιολογικού καθαρισμού δικτύου υγιεινής με δίκτυο αποχέτευσης ξηράς.</w:t>
      </w:r>
    </w:p>
    <w:p w14:paraId="60D701BA" w14:textId="257FF8C0" w:rsidR="00401EA6" w:rsidRPr="00D44434" w:rsidRDefault="00401EA6" w:rsidP="00294CA1">
      <w:pPr>
        <w:jc w:val="both"/>
        <w:rPr>
          <w:rFonts w:eastAsia="HiddenHorzOCR"/>
        </w:rPr>
      </w:pPr>
    </w:p>
    <w:p w14:paraId="6C9599F3" w14:textId="17321E47" w:rsidR="004D6D45" w:rsidRPr="00D44434" w:rsidRDefault="004D6D45" w:rsidP="00294CA1">
      <w:pPr>
        <w:pStyle w:val="ab"/>
        <w:numPr>
          <w:ilvl w:val="1"/>
          <w:numId w:val="50"/>
        </w:numPr>
        <w:ind w:left="0" w:firstLine="0"/>
        <w:jc w:val="both"/>
        <w:rPr>
          <w:rFonts w:cs="Arial"/>
          <w:bCs/>
        </w:rPr>
      </w:pPr>
      <w:r w:rsidRPr="00D44434">
        <w:t>Σύνδεση/</w:t>
      </w:r>
      <w:r w:rsidRPr="00D44434">
        <w:rPr>
          <w:rFonts w:cs="Arial"/>
          <w:bCs/>
        </w:rPr>
        <w:t xml:space="preserve"> </w:t>
      </w:r>
      <w:r w:rsidRPr="00D44434">
        <w:t>αποσύνδεση</w:t>
      </w:r>
      <w:r w:rsidRPr="00D44434">
        <w:rPr>
          <w:rFonts w:cs="Arial"/>
          <w:bCs/>
        </w:rPr>
        <w:t xml:space="preserve"> γείωσης για όλο το χρονικό διάστημα παραμονής  </w:t>
      </w:r>
      <w:r w:rsidR="00B63053" w:rsidRPr="00D44434">
        <w:rPr>
          <w:rFonts w:cs="Arial"/>
          <w:bCs/>
        </w:rPr>
        <w:t>του πλοίου</w:t>
      </w:r>
      <w:r w:rsidRPr="00D44434">
        <w:rPr>
          <w:rFonts w:cs="Arial"/>
          <w:bCs/>
        </w:rPr>
        <w:t xml:space="preserve"> στο μ</w:t>
      </w:r>
      <w:r w:rsidRPr="00D44434">
        <w:rPr>
          <w:rFonts w:cs="Arial"/>
        </w:rPr>
        <w:t>έσο ή χώρο ανέλκυσης/ δεξαμενισμού</w:t>
      </w:r>
      <w:r w:rsidRPr="00D44434">
        <w:rPr>
          <w:rFonts w:cs="Arial"/>
          <w:bCs/>
        </w:rPr>
        <w:t>.</w:t>
      </w:r>
    </w:p>
    <w:p w14:paraId="76662876" w14:textId="77777777" w:rsidR="00401EA6" w:rsidRPr="00D44434" w:rsidRDefault="00401EA6" w:rsidP="00294CA1">
      <w:pPr>
        <w:jc w:val="both"/>
        <w:rPr>
          <w:rFonts w:cs="Arial"/>
        </w:rPr>
      </w:pPr>
    </w:p>
    <w:p w14:paraId="28856368" w14:textId="42AA89F5" w:rsidR="004D6D45" w:rsidRPr="00D44434" w:rsidRDefault="004D6D45" w:rsidP="00294CA1">
      <w:pPr>
        <w:pStyle w:val="ab"/>
        <w:numPr>
          <w:ilvl w:val="1"/>
          <w:numId w:val="50"/>
        </w:numPr>
        <w:ind w:left="0" w:firstLine="0"/>
        <w:jc w:val="both"/>
        <w:rPr>
          <w:rFonts w:cs="Arial"/>
        </w:rPr>
      </w:pPr>
      <w:r w:rsidRPr="00D44434">
        <w:rPr>
          <w:rFonts w:cs="Arial"/>
        </w:rPr>
        <w:t>Διάθεση των απαιτούμενων μέσων/ προσωπικού για την εξασφάλιση της πυρασφάλειας, δυνατότητας πυρόσβεσης και για την αντιμετώπιση διαρροών επί εικοσιτετρ</w:t>
      </w:r>
      <w:r w:rsidR="008F1A56" w:rsidRPr="00D44434">
        <w:rPr>
          <w:rFonts w:cs="Arial"/>
        </w:rPr>
        <w:t>άωρης</w:t>
      </w:r>
      <w:r w:rsidRPr="00D44434">
        <w:rPr>
          <w:rFonts w:cs="Arial"/>
        </w:rPr>
        <w:t xml:space="preserve"> βάσης και για όλο το διάστημα παραμονής </w:t>
      </w:r>
      <w:r w:rsidR="00B63053" w:rsidRPr="00D44434">
        <w:rPr>
          <w:rFonts w:cs="Arial"/>
        </w:rPr>
        <w:t>του πλοίου</w:t>
      </w:r>
      <w:r w:rsidRPr="00D44434">
        <w:rPr>
          <w:rFonts w:cs="Arial"/>
        </w:rPr>
        <w:t xml:space="preserve"> στις εγκαταστάσεις του αναδόχου. Συμπεριλαμβάνεται η παροχή θαλασσίου ύδατος που θα απαιτηθεί για την πυρασφάλεια.</w:t>
      </w:r>
    </w:p>
    <w:p w14:paraId="006AF4DF" w14:textId="77777777" w:rsidR="00401EA6" w:rsidRPr="00D44434" w:rsidRDefault="00401EA6" w:rsidP="00294CA1">
      <w:pPr>
        <w:jc w:val="both"/>
        <w:rPr>
          <w:rFonts w:eastAsia="HiddenHorzOCR"/>
        </w:rPr>
      </w:pPr>
    </w:p>
    <w:p w14:paraId="36CF5B45" w14:textId="1520CEE7" w:rsidR="0099590B" w:rsidRPr="00D44434" w:rsidRDefault="00E115F2" w:rsidP="00294CA1">
      <w:pPr>
        <w:pStyle w:val="ab"/>
        <w:numPr>
          <w:ilvl w:val="1"/>
          <w:numId w:val="50"/>
        </w:numPr>
        <w:ind w:left="0" w:firstLine="0"/>
        <w:jc w:val="both"/>
        <w:rPr>
          <w:rFonts w:eastAsia="HiddenHorzOCR"/>
        </w:rPr>
      </w:pPr>
      <w:r w:rsidRPr="00D44434">
        <w:rPr>
          <w:rFonts w:eastAsia="HiddenHorzOCR"/>
        </w:rPr>
        <w:t>Σύνδεση</w:t>
      </w:r>
      <w:r w:rsidR="008F1A56" w:rsidRPr="00D44434">
        <w:rPr>
          <w:rFonts w:eastAsia="HiddenHorzOCR"/>
        </w:rPr>
        <w:t>/ αποσύνδεση</w:t>
      </w:r>
      <w:r w:rsidRPr="00D44434">
        <w:rPr>
          <w:rFonts w:eastAsia="HiddenHorzOCR"/>
        </w:rPr>
        <w:t xml:space="preserve"> </w:t>
      </w:r>
      <w:r w:rsidR="008F1A56" w:rsidRPr="00D44434">
        <w:rPr>
          <w:rFonts w:eastAsia="HiddenHorzOCR"/>
        </w:rPr>
        <w:t xml:space="preserve">και παροχή θαλάσσιου ύδατος για τη λειτουργία </w:t>
      </w:r>
      <w:r w:rsidRPr="00D44434">
        <w:rPr>
          <w:rFonts w:eastAsia="HiddenHorzOCR"/>
        </w:rPr>
        <w:t>συστήματος κλιματισμού πλοίου.</w:t>
      </w:r>
    </w:p>
    <w:p w14:paraId="5D57A143" w14:textId="77777777" w:rsidR="0024364D" w:rsidRPr="00D44434" w:rsidRDefault="0024364D" w:rsidP="00294CA1">
      <w:pPr>
        <w:pStyle w:val="ab"/>
        <w:rPr>
          <w:rFonts w:eastAsia="HiddenHorzOCR"/>
        </w:rPr>
      </w:pPr>
    </w:p>
    <w:p w14:paraId="678760C4" w14:textId="1D6FE8CF" w:rsidR="0024364D" w:rsidRPr="00D44434" w:rsidRDefault="0024364D" w:rsidP="00294CA1">
      <w:pPr>
        <w:pStyle w:val="ab"/>
        <w:numPr>
          <w:ilvl w:val="1"/>
          <w:numId w:val="50"/>
        </w:numPr>
        <w:ind w:left="0" w:firstLine="0"/>
        <w:jc w:val="both"/>
        <w:rPr>
          <w:rFonts w:eastAsia="HiddenHorzOCR"/>
        </w:rPr>
      </w:pPr>
      <w:r w:rsidRPr="00D44434">
        <w:rPr>
          <w:rFonts w:eastAsia="HiddenHorzOCR"/>
        </w:rPr>
        <w:t xml:space="preserve">Η </w:t>
      </w:r>
      <w:r w:rsidRPr="00A37660">
        <w:rPr>
          <w:rFonts w:eastAsia="HiddenHorzOCR"/>
        </w:rPr>
        <w:t>διάρκεια του δεξαμενισμο</w:t>
      </w:r>
      <w:r w:rsidR="006F1BF2" w:rsidRPr="00A37660">
        <w:rPr>
          <w:rFonts w:eastAsia="HiddenHorzOCR"/>
        </w:rPr>
        <w:t>ύ θα καθορισθεί από τον Α</w:t>
      </w:r>
      <w:r w:rsidR="00EC70C8" w:rsidRPr="00A37660">
        <w:rPr>
          <w:rFonts w:eastAsia="HiddenHorzOCR"/>
        </w:rPr>
        <w:t xml:space="preserve">νάδοχο και θα συμπεριλαμβάνονται όλες </w:t>
      </w:r>
      <w:r w:rsidR="0085672A" w:rsidRPr="00A37660">
        <w:rPr>
          <w:rFonts w:eastAsia="HiddenHorzOCR"/>
        </w:rPr>
        <w:t>οι συναφείς εργασίες, οι έλεγχοι και οι δοκιμές,</w:t>
      </w:r>
      <w:r w:rsidRPr="00A37660">
        <w:rPr>
          <w:rFonts w:eastAsia="HiddenHorzOCR"/>
        </w:rPr>
        <w:t xml:space="preserve"> αλλά δε θα πρέπει να υπερβαίνει τις </w:t>
      </w:r>
      <w:r w:rsidR="00BD1FEE" w:rsidRPr="001564F5">
        <w:rPr>
          <w:rFonts w:eastAsia="HiddenHorzOCR"/>
        </w:rPr>
        <w:t xml:space="preserve">60 </w:t>
      </w:r>
      <w:r w:rsidRPr="001564F5">
        <w:rPr>
          <w:rFonts w:eastAsia="HiddenHorzOCR"/>
        </w:rPr>
        <w:t>ημερολογιακές ημέρες</w:t>
      </w:r>
      <w:r w:rsidRPr="00A37660">
        <w:rPr>
          <w:rFonts w:eastAsia="HiddenHorzOCR"/>
        </w:rPr>
        <w:t xml:space="preserve">. Σε περίπτωση που κατά τη διάρκεια της επισκευής του το ΠΓΥ ΠΡΟΜΗΘΕΥΣ παραμείνει </w:t>
      </w:r>
      <w:r w:rsidR="008F1A56" w:rsidRPr="00A37660">
        <w:rPr>
          <w:rFonts w:eastAsia="HiddenHorzOCR"/>
        </w:rPr>
        <w:t>εντός δεξαμενής</w:t>
      </w:r>
      <w:r w:rsidRPr="00A37660">
        <w:rPr>
          <w:rFonts w:eastAsia="HiddenHorzOCR"/>
        </w:rPr>
        <w:t xml:space="preserve"> για περισσότερες από </w:t>
      </w:r>
      <w:r w:rsidR="00BD1FEE" w:rsidRPr="001564F5">
        <w:rPr>
          <w:rFonts w:eastAsia="HiddenHorzOCR"/>
        </w:rPr>
        <w:t>6</w:t>
      </w:r>
      <w:r w:rsidRPr="001564F5">
        <w:rPr>
          <w:rFonts w:eastAsia="HiddenHorzOCR"/>
        </w:rPr>
        <w:t xml:space="preserve">0 ημέρες </w:t>
      </w:r>
      <w:r w:rsidRPr="00A37660">
        <w:rPr>
          <w:rFonts w:eastAsia="HiddenHorzOCR"/>
        </w:rPr>
        <w:t xml:space="preserve">τότε η χρέωση που θα γίνει αποδεκτή από το ΠΝ θα είναι για </w:t>
      </w:r>
      <w:r w:rsidR="00BD1FEE" w:rsidRPr="001564F5">
        <w:rPr>
          <w:rFonts w:eastAsia="HiddenHorzOCR"/>
        </w:rPr>
        <w:t xml:space="preserve">60 </w:t>
      </w:r>
      <w:r w:rsidRPr="001564F5">
        <w:rPr>
          <w:rFonts w:eastAsia="HiddenHorzOCR"/>
        </w:rPr>
        <w:t xml:space="preserve">μόνο ημέρες </w:t>
      </w:r>
      <w:r w:rsidRPr="00A37660">
        <w:rPr>
          <w:rFonts w:eastAsia="HiddenHorzOCR"/>
        </w:rPr>
        <w:t>και όχι για παραπάνω. Σε περίπτωση που οι ημέρες δεξαμενισμού είναι λιγότερες τότε το ΠΝ θα δεχθεί</w:t>
      </w:r>
      <w:r w:rsidRPr="00D44434">
        <w:rPr>
          <w:rFonts w:eastAsia="HiddenHorzOCR"/>
        </w:rPr>
        <w:t xml:space="preserve"> χρέωση για τις πραγματικές ημέρες δεξαμενισμού </w:t>
      </w:r>
      <w:r w:rsidR="00E07ADA" w:rsidRPr="00D44434">
        <w:rPr>
          <w:rFonts w:eastAsia="HiddenHorzOCR"/>
        </w:rPr>
        <w:t>του ΠΓΥ ΠΡΟΜΗΘΕΥΣ</w:t>
      </w:r>
      <w:r w:rsidRPr="00D44434">
        <w:rPr>
          <w:rFonts w:eastAsia="HiddenHorzOCR"/>
        </w:rPr>
        <w:t>.</w:t>
      </w:r>
    </w:p>
    <w:p w14:paraId="42FABC0E" w14:textId="77777777" w:rsidR="0024364D" w:rsidRPr="00D44434" w:rsidRDefault="0024364D" w:rsidP="00294CA1">
      <w:pPr>
        <w:pStyle w:val="ab"/>
        <w:ind w:left="0"/>
        <w:rPr>
          <w:rFonts w:eastAsia="HiddenHorzOCR"/>
        </w:rPr>
      </w:pPr>
    </w:p>
    <w:p w14:paraId="268EFE12" w14:textId="017E198B" w:rsidR="0024364D" w:rsidRPr="00D44434" w:rsidRDefault="0024364D" w:rsidP="0024364D">
      <w:pPr>
        <w:pStyle w:val="ab"/>
        <w:numPr>
          <w:ilvl w:val="1"/>
          <w:numId w:val="50"/>
        </w:numPr>
        <w:tabs>
          <w:tab w:val="left" w:pos="709"/>
        </w:tabs>
        <w:ind w:left="0" w:firstLine="0"/>
        <w:jc w:val="both"/>
        <w:rPr>
          <w:rFonts w:eastAsia="HiddenHorzOCR"/>
        </w:rPr>
      </w:pPr>
      <w:r w:rsidRPr="00D44434">
        <w:rPr>
          <w:rFonts w:eastAsia="HiddenHorzOCR"/>
        </w:rPr>
        <w:t>Γερανός με χειριστή για τις εργασίες που θα εκτελεστούν από το ΠΝ.</w:t>
      </w:r>
    </w:p>
    <w:p w14:paraId="56B5AF03" w14:textId="77777777" w:rsidR="0024364D" w:rsidRPr="00D44434" w:rsidRDefault="0024364D" w:rsidP="00294CA1">
      <w:pPr>
        <w:pStyle w:val="ab"/>
        <w:ind w:left="0"/>
        <w:jc w:val="both"/>
        <w:rPr>
          <w:rFonts w:eastAsia="HiddenHorzOCR"/>
        </w:rPr>
      </w:pPr>
    </w:p>
    <w:p w14:paraId="1307E1F4" w14:textId="06F6D4A2" w:rsidR="0024364D" w:rsidRPr="00D44434" w:rsidRDefault="00DA2EBA" w:rsidP="0024364D">
      <w:pPr>
        <w:pStyle w:val="ab"/>
        <w:numPr>
          <w:ilvl w:val="1"/>
          <w:numId w:val="50"/>
        </w:numPr>
        <w:ind w:left="0" w:firstLine="0"/>
        <w:jc w:val="both"/>
        <w:rPr>
          <w:rFonts w:eastAsia="HiddenHorzOCR"/>
        </w:rPr>
      </w:pPr>
      <w:r>
        <w:rPr>
          <w:rFonts w:eastAsia="HiddenHorzOCR"/>
        </w:rPr>
        <w:t xml:space="preserve">Διάθεση </w:t>
      </w:r>
      <w:r w:rsidR="0024364D" w:rsidRPr="00D44434">
        <w:rPr>
          <w:rFonts w:eastAsia="HiddenHorzOCR"/>
        </w:rPr>
        <w:t>κατάλληλο</w:t>
      </w:r>
      <w:r>
        <w:rPr>
          <w:rFonts w:eastAsia="HiddenHorzOCR"/>
        </w:rPr>
        <w:t>υ</w:t>
      </w:r>
      <w:r w:rsidR="00840096" w:rsidRPr="00D44434">
        <w:rPr>
          <w:rFonts w:eastAsia="HiddenHorzOCR"/>
        </w:rPr>
        <w:t xml:space="preserve"> ανυψωτικ</w:t>
      </w:r>
      <w:r>
        <w:rPr>
          <w:rFonts w:eastAsia="HiddenHorzOCR"/>
        </w:rPr>
        <w:t>ού</w:t>
      </w:r>
      <w:r w:rsidR="00840096" w:rsidRPr="00D44434">
        <w:rPr>
          <w:rFonts w:eastAsia="HiddenHorzOCR"/>
        </w:rPr>
        <w:t xml:space="preserve"> μέσο</w:t>
      </w:r>
      <w:r>
        <w:rPr>
          <w:rFonts w:eastAsia="HiddenHorzOCR"/>
        </w:rPr>
        <w:t>υ</w:t>
      </w:r>
      <w:r w:rsidR="00840096" w:rsidRPr="00D44434">
        <w:rPr>
          <w:rFonts w:eastAsia="HiddenHorzOCR"/>
        </w:rPr>
        <w:t xml:space="preserve"> με</w:t>
      </w:r>
      <w:r w:rsidR="0024364D" w:rsidRPr="00D44434">
        <w:rPr>
          <w:rFonts w:eastAsia="HiddenHorzOCR"/>
        </w:rPr>
        <w:t xml:space="preserve"> κλωβό (καλάθι) και χειριστή για ανύψωση προσωπικού για εργασίες που θα εκτελεστούν από το ΠΝ.</w:t>
      </w:r>
    </w:p>
    <w:p w14:paraId="4CDBA6FF" w14:textId="5B2519B5" w:rsidR="0024364D" w:rsidRPr="00D44434" w:rsidRDefault="0024364D" w:rsidP="00294CA1">
      <w:pPr>
        <w:pStyle w:val="ab"/>
        <w:ind w:left="0"/>
        <w:jc w:val="both"/>
        <w:rPr>
          <w:rFonts w:eastAsia="HiddenHorzOCR"/>
        </w:rPr>
      </w:pPr>
    </w:p>
    <w:p w14:paraId="60D5C4CB" w14:textId="42AB7A6B" w:rsidR="0024364D" w:rsidRPr="00D44434" w:rsidRDefault="007E2675" w:rsidP="00294CA1">
      <w:pPr>
        <w:pStyle w:val="ab"/>
        <w:numPr>
          <w:ilvl w:val="1"/>
          <w:numId w:val="50"/>
        </w:numPr>
        <w:ind w:left="0" w:firstLine="0"/>
        <w:jc w:val="both"/>
        <w:rPr>
          <w:rFonts w:eastAsia="HiddenHorzOCR"/>
        </w:rPr>
      </w:pPr>
      <w:r w:rsidRPr="00D44434">
        <w:rPr>
          <w:rFonts w:eastAsia="HiddenHorzOCR"/>
        </w:rPr>
        <w:t xml:space="preserve">Η διάθεση, τοποθέτηση, </w:t>
      </w:r>
      <w:r w:rsidR="0024364D" w:rsidRPr="00D44434">
        <w:rPr>
          <w:rFonts w:eastAsia="HiddenHorzOCR"/>
        </w:rPr>
        <w:t>άρμοση ικριωμάτων</w:t>
      </w:r>
      <w:r w:rsidRPr="00D44434">
        <w:rPr>
          <w:rFonts w:eastAsia="HiddenHorzOCR"/>
        </w:rPr>
        <w:t xml:space="preserve">  ή/ και η</w:t>
      </w:r>
      <w:r w:rsidRPr="00D44434">
        <w:rPr>
          <w:rFonts w:cs="Arial"/>
        </w:rPr>
        <w:t xml:space="preserve"> δημιουργία κλωβού με χρήση καλυπτόμενων ικριωμάτων</w:t>
      </w:r>
      <w:r w:rsidR="0024364D" w:rsidRPr="00D44434">
        <w:rPr>
          <w:rFonts w:eastAsia="HiddenHorzOCR"/>
        </w:rPr>
        <w:t xml:space="preserve"> όσο </w:t>
      </w:r>
      <w:r w:rsidR="00FC0044" w:rsidRPr="00D44434">
        <w:rPr>
          <w:rFonts w:eastAsia="HiddenHorzOCR"/>
        </w:rPr>
        <w:t>το πλοίο βρί</w:t>
      </w:r>
      <w:r w:rsidR="007C17A1" w:rsidRPr="00D44434">
        <w:rPr>
          <w:rFonts w:eastAsia="HiddenHorzOCR"/>
        </w:rPr>
        <w:t>σ</w:t>
      </w:r>
      <w:r w:rsidR="00FC0044" w:rsidRPr="00D44434">
        <w:rPr>
          <w:rFonts w:eastAsia="HiddenHorzOCR"/>
        </w:rPr>
        <w:t>κεται</w:t>
      </w:r>
      <w:r w:rsidR="0024364D" w:rsidRPr="00D44434">
        <w:rPr>
          <w:rFonts w:eastAsia="HiddenHorzOCR"/>
        </w:rPr>
        <w:t xml:space="preserve"> ανελκυσμέν</w:t>
      </w:r>
      <w:r w:rsidR="00FC0044" w:rsidRPr="00D44434">
        <w:rPr>
          <w:rFonts w:eastAsia="HiddenHorzOCR"/>
        </w:rPr>
        <w:t>ο</w:t>
      </w:r>
      <w:r w:rsidR="0024364D" w:rsidRPr="00D44434">
        <w:rPr>
          <w:rFonts w:eastAsia="HiddenHorzOCR"/>
        </w:rPr>
        <w:t>, σε σημεία/ περιοχές</w:t>
      </w:r>
      <w:r w:rsidR="00FC0044" w:rsidRPr="00D44434">
        <w:rPr>
          <w:rFonts w:eastAsia="HiddenHorzOCR"/>
        </w:rPr>
        <w:t>,</w:t>
      </w:r>
      <w:r w:rsidR="0024364D" w:rsidRPr="00D44434">
        <w:rPr>
          <w:rFonts w:eastAsia="HiddenHorzOCR"/>
        </w:rPr>
        <w:t xml:space="preserve"> </w:t>
      </w:r>
      <w:r w:rsidR="00FC0044" w:rsidRPr="00D44434">
        <w:rPr>
          <w:rFonts w:eastAsia="HiddenHorzOCR"/>
        </w:rPr>
        <w:t>εξωτερικά και εσωτερικά του πλοίου,</w:t>
      </w:r>
      <w:r w:rsidR="0024364D" w:rsidRPr="00D44434">
        <w:rPr>
          <w:rFonts w:eastAsia="HiddenHorzOCR"/>
        </w:rPr>
        <w:t xml:space="preserve"> που θα απαιτηθούν από την Ε.Π.κ.Π.Ε. για τις εργασίες που θα εκτελεστούν. Συμπεριλαμβάνεται η αποσυναρμολόγηση και η απομάκρυνση των ικριωμάτων μετά την ολοκλήρωση των </w:t>
      </w:r>
      <w:r w:rsidR="00FC0044" w:rsidRPr="00D44434">
        <w:rPr>
          <w:rFonts w:eastAsia="HiddenHorzOCR"/>
        </w:rPr>
        <w:t xml:space="preserve">εκάστοτε </w:t>
      </w:r>
      <w:r w:rsidR="0024364D" w:rsidRPr="00D44434">
        <w:rPr>
          <w:rFonts w:eastAsia="HiddenHorzOCR"/>
        </w:rPr>
        <w:t>εργασιών.</w:t>
      </w:r>
      <w:r w:rsidRPr="00D44434">
        <w:rPr>
          <w:rFonts w:eastAsia="HiddenHorzOCR"/>
        </w:rPr>
        <w:t xml:space="preserve"> </w:t>
      </w:r>
    </w:p>
    <w:p w14:paraId="28E2E384" w14:textId="77777777" w:rsidR="00401EA6" w:rsidRPr="00D44434" w:rsidRDefault="00401EA6" w:rsidP="00294CA1">
      <w:pPr>
        <w:jc w:val="both"/>
        <w:rPr>
          <w:rFonts w:eastAsia="HiddenHorzOCR"/>
        </w:rPr>
      </w:pPr>
    </w:p>
    <w:p w14:paraId="04E26859" w14:textId="77777777" w:rsidR="000F65E2" w:rsidRPr="00D44434" w:rsidRDefault="000F65E2" w:rsidP="000F65E2">
      <w:pPr>
        <w:pStyle w:val="ab"/>
        <w:keepNext/>
        <w:numPr>
          <w:ilvl w:val="0"/>
          <w:numId w:val="52"/>
        </w:numPr>
        <w:suppressAutoHyphens w:val="0"/>
        <w:autoSpaceDN/>
        <w:jc w:val="both"/>
        <w:textAlignment w:val="auto"/>
        <w:outlineLvl w:val="2"/>
        <w:rPr>
          <w:rFonts w:eastAsia="HiddenHorzOCR" w:cs="Times New Roman"/>
          <w:bCs/>
          <w:iCs/>
          <w:vanish/>
          <w:kern w:val="0"/>
          <w:lang w:val="x-none" w:eastAsia="x-none" w:bidi="ar-SA"/>
        </w:rPr>
      </w:pPr>
    </w:p>
    <w:p w14:paraId="37E0C87B" w14:textId="26AE3362" w:rsidR="00B63053" w:rsidRPr="00D44434" w:rsidRDefault="00A30BEC" w:rsidP="00294CA1">
      <w:pPr>
        <w:pStyle w:val="3"/>
        <w:numPr>
          <w:ilvl w:val="0"/>
          <w:numId w:val="52"/>
        </w:numPr>
        <w:spacing w:before="0" w:beforeAutospacing="0" w:after="0" w:afterAutospacing="0"/>
        <w:rPr>
          <w:rFonts w:eastAsia="HiddenHorzOCR"/>
          <w:b/>
          <w:iCs/>
          <w:szCs w:val="24"/>
        </w:rPr>
      </w:pPr>
      <w:r w:rsidRPr="00D44434">
        <w:rPr>
          <w:rFonts w:eastAsia="HiddenHorzOCR"/>
          <w:b/>
          <w:iCs/>
          <w:szCs w:val="24"/>
        </w:rPr>
        <w:t>Παροχές εκτός Δεξαμενής</w:t>
      </w:r>
    </w:p>
    <w:p w14:paraId="30B24303" w14:textId="77777777" w:rsidR="00401EA6" w:rsidRPr="00D44434" w:rsidRDefault="00401EA6" w:rsidP="00294CA1">
      <w:pPr>
        <w:rPr>
          <w:rFonts w:eastAsia="HiddenHorzOCR"/>
          <w:lang w:val="x-none" w:eastAsia="x-none"/>
        </w:rPr>
      </w:pPr>
    </w:p>
    <w:p w14:paraId="6C5EE140" w14:textId="66652E33" w:rsidR="004229D4" w:rsidRPr="001564F5" w:rsidRDefault="004229D4" w:rsidP="00294CA1">
      <w:pPr>
        <w:pStyle w:val="ab"/>
        <w:numPr>
          <w:ilvl w:val="1"/>
          <w:numId w:val="52"/>
        </w:numPr>
        <w:ind w:left="0" w:firstLine="0"/>
        <w:jc w:val="both"/>
        <w:rPr>
          <w:rFonts w:eastAsia="HiddenHorzOCR"/>
        </w:rPr>
      </w:pPr>
      <w:r w:rsidRPr="001564F5">
        <w:rPr>
          <w:rFonts w:eastAsia="HiddenHorzOCR"/>
        </w:rPr>
        <w:t xml:space="preserve">Σύνδεση παροχής ηλεκτρικού ρεύματος 440 VAC / 60Hz / 3φ / </w:t>
      </w:r>
      <w:r w:rsidR="00325747" w:rsidRPr="001564F5">
        <w:rPr>
          <w:rFonts w:eastAsia="HiddenHorzOCR"/>
        </w:rPr>
        <w:t>1200Α</w:t>
      </w:r>
      <w:r w:rsidRPr="001564F5">
        <w:rPr>
          <w:rFonts w:eastAsia="HiddenHorzOCR"/>
        </w:rPr>
        <w:t>.</w:t>
      </w:r>
    </w:p>
    <w:p w14:paraId="3A017E88" w14:textId="77777777" w:rsidR="00401EA6" w:rsidRPr="00D44434" w:rsidRDefault="00401EA6" w:rsidP="00294CA1">
      <w:pPr>
        <w:jc w:val="both"/>
        <w:rPr>
          <w:rFonts w:eastAsia="HiddenHorzOCR"/>
          <w:szCs w:val="24"/>
        </w:rPr>
      </w:pPr>
    </w:p>
    <w:p w14:paraId="0EF450DC" w14:textId="0DADBE65" w:rsidR="004229D4" w:rsidRPr="00D44434" w:rsidRDefault="004229D4" w:rsidP="00294CA1">
      <w:pPr>
        <w:pStyle w:val="ab"/>
        <w:numPr>
          <w:ilvl w:val="1"/>
          <w:numId w:val="52"/>
        </w:numPr>
        <w:ind w:left="0" w:firstLine="0"/>
        <w:jc w:val="both"/>
        <w:rPr>
          <w:rFonts w:eastAsia="HiddenHorzOCR"/>
        </w:rPr>
      </w:pPr>
      <w:r w:rsidRPr="00D44434">
        <w:rPr>
          <w:rFonts w:eastAsia="HiddenHorzOCR"/>
        </w:rPr>
        <w:t xml:space="preserve">Παροχή ηλεκτρικού ρεύματος 440 VAC / 60Hz / 3φ / </w:t>
      </w:r>
      <w:r w:rsidR="00554DB5" w:rsidRPr="00D44434">
        <w:rPr>
          <w:rFonts w:eastAsia="HiddenHorzOCR"/>
        </w:rPr>
        <w:t>12</w:t>
      </w:r>
      <w:r w:rsidR="008E2AFE" w:rsidRPr="00D44434">
        <w:rPr>
          <w:rFonts w:eastAsia="HiddenHorzOCR"/>
        </w:rPr>
        <w:t>00Α</w:t>
      </w:r>
      <w:r w:rsidR="00A9739C" w:rsidRPr="00D44434">
        <w:rPr>
          <w:rFonts w:eastAsia="HiddenHorzOCR"/>
        </w:rPr>
        <w:t>, για την οποία</w:t>
      </w:r>
      <w:r w:rsidRPr="00D44434">
        <w:rPr>
          <w:rFonts w:eastAsia="HiddenHorzOCR"/>
        </w:rPr>
        <w:t xml:space="preserve"> θα δοθούν δύο τιμές, μία για τη βασική τιμή σύνδεσης παροχής ηλεκτρικού ρεύματος και μία για την τιμή παροχή</w:t>
      </w:r>
      <w:r w:rsidR="00C711E7" w:rsidRPr="00D44434">
        <w:rPr>
          <w:rFonts w:eastAsia="HiddenHorzOCR"/>
        </w:rPr>
        <w:t>ς</w:t>
      </w:r>
      <w:r w:rsidRPr="00D44434">
        <w:rPr>
          <w:rFonts w:eastAsia="HiddenHorzOCR"/>
        </w:rPr>
        <w:t xml:space="preserve"> ηλεκτρικού ρεύματος ανά Κιλοβατώρα.</w:t>
      </w:r>
    </w:p>
    <w:p w14:paraId="77A7EE75" w14:textId="19250550" w:rsidR="00383C58" w:rsidRPr="00D44434" w:rsidRDefault="00383C58" w:rsidP="00294CA1">
      <w:pPr>
        <w:pStyle w:val="ab"/>
        <w:ind w:left="0"/>
        <w:jc w:val="both"/>
        <w:rPr>
          <w:rFonts w:eastAsia="HiddenHorzOCR"/>
        </w:rPr>
      </w:pPr>
    </w:p>
    <w:p w14:paraId="0E1F5C3C" w14:textId="0F418D2F" w:rsidR="000F65E2" w:rsidRPr="00D44434" w:rsidRDefault="00383C58" w:rsidP="00294CA1">
      <w:pPr>
        <w:pStyle w:val="ab"/>
        <w:numPr>
          <w:ilvl w:val="1"/>
          <w:numId w:val="52"/>
        </w:numPr>
        <w:ind w:left="0" w:firstLine="0"/>
        <w:jc w:val="both"/>
        <w:rPr>
          <w:rFonts w:eastAsia="HiddenHorzOCR"/>
        </w:rPr>
      </w:pPr>
      <w:r w:rsidRPr="00D44434">
        <w:rPr>
          <w:rFonts w:eastAsia="HiddenHorzOCR"/>
        </w:rPr>
        <w:t>Διάθεση των απαραίτητων μέσων/ προσωπικού για την υποβοήθηση – πρόσδεσης/ άφεσης του πλοίου σε/ από προβλήτα (π.χ. ρυμουλκά και κατάλληλο προσωπικό) κατά την άφιξη/ αναχώρησή του προς/ από τις εγκαταστάσεις του αναδόχου όποτε απαιτηθεί πριν το δεξαμενισμό και μετά τον αποδεξαμενισμό του.</w:t>
      </w:r>
    </w:p>
    <w:p w14:paraId="34A0170C" w14:textId="77777777" w:rsidR="000F65E2" w:rsidRPr="00D44434" w:rsidRDefault="000F65E2" w:rsidP="00294CA1">
      <w:pPr>
        <w:pStyle w:val="ab"/>
        <w:ind w:left="0"/>
        <w:jc w:val="both"/>
        <w:rPr>
          <w:rFonts w:eastAsia="HiddenHorzOCR"/>
        </w:rPr>
      </w:pPr>
    </w:p>
    <w:p w14:paraId="4DCEBE18" w14:textId="5D6DDAE4" w:rsidR="004229D4" w:rsidRPr="00D44434" w:rsidRDefault="00A30BEC" w:rsidP="00294CA1">
      <w:pPr>
        <w:pStyle w:val="3"/>
        <w:numPr>
          <w:ilvl w:val="0"/>
          <w:numId w:val="52"/>
        </w:numPr>
        <w:spacing w:before="0" w:beforeAutospacing="0" w:after="0" w:afterAutospacing="0"/>
        <w:rPr>
          <w:rFonts w:eastAsia="HiddenHorzOCR"/>
          <w:b/>
          <w:iCs/>
          <w:szCs w:val="24"/>
        </w:rPr>
      </w:pPr>
      <w:r w:rsidRPr="00D44434">
        <w:rPr>
          <w:rFonts w:eastAsia="HiddenHorzOCR"/>
          <w:b/>
          <w:iCs/>
          <w:szCs w:val="24"/>
        </w:rPr>
        <w:t>Διάθεση Χώρων</w:t>
      </w:r>
      <w:r w:rsidR="004229D4" w:rsidRPr="00D44434">
        <w:rPr>
          <w:rFonts w:eastAsia="HiddenHorzOCR"/>
          <w:b/>
          <w:iCs/>
          <w:szCs w:val="24"/>
        </w:rPr>
        <w:t>/</w:t>
      </w:r>
      <w:r w:rsidR="00C92589" w:rsidRPr="00D44434">
        <w:rPr>
          <w:rFonts w:eastAsia="HiddenHorzOCR"/>
          <w:b/>
          <w:iCs/>
          <w:szCs w:val="24"/>
        </w:rPr>
        <w:t xml:space="preserve"> </w:t>
      </w:r>
      <w:r w:rsidRPr="00D44434">
        <w:rPr>
          <w:rFonts w:eastAsia="HiddenHorzOCR"/>
          <w:b/>
          <w:iCs/>
          <w:szCs w:val="24"/>
        </w:rPr>
        <w:t>Μέσων Εργασίας για το Προσωπικό του</w:t>
      </w:r>
      <w:r w:rsidR="004229D4" w:rsidRPr="00D44434">
        <w:rPr>
          <w:rFonts w:eastAsia="HiddenHorzOCR"/>
          <w:b/>
          <w:iCs/>
          <w:szCs w:val="24"/>
        </w:rPr>
        <w:t xml:space="preserve"> Π.Ν.</w:t>
      </w:r>
    </w:p>
    <w:p w14:paraId="4D0AB321" w14:textId="77777777" w:rsidR="000F65E2" w:rsidRPr="00D44434" w:rsidRDefault="000F65E2" w:rsidP="00294CA1">
      <w:pPr>
        <w:pStyle w:val="ab"/>
        <w:ind w:left="360"/>
        <w:jc w:val="both"/>
        <w:rPr>
          <w:rFonts w:eastAsia="HiddenHorzOCR"/>
        </w:rPr>
      </w:pPr>
    </w:p>
    <w:p w14:paraId="0F5F8513" w14:textId="47765E86" w:rsidR="002E009B" w:rsidRPr="001564F5" w:rsidRDefault="004229D4" w:rsidP="00294CA1">
      <w:pPr>
        <w:pStyle w:val="ab"/>
        <w:numPr>
          <w:ilvl w:val="1"/>
          <w:numId w:val="52"/>
        </w:numPr>
        <w:ind w:left="0" w:firstLine="0"/>
        <w:jc w:val="both"/>
        <w:rPr>
          <w:rFonts w:eastAsia="HiddenHorzOCR"/>
          <w:b/>
        </w:rPr>
      </w:pPr>
      <w:r w:rsidRPr="001564F5">
        <w:rPr>
          <w:rFonts w:eastAsia="HiddenHorzOCR"/>
        </w:rPr>
        <w:t xml:space="preserve">Διάθεση για όλη τη διάρκεια της επισκευής του ΠΓΥ ΠΡΟΜΗΘΕΥΣ, ενός (1) γραφείου – χώρου εργασίας, κατάλληλων διαστάσεων για να φιλοξενήσουν την </w:t>
      </w:r>
      <w:r w:rsidR="00A9739C" w:rsidRPr="001564F5">
        <w:rPr>
          <w:rFonts w:eastAsia="HiddenHorzOCR"/>
        </w:rPr>
        <w:t>Ε</w:t>
      </w:r>
      <w:r w:rsidRPr="001564F5">
        <w:rPr>
          <w:rFonts w:eastAsia="HiddenHorzOCR"/>
        </w:rPr>
        <w:t xml:space="preserve">πιτροπή </w:t>
      </w:r>
      <w:r w:rsidR="00A9739C" w:rsidRPr="001564F5">
        <w:rPr>
          <w:rFonts w:eastAsia="HiddenHorzOCR"/>
        </w:rPr>
        <w:t>Π</w:t>
      </w:r>
      <w:r w:rsidRPr="001564F5">
        <w:rPr>
          <w:rFonts w:eastAsia="HiddenHorzOCR"/>
        </w:rPr>
        <w:t>αρακολο</w:t>
      </w:r>
      <w:r w:rsidR="00A9739C" w:rsidRPr="001564F5">
        <w:rPr>
          <w:rFonts w:eastAsia="HiddenHorzOCR"/>
        </w:rPr>
        <w:t>ύθησης</w:t>
      </w:r>
      <w:r w:rsidR="00C92589" w:rsidRPr="001564F5">
        <w:rPr>
          <w:rFonts w:eastAsia="HiddenHorzOCR"/>
        </w:rPr>
        <w:t xml:space="preserve"> και </w:t>
      </w:r>
      <w:r w:rsidR="00A9739C" w:rsidRPr="001564F5">
        <w:rPr>
          <w:rFonts w:eastAsia="HiddenHorzOCR"/>
        </w:rPr>
        <w:t>Π</w:t>
      </w:r>
      <w:r w:rsidR="00C92589" w:rsidRPr="001564F5">
        <w:rPr>
          <w:rFonts w:eastAsia="HiddenHorzOCR"/>
        </w:rPr>
        <w:t xml:space="preserve">αραλαβής </w:t>
      </w:r>
      <w:r w:rsidR="00A9739C" w:rsidRPr="001564F5">
        <w:rPr>
          <w:rFonts w:eastAsia="HiddenHorzOCR"/>
        </w:rPr>
        <w:t>Ε</w:t>
      </w:r>
      <w:r w:rsidR="00C92589" w:rsidRPr="001564F5">
        <w:rPr>
          <w:rFonts w:eastAsia="HiddenHorzOCR"/>
        </w:rPr>
        <w:t xml:space="preserve">ργασιών </w:t>
      </w:r>
      <w:r w:rsidR="00A9739C" w:rsidRPr="001564F5">
        <w:rPr>
          <w:rFonts w:eastAsia="HiddenHorzOCR"/>
        </w:rPr>
        <w:t>(</w:t>
      </w:r>
      <w:r w:rsidR="00A9739C" w:rsidRPr="001564F5">
        <w:rPr>
          <w:rFonts w:cs="Arial"/>
        </w:rPr>
        <w:t xml:space="preserve">Ε.Π.κ.Π.Ε.) </w:t>
      </w:r>
      <w:r w:rsidR="00C92589" w:rsidRPr="001564F5">
        <w:rPr>
          <w:rFonts w:eastAsia="HiddenHorzOCR"/>
        </w:rPr>
        <w:t>(τουλάχιστον</w:t>
      </w:r>
      <w:r w:rsidRPr="001564F5">
        <w:rPr>
          <w:rFonts w:eastAsia="HiddenHorzOCR"/>
        </w:rPr>
        <w:t xml:space="preserve"> </w:t>
      </w:r>
      <w:r w:rsidR="00325747" w:rsidRPr="001564F5">
        <w:rPr>
          <w:rFonts w:eastAsia="HiddenHorzOCR"/>
        </w:rPr>
        <w:t xml:space="preserve">3 </w:t>
      </w:r>
      <w:r w:rsidRPr="001564F5">
        <w:rPr>
          <w:rFonts w:eastAsia="HiddenHorzOCR"/>
        </w:rPr>
        <w:t xml:space="preserve">άτομα) και </w:t>
      </w:r>
      <w:r w:rsidR="007262C8" w:rsidRPr="001564F5">
        <w:rPr>
          <w:rFonts w:eastAsia="HiddenHorzOCR"/>
        </w:rPr>
        <w:t xml:space="preserve">ανάλογων χώρων </w:t>
      </w:r>
      <w:r w:rsidR="00C92589" w:rsidRPr="001564F5">
        <w:rPr>
          <w:rFonts w:eastAsia="HiddenHorzOCR"/>
        </w:rPr>
        <w:t>εργασίας</w:t>
      </w:r>
      <w:r w:rsidR="007262C8" w:rsidRPr="001564F5">
        <w:rPr>
          <w:rFonts w:eastAsia="HiddenHorzOCR"/>
        </w:rPr>
        <w:t xml:space="preserve"> </w:t>
      </w:r>
      <w:r w:rsidR="00A9739C" w:rsidRPr="001564F5">
        <w:rPr>
          <w:rFonts w:eastAsia="HiddenHorzOCR"/>
        </w:rPr>
        <w:t xml:space="preserve">συνολικά </w:t>
      </w:r>
      <w:r w:rsidR="00C92589" w:rsidRPr="001564F5">
        <w:rPr>
          <w:rFonts w:eastAsia="HiddenHorzOCR"/>
        </w:rPr>
        <w:t xml:space="preserve">για </w:t>
      </w:r>
      <w:r w:rsidR="00F93765" w:rsidRPr="001564F5">
        <w:rPr>
          <w:rFonts w:eastAsia="HiddenHorzOCR"/>
        </w:rPr>
        <w:t>το προσωπικό του πλοίου</w:t>
      </w:r>
      <w:r w:rsidRPr="001564F5">
        <w:rPr>
          <w:rFonts w:eastAsia="HiddenHorzOCR"/>
        </w:rPr>
        <w:t xml:space="preserve"> (</w:t>
      </w:r>
      <w:r w:rsidR="00F93765" w:rsidRPr="001564F5">
        <w:rPr>
          <w:rFonts w:eastAsia="HiddenHorzOCR"/>
        </w:rPr>
        <w:t xml:space="preserve">περί τα </w:t>
      </w:r>
      <w:r w:rsidR="000A4064" w:rsidRPr="001564F5">
        <w:rPr>
          <w:rFonts w:eastAsia="HiddenHorzOCR"/>
        </w:rPr>
        <w:t xml:space="preserve">7 </w:t>
      </w:r>
      <w:r w:rsidR="00F93765" w:rsidRPr="001564F5">
        <w:rPr>
          <w:rFonts w:eastAsia="HiddenHorzOCR"/>
        </w:rPr>
        <w:t>άτομα</w:t>
      </w:r>
      <w:r w:rsidRPr="001564F5">
        <w:rPr>
          <w:rFonts w:eastAsia="HiddenHorzOCR"/>
        </w:rPr>
        <w:t>), με τα ανάλογα έπιπλα</w:t>
      </w:r>
      <w:r w:rsidR="00C92589" w:rsidRPr="001564F5">
        <w:rPr>
          <w:rFonts w:eastAsia="HiddenHorzOCR"/>
        </w:rPr>
        <w:t>/ εξοπλισμό</w:t>
      </w:r>
      <w:r w:rsidRPr="001564F5">
        <w:rPr>
          <w:rFonts w:eastAsia="HiddenHorzOCR"/>
        </w:rPr>
        <w:t xml:space="preserve"> εντός αυτών. Η επιφάνεια του γραφείου – χώρου εργασίας θα πρέπει να είναι τουλάχιστον είκοσι πέντε (25) τετραγωνικά μέτρα και να διαθέτει </w:t>
      </w:r>
      <w:r w:rsidR="00890A40" w:rsidRPr="001564F5">
        <w:rPr>
          <w:rFonts w:eastAsia="HiddenHorzOCR"/>
        </w:rPr>
        <w:t xml:space="preserve">κατ’ ελάχιστον </w:t>
      </w:r>
      <w:r w:rsidRPr="001564F5">
        <w:rPr>
          <w:rFonts w:eastAsia="HiddenHorzOCR"/>
        </w:rPr>
        <w:t>κλιματισμό/</w:t>
      </w:r>
      <w:r w:rsidR="00C92589" w:rsidRPr="001564F5">
        <w:rPr>
          <w:rFonts w:eastAsia="HiddenHorzOCR"/>
        </w:rPr>
        <w:t xml:space="preserve"> </w:t>
      </w:r>
      <w:r w:rsidRPr="001564F5">
        <w:rPr>
          <w:rFonts w:eastAsia="HiddenHorzOCR"/>
        </w:rPr>
        <w:t>θέρμανση</w:t>
      </w:r>
      <w:r w:rsidR="007E41D2" w:rsidRPr="001564F5">
        <w:rPr>
          <w:rFonts w:eastAsia="HiddenHorzOCR"/>
        </w:rPr>
        <w:t xml:space="preserve">, χώρους υγιεινής </w:t>
      </w:r>
      <w:r w:rsidR="00890A40" w:rsidRPr="001564F5">
        <w:rPr>
          <w:rFonts w:eastAsia="HiddenHorzOCR"/>
        </w:rPr>
        <w:t xml:space="preserve">αρρένων/ θηλέων, </w:t>
      </w:r>
      <w:r w:rsidR="00AA7370" w:rsidRPr="001564F5">
        <w:rPr>
          <w:rFonts w:eastAsia="HiddenHorzOCR"/>
        </w:rPr>
        <w:t xml:space="preserve">2 </w:t>
      </w:r>
      <w:r w:rsidR="006F1BF2" w:rsidRPr="001564F5">
        <w:rPr>
          <w:rFonts w:eastAsia="HiddenHorzOCR"/>
        </w:rPr>
        <w:t xml:space="preserve">Η/Υ </w:t>
      </w:r>
      <w:r w:rsidR="00890A40" w:rsidRPr="001564F5">
        <w:rPr>
          <w:rFonts w:eastAsia="HiddenHorzOCR"/>
        </w:rPr>
        <w:t>με πρόσβαση στο διαδίκτυο (</w:t>
      </w:r>
      <w:r w:rsidR="00890A40" w:rsidRPr="001564F5">
        <w:rPr>
          <w:rFonts w:eastAsia="HiddenHorzOCR"/>
          <w:lang w:val="en-US"/>
        </w:rPr>
        <w:t>internet</w:t>
      </w:r>
      <w:r w:rsidR="00890A40" w:rsidRPr="001564F5">
        <w:rPr>
          <w:rFonts w:eastAsia="HiddenHorzOCR"/>
        </w:rPr>
        <w:t>)</w:t>
      </w:r>
      <w:r w:rsidR="00AA7370" w:rsidRPr="001564F5">
        <w:rPr>
          <w:rFonts w:eastAsia="HiddenHorzOCR"/>
        </w:rPr>
        <w:t>, έναν εκτυπωτή/ σαρωτή εγγράφων και μία</w:t>
      </w:r>
      <w:r w:rsidR="007E41D2" w:rsidRPr="001564F5">
        <w:rPr>
          <w:rFonts w:eastAsia="HiddenHorzOCR"/>
        </w:rPr>
        <w:t xml:space="preserve"> τηλεφωνική γραμμή</w:t>
      </w:r>
      <w:r w:rsidR="00890A40" w:rsidRPr="001564F5">
        <w:rPr>
          <w:rFonts w:eastAsia="HiddenHorzOCR"/>
        </w:rPr>
        <w:t xml:space="preserve"> </w:t>
      </w:r>
      <w:r w:rsidRPr="001564F5">
        <w:rPr>
          <w:rFonts w:eastAsia="HiddenHorzOCR"/>
        </w:rPr>
        <w:t>.</w:t>
      </w:r>
    </w:p>
    <w:p w14:paraId="596A134A" w14:textId="77777777" w:rsidR="007E41D2" w:rsidRPr="00D44434" w:rsidRDefault="007E41D2" w:rsidP="00294CA1">
      <w:pPr>
        <w:pStyle w:val="ab"/>
        <w:ind w:left="0"/>
        <w:rPr>
          <w:rFonts w:eastAsia="HiddenHorzOCR"/>
        </w:rPr>
      </w:pPr>
    </w:p>
    <w:p w14:paraId="347BD14B" w14:textId="21828620" w:rsidR="003F22F2" w:rsidRPr="00D44434" w:rsidRDefault="003F22F2" w:rsidP="00294CA1">
      <w:pPr>
        <w:pStyle w:val="ab"/>
        <w:numPr>
          <w:ilvl w:val="1"/>
          <w:numId w:val="52"/>
        </w:numPr>
        <w:ind w:left="0" w:firstLine="0"/>
        <w:jc w:val="both"/>
        <w:rPr>
          <w:rFonts w:eastAsia="HiddenHorzOCR"/>
        </w:rPr>
      </w:pPr>
      <w:r w:rsidRPr="00D44434">
        <w:rPr>
          <w:rFonts w:eastAsia="HiddenHorzOCR"/>
        </w:rPr>
        <w:t>Διάθεση μέσων/ υποδομών του</w:t>
      </w:r>
      <w:r w:rsidR="00E21765" w:rsidRPr="00D44434">
        <w:rPr>
          <w:rFonts w:eastAsia="HiddenHorzOCR"/>
        </w:rPr>
        <w:t xml:space="preserve"> Α</w:t>
      </w:r>
      <w:r w:rsidRPr="00D44434">
        <w:rPr>
          <w:rFonts w:eastAsia="HiddenHorzOCR"/>
        </w:rPr>
        <w:t xml:space="preserve">ναδόχου για τη διαχείριση επικίνδυνων υλικών του πλοίου όπως παρακάτω: </w:t>
      </w:r>
    </w:p>
    <w:p w14:paraId="5C5DD927" w14:textId="77777777" w:rsidR="003F22F2" w:rsidRPr="00D44434" w:rsidRDefault="003F22F2" w:rsidP="00294CA1">
      <w:pPr>
        <w:pStyle w:val="ab"/>
        <w:rPr>
          <w:rFonts w:eastAsia="HiddenHorzOCR"/>
        </w:rPr>
      </w:pPr>
    </w:p>
    <w:p w14:paraId="3AC4E799" w14:textId="43BC6AE9" w:rsidR="007E41D2" w:rsidRPr="00A37660" w:rsidRDefault="007E41D2" w:rsidP="00294CA1">
      <w:pPr>
        <w:pStyle w:val="ab"/>
        <w:numPr>
          <w:ilvl w:val="2"/>
          <w:numId w:val="52"/>
        </w:numPr>
        <w:ind w:left="0" w:firstLine="0"/>
        <w:jc w:val="both"/>
        <w:rPr>
          <w:rFonts w:eastAsia="HiddenHorzOCR"/>
        </w:rPr>
      </w:pPr>
      <w:r w:rsidRPr="00D44434">
        <w:rPr>
          <w:rFonts w:eastAsia="HiddenHorzOCR"/>
        </w:rPr>
        <w:t xml:space="preserve">Διάθεση κατάλληλων κάδων απόρριψης και διαχείρισης επικίνδυνων </w:t>
      </w:r>
      <w:r w:rsidRPr="00A37660">
        <w:rPr>
          <w:rFonts w:eastAsia="HiddenHorzOCR"/>
        </w:rPr>
        <w:t xml:space="preserve">αποβλήτων (υλικά </w:t>
      </w:r>
      <w:r w:rsidR="00CA431E" w:rsidRPr="00A37660">
        <w:rPr>
          <w:rFonts w:eastAsia="HiddenHorzOCR"/>
        </w:rPr>
        <w:t>ψηγματο</w:t>
      </w:r>
      <w:r w:rsidRPr="00A37660">
        <w:rPr>
          <w:rFonts w:eastAsia="HiddenHorzOCR"/>
        </w:rPr>
        <w:t>βολής, άδεια δοχεία χρωμάτων, μπάζα επιστρώσεων καταστρωμάτων κλπ.) καθ’ όλη τη διάρκεια παραμονής του πλοίου στις εγκαταστάσεις του αναδόχου, τόσο εντός όσο και εκτός (σε θέση ελλιμενισμού) του μέσου ανέλκυσης.</w:t>
      </w:r>
    </w:p>
    <w:p w14:paraId="0F87B5B3" w14:textId="77777777" w:rsidR="007E41D2" w:rsidRPr="00A37660" w:rsidRDefault="007E41D2" w:rsidP="00294CA1">
      <w:pPr>
        <w:pStyle w:val="ab"/>
        <w:rPr>
          <w:rFonts w:eastAsia="HiddenHorzOCR"/>
        </w:rPr>
      </w:pPr>
    </w:p>
    <w:p w14:paraId="7A7D0476" w14:textId="62226341" w:rsidR="007E41D2" w:rsidRPr="00A37660" w:rsidRDefault="007E41D2" w:rsidP="00294CA1">
      <w:pPr>
        <w:pStyle w:val="ab"/>
        <w:numPr>
          <w:ilvl w:val="2"/>
          <w:numId w:val="52"/>
        </w:numPr>
        <w:ind w:left="0" w:firstLine="0"/>
        <w:jc w:val="both"/>
        <w:rPr>
          <w:rFonts w:eastAsia="HiddenHorzOCR"/>
        </w:rPr>
      </w:pPr>
      <w:r w:rsidRPr="00A37660">
        <w:rPr>
          <w:rFonts w:eastAsia="HiddenHorzOCR"/>
        </w:rPr>
        <w:t>Διάθεση κατάλληλ</w:t>
      </w:r>
      <w:r w:rsidR="003F22F2" w:rsidRPr="00A37660">
        <w:rPr>
          <w:rFonts w:eastAsia="HiddenHorzOCR"/>
        </w:rPr>
        <w:t>ου</w:t>
      </w:r>
      <w:r w:rsidRPr="00A37660">
        <w:rPr>
          <w:rFonts w:eastAsia="HiddenHorzOCR"/>
        </w:rPr>
        <w:t xml:space="preserve"> </w:t>
      </w:r>
      <w:r w:rsidR="00B36B5B" w:rsidRPr="00A37660">
        <w:rPr>
          <w:rFonts w:eastAsia="HiddenHorzOCR"/>
        </w:rPr>
        <w:t xml:space="preserve">μέσου (π.χ. </w:t>
      </w:r>
      <w:r w:rsidRPr="00A37660">
        <w:rPr>
          <w:rFonts w:eastAsia="HiddenHorzOCR"/>
        </w:rPr>
        <w:t>βυτίου</w:t>
      </w:r>
      <w:r w:rsidR="00B36B5B" w:rsidRPr="00A37660">
        <w:rPr>
          <w:rFonts w:eastAsia="HiddenHorzOCR"/>
        </w:rPr>
        <w:t xml:space="preserve"> ή φορτηγίδας)</w:t>
      </w:r>
      <w:r w:rsidRPr="00A37660">
        <w:rPr>
          <w:rFonts w:eastAsia="HiddenHorzOCR"/>
        </w:rPr>
        <w:t xml:space="preserve"> για </w:t>
      </w:r>
      <w:r w:rsidR="003301BC" w:rsidRPr="00A37660">
        <w:rPr>
          <w:rFonts w:eastAsia="HiddenHorzOCR"/>
        </w:rPr>
        <w:t xml:space="preserve">την </w:t>
      </w:r>
      <w:r w:rsidRPr="00A37660">
        <w:rPr>
          <w:rFonts w:eastAsia="HiddenHorzOCR"/>
        </w:rPr>
        <w:t>απόρριψη και διαχείριση επικίνδυνων χημικών αποβλήτων (</w:t>
      </w:r>
      <w:r w:rsidR="005E5A65" w:rsidRPr="00A37660">
        <w:rPr>
          <w:rFonts w:eastAsia="HiddenHorzOCR"/>
        </w:rPr>
        <w:t xml:space="preserve">π.χ. </w:t>
      </w:r>
      <w:r w:rsidRPr="00A37660">
        <w:rPr>
          <w:rFonts w:eastAsia="HiddenHorzOCR"/>
        </w:rPr>
        <w:t>χημικά καθαρισμού</w:t>
      </w:r>
      <w:r w:rsidR="005E5A65" w:rsidRPr="00A37660">
        <w:rPr>
          <w:rFonts w:eastAsia="HiddenHorzOCR"/>
        </w:rPr>
        <w:t>, ελαιώδη κατάλοιπα</w:t>
      </w:r>
      <w:r w:rsidRPr="00A37660">
        <w:rPr>
          <w:rFonts w:eastAsia="HiddenHorzOCR"/>
        </w:rPr>
        <w:t>) καθ’ όλη τη διάρκεια παραμονής του πλοίου στις εγκαταστάσεις του αναδόχου, τόσο εντός όσο και εκτός (σε θέση ελλιμενισμού) του μέσου ανέλκυσης.</w:t>
      </w:r>
    </w:p>
    <w:p w14:paraId="13F2E712" w14:textId="77777777" w:rsidR="00B36B5B" w:rsidRPr="00A37660" w:rsidRDefault="00B36B5B" w:rsidP="00294CA1">
      <w:pPr>
        <w:pStyle w:val="ab"/>
        <w:rPr>
          <w:rFonts w:eastAsia="HiddenHorzOCR"/>
        </w:rPr>
      </w:pPr>
    </w:p>
    <w:p w14:paraId="3B92CFE0" w14:textId="3C5DD34E" w:rsidR="00B36B5B" w:rsidRPr="00A37660" w:rsidRDefault="00B36B5B" w:rsidP="00294CA1">
      <w:pPr>
        <w:pStyle w:val="ab"/>
        <w:numPr>
          <w:ilvl w:val="2"/>
          <w:numId w:val="52"/>
        </w:numPr>
        <w:ind w:left="0" w:firstLine="0"/>
        <w:jc w:val="both"/>
        <w:rPr>
          <w:rFonts w:eastAsia="HiddenHorzOCR"/>
        </w:rPr>
      </w:pPr>
      <w:r w:rsidRPr="00A37660">
        <w:rPr>
          <w:rFonts w:eastAsia="HiddenHorzOCR"/>
        </w:rPr>
        <w:t>Διάθεση κατάλληλων μέσων (π.χ. βυτία, βαρέλια, δοχεία) και χώρων (π.χ δεξαμενές, αποθήκες) για την παράδοση από το πλοίο τυχόν αποθεμάτων καυσίμ</w:t>
      </w:r>
      <w:r w:rsidR="003F22F2" w:rsidRPr="00A37660">
        <w:rPr>
          <w:rFonts w:eastAsia="HiddenHorzOCR"/>
        </w:rPr>
        <w:t>ων</w:t>
      </w:r>
      <w:r w:rsidRPr="00A37660">
        <w:rPr>
          <w:rFonts w:eastAsia="HiddenHorzOCR"/>
        </w:rPr>
        <w:t xml:space="preserve"> </w:t>
      </w:r>
      <w:r w:rsidRPr="00A37660">
        <w:rPr>
          <w:rFonts w:eastAsia="HiddenHorzOCR"/>
          <w:lang w:val="en-US"/>
        </w:rPr>
        <w:t>F</w:t>
      </w:r>
      <w:r w:rsidRPr="00A37660">
        <w:rPr>
          <w:rFonts w:eastAsia="HiddenHorzOCR"/>
        </w:rPr>
        <w:t>-</w:t>
      </w:r>
      <w:r w:rsidR="003F22F2" w:rsidRPr="00A37660">
        <w:rPr>
          <w:rFonts w:eastAsia="HiddenHorzOCR"/>
        </w:rPr>
        <w:t xml:space="preserve">76, </w:t>
      </w:r>
      <w:r w:rsidRPr="00A37660">
        <w:rPr>
          <w:rFonts w:eastAsia="HiddenHorzOCR"/>
          <w:lang w:val="en-US"/>
        </w:rPr>
        <w:t>JP</w:t>
      </w:r>
      <w:r w:rsidRPr="00A37660">
        <w:rPr>
          <w:rFonts w:eastAsia="HiddenHorzOCR"/>
        </w:rPr>
        <w:t xml:space="preserve">-5 </w:t>
      </w:r>
      <w:r w:rsidR="003F22F2" w:rsidRPr="00A37660">
        <w:rPr>
          <w:rFonts w:eastAsia="HiddenHorzOCR"/>
        </w:rPr>
        <w:t>και λιπαντικών ελαίων</w:t>
      </w:r>
      <w:r w:rsidRPr="00A37660">
        <w:rPr>
          <w:rFonts w:eastAsia="HiddenHorzOCR"/>
        </w:rPr>
        <w:t xml:space="preserve"> </w:t>
      </w:r>
      <w:r w:rsidR="003F22F2" w:rsidRPr="00A37660">
        <w:rPr>
          <w:rFonts w:eastAsia="HiddenHorzOCR"/>
        </w:rPr>
        <w:t xml:space="preserve">που δύναται </w:t>
      </w:r>
      <w:r w:rsidR="003301BC" w:rsidRPr="00A37660">
        <w:rPr>
          <w:rFonts w:eastAsia="HiddenHorzOCR"/>
        </w:rPr>
        <w:t xml:space="preserve">να </w:t>
      </w:r>
      <w:r w:rsidR="003F22F2" w:rsidRPr="00A37660">
        <w:rPr>
          <w:rFonts w:eastAsia="HiddenHorzOCR"/>
        </w:rPr>
        <w:t xml:space="preserve">παραδοθούν </w:t>
      </w:r>
      <w:r w:rsidR="003301BC" w:rsidRPr="00A37660">
        <w:rPr>
          <w:rFonts w:eastAsia="HiddenHorzOCR"/>
        </w:rPr>
        <w:t>για προσωρινή αποθήκευση</w:t>
      </w:r>
      <w:r w:rsidRPr="00A37660">
        <w:rPr>
          <w:rFonts w:eastAsia="HiddenHorzOCR"/>
        </w:rPr>
        <w:t xml:space="preserve"> σ</w:t>
      </w:r>
      <w:r w:rsidR="003F22F2" w:rsidRPr="00A37660">
        <w:rPr>
          <w:rFonts w:eastAsia="HiddenHorzOCR"/>
        </w:rPr>
        <w:t>τις εγκαταστάσεις του αναδόχου</w:t>
      </w:r>
      <w:r w:rsidR="003301BC" w:rsidRPr="00A37660">
        <w:rPr>
          <w:rFonts w:eastAsia="HiddenHorzOCR"/>
        </w:rPr>
        <w:t xml:space="preserve"> και να παραληφθούν εκ νέου μετά την εξάλειψη του λόγου που επέβαλε την απομάκρυνση τους.</w:t>
      </w:r>
    </w:p>
    <w:p w14:paraId="44906578" w14:textId="77777777" w:rsidR="007E41D2" w:rsidRPr="00D44434" w:rsidRDefault="007E41D2" w:rsidP="00294CA1">
      <w:pPr>
        <w:pStyle w:val="ab"/>
        <w:rPr>
          <w:rFonts w:eastAsia="HiddenHorzOCR"/>
        </w:rPr>
      </w:pPr>
    </w:p>
    <w:p w14:paraId="4372E085" w14:textId="7CD1EC30" w:rsidR="007E41D2" w:rsidRPr="001564F5" w:rsidRDefault="007E41D2" w:rsidP="00294CA1">
      <w:pPr>
        <w:pStyle w:val="ab"/>
        <w:numPr>
          <w:ilvl w:val="1"/>
          <w:numId w:val="52"/>
        </w:numPr>
        <w:ind w:left="0" w:firstLine="0"/>
        <w:jc w:val="both"/>
        <w:rPr>
          <w:rFonts w:eastAsia="HiddenHorzOCR"/>
        </w:rPr>
      </w:pPr>
      <w:r w:rsidRPr="001564F5">
        <w:rPr>
          <w:rFonts w:eastAsia="HiddenHorzOCR"/>
        </w:rPr>
        <w:t>Σύνδεση/ αποσ</w:t>
      </w:r>
      <w:r w:rsidR="0084508B" w:rsidRPr="001564F5">
        <w:rPr>
          <w:rFonts w:eastAsia="HiddenHorzOCR"/>
        </w:rPr>
        <w:t>ύνδεση παροχή πεπιεσμένου αέρα 8</w:t>
      </w:r>
      <w:r w:rsidRPr="001564F5">
        <w:rPr>
          <w:rFonts w:eastAsia="HiddenHorzOCR"/>
        </w:rPr>
        <w:t xml:space="preserve"> bar (</w:t>
      </w:r>
      <w:r w:rsidR="0084508B" w:rsidRPr="001564F5">
        <w:rPr>
          <w:rFonts w:eastAsia="HiddenHorzOCR"/>
        </w:rPr>
        <w:t>120</w:t>
      </w:r>
      <w:r w:rsidRPr="001564F5">
        <w:rPr>
          <w:rFonts w:eastAsia="HiddenHorzOCR"/>
        </w:rPr>
        <w:t xml:space="preserve"> psi), για εργασίες που θα εκτελεστούν από το ΠΝ καθ’ όλη τη διάρκεια παραμονής του πλοίου στις εγκαταστάσεις του αναδόχου, τόσο εντός όσο και εκτός (σε θέση ελλιμενισμού) του μέσου </w:t>
      </w:r>
      <w:r w:rsidR="00325747" w:rsidRPr="001564F5">
        <w:rPr>
          <w:rFonts w:eastAsia="HiddenHorzOCR"/>
        </w:rPr>
        <w:t>ανέλκυσης</w:t>
      </w:r>
      <w:r w:rsidRPr="001564F5">
        <w:rPr>
          <w:rFonts w:eastAsia="HiddenHorzOCR"/>
        </w:rPr>
        <w:t>.</w:t>
      </w:r>
    </w:p>
    <w:p w14:paraId="3EFF6BA9" w14:textId="77777777" w:rsidR="007E41D2" w:rsidRPr="001564F5" w:rsidRDefault="007E41D2" w:rsidP="00294CA1">
      <w:pPr>
        <w:pStyle w:val="ab"/>
        <w:rPr>
          <w:rFonts w:eastAsia="HiddenHorzOCR"/>
        </w:rPr>
      </w:pPr>
    </w:p>
    <w:p w14:paraId="7D89B202" w14:textId="0411BD5D" w:rsidR="007E41D2" w:rsidRPr="001564F5" w:rsidRDefault="007E41D2" w:rsidP="00294CA1">
      <w:pPr>
        <w:pStyle w:val="ab"/>
        <w:numPr>
          <w:ilvl w:val="1"/>
          <w:numId w:val="52"/>
        </w:numPr>
        <w:ind w:left="0" w:firstLine="0"/>
        <w:jc w:val="both"/>
        <w:rPr>
          <w:rFonts w:eastAsia="HiddenHorzOCR"/>
        </w:rPr>
      </w:pPr>
      <w:r w:rsidRPr="001564F5">
        <w:rPr>
          <w:rFonts w:eastAsia="HiddenHorzOCR"/>
        </w:rPr>
        <w:t>Σύνδεση/ αποσύνδεση και παροχή γλυκού ύδατος για την εκτέλεση εργασιών από πλευράς του ΠΝ</w:t>
      </w:r>
      <w:r w:rsidR="00B33F1F" w:rsidRPr="001564F5">
        <w:rPr>
          <w:rFonts w:eastAsia="HiddenHorzOCR"/>
        </w:rPr>
        <w:t xml:space="preserve"> καθ’ όλη τη διάρκεια παραμονής του</w:t>
      </w:r>
      <w:r w:rsidR="006F1BF2" w:rsidRPr="001564F5">
        <w:rPr>
          <w:rFonts w:eastAsia="HiddenHorzOCR"/>
        </w:rPr>
        <w:t xml:space="preserve"> πλοίου στις εγκαταστάσεις του Α</w:t>
      </w:r>
      <w:r w:rsidR="00B33F1F" w:rsidRPr="001564F5">
        <w:rPr>
          <w:rFonts w:eastAsia="HiddenHorzOCR"/>
        </w:rPr>
        <w:t>ναδόχου, τόσο εντός όσο και εκτός (σε θέση ελλιμενισμού) του μέσου ανέλκυσης.</w:t>
      </w:r>
      <w:r w:rsidRPr="001564F5">
        <w:rPr>
          <w:rFonts w:eastAsia="HiddenHorzOCR"/>
        </w:rPr>
        <w:t xml:space="preserve"> </w:t>
      </w:r>
    </w:p>
    <w:p w14:paraId="48A9B1D8" w14:textId="77777777" w:rsidR="00127334" w:rsidRPr="001564F5" w:rsidRDefault="00127334" w:rsidP="00294CA1">
      <w:pPr>
        <w:pStyle w:val="ab"/>
        <w:rPr>
          <w:rFonts w:eastAsia="HiddenHorzOCR"/>
        </w:rPr>
      </w:pPr>
    </w:p>
    <w:p w14:paraId="024AF19E" w14:textId="16B1829C" w:rsidR="00AA7370" w:rsidRPr="001564F5" w:rsidRDefault="00127334" w:rsidP="00294CA1">
      <w:pPr>
        <w:pStyle w:val="ab"/>
        <w:numPr>
          <w:ilvl w:val="1"/>
          <w:numId w:val="52"/>
        </w:numPr>
        <w:ind w:left="0" w:firstLine="0"/>
        <w:jc w:val="both"/>
        <w:rPr>
          <w:rFonts w:eastAsia="HiddenHorzOCR"/>
        </w:rPr>
      </w:pPr>
      <w:r w:rsidRPr="001564F5">
        <w:rPr>
          <w:rFonts w:eastAsia="HiddenHorzOCR"/>
        </w:rPr>
        <w:t>Σύνδεση/ αποσύνδεση και παροχή τουλάχιστον 2 τηλεφωνικών γραμμών στο δίκτυο του ΠΓΥ ΠΡΟΜΗΘΕΥΣ, καθ’ όλη τη διάρκεια παραμονής του</w:t>
      </w:r>
      <w:r w:rsidR="006F1BF2" w:rsidRPr="001564F5">
        <w:rPr>
          <w:rFonts w:eastAsia="HiddenHorzOCR"/>
        </w:rPr>
        <w:t xml:space="preserve"> πλοίου στις εγκαταστάσεις του Α</w:t>
      </w:r>
      <w:r w:rsidRPr="001564F5">
        <w:rPr>
          <w:rFonts w:eastAsia="HiddenHorzOCR"/>
        </w:rPr>
        <w:t>ναδόχου, τόσο εντός όσο και εκτός (σε θέση ελλιμενισμού) του μέσου ανέλκυσης.  Οι εν λόγω γραμμές θα πρέπει να παρέχουν τη δυνατότητα αστικών/ υπεραστικών κλήσεων σταθερής τηλεφωνίας</w:t>
      </w:r>
      <w:r w:rsidR="00AA7370" w:rsidRPr="001564F5">
        <w:rPr>
          <w:rFonts w:eastAsia="HiddenHorzOCR"/>
        </w:rPr>
        <w:t>.</w:t>
      </w:r>
    </w:p>
    <w:p w14:paraId="2FA2D45B" w14:textId="77777777" w:rsidR="00AA7370" w:rsidRPr="00D44434" w:rsidRDefault="00AA7370" w:rsidP="00294CA1">
      <w:pPr>
        <w:pStyle w:val="ab"/>
        <w:rPr>
          <w:rFonts w:eastAsia="HiddenHorzOCR"/>
        </w:rPr>
      </w:pPr>
    </w:p>
    <w:p w14:paraId="02E5CD53" w14:textId="19E2C941" w:rsidR="00127334" w:rsidRPr="00D44434" w:rsidRDefault="00AA7370" w:rsidP="00294CA1">
      <w:pPr>
        <w:pStyle w:val="ab"/>
        <w:numPr>
          <w:ilvl w:val="1"/>
          <w:numId w:val="52"/>
        </w:numPr>
        <w:ind w:left="0" w:firstLine="0"/>
        <w:jc w:val="both"/>
        <w:rPr>
          <w:rFonts w:eastAsia="HiddenHorzOCR"/>
        </w:rPr>
      </w:pPr>
      <w:r w:rsidRPr="00D44434">
        <w:rPr>
          <w:rFonts w:eastAsia="HiddenHorzOCR"/>
        </w:rPr>
        <w:t>Διάθεση μέσου μεταφοράς</w:t>
      </w:r>
      <w:r w:rsidR="00C47406" w:rsidRPr="00D44434">
        <w:rPr>
          <w:rFonts w:eastAsia="HiddenHorzOCR"/>
        </w:rPr>
        <w:t xml:space="preserve"> υλικών/ εξοπλισμού</w:t>
      </w:r>
      <w:r w:rsidRPr="00D44434">
        <w:rPr>
          <w:rFonts w:eastAsia="HiddenHorzOCR"/>
        </w:rPr>
        <w:t xml:space="preserve"> (π.χ. φο</w:t>
      </w:r>
      <w:r w:rsidR="006F1BF2" w:rsidRPr="00D44434">
        <w:rPr>
          <w:rFonts w:eastAsia="HiddenHorzOCR"/>
        </w:rPr>
        <w:t>ρτηγού) στις εγκαταστάσεις του Α</w:t>
      </w:r>
      <w:r w:rsidRPr="00D44434">
        <w:rPr>
          <w:rFonts w:eastAsia="HiddenHorzOCR"/>
        </w:rPr>
        <w:t>ναδόχου με οδηγό, στην περίπτωση που απαιτηθεί από το προσωπικό του ΠΝ.</w:t>
      </w:r>
      <w:r w:rsidR="00127334" w:rsidRPr="00D44434">
        <w:rPr>
          <w:rFonts w:eastAsia="HiddenHorzOCR"/>
        </w:rPr>
        <w:t xml:space="preserve"> </w:t>
      </w:r>
    </w:p>
    <w:p w14:paraId="6FCF7D3B" w14:textId="4DB9F537" w:rsidR="000F65E2" w:rsidRPr="00D44434" w:rsidRDefault="000F65E2" w:rsidP="00294CA1">
      <w:pPr>
        <w:pStyle w:val="ab"/>
        <w:ind w:left="0"/>
        <w:jc w:val="both"/>
        <w:rPr>
          <w:rFonts w:eastAsia="HiddenHorzOCR"/>
        </w:rPr>
      </w:pPr>
    </w:p>
    <w:p w14:paraId="5E80E206" w14:textId="77777777" w:rsidR="004229D4" w:rsidRPr="00D44434" w:rsidRDefault="002E009B" w:rsidP="00294CA1">
      <w:pPr>
        <w:pStyle w:val="2"/>
        <w:spacing w:before="0" w:after="240"/>
        <w:jc w:val="both"/>
        <w:rPr>
          <w:rFonts w:eastAsia="HiddenHorzOCR"/>
          <w:i w:val="0"/>
          <w:sz w:val="24"/>
          <w:szCs w:val="24"/>
        </w:rPr>
      </w:pPr>
      <w:bookmarkStart w:id="51" w:name="_Toc532894107"/>
      <w:bookmarkStart w:id="52" w:name="_Toc188430163"/>
      <w:r w:rsidRPr="00D44434">
        <w:rPr>
          <w:rFonts w:eastAsia="HiddenHorzOCR"/>
          <w:i w:val="0"/>
          <w:sz w:val="24"/>
          <w:szCs w:val="24"/>
        </w:rPr>
        <w:t xml:space="preserve">ΟΜΑΔΑ </w:t>
      </w:r>
      <w:r w:rsidR="001020AB" w:rsidRPr="00D44434">
        <w:rPr>
          <w:rFonts w:eastAsia="HiddenHorzOCR"/>
          <w:i w:val="0"/>
          <w:sz w:val="24"/>
          <w:szCs w:val="24"/>
        </w:rPr>
        <w:t>Β</w:t>
      </w:r>
      <w:r w:rsidRPr="00D44434">
        <w:rPr>
          <w:rFonts w:eastAsia="HiddenHorzOCR"/>
          <w:i w:val="0"/>
          <w:sz w:val="24"/>
          <w:szCs w:val="24"/>
        </w:rPr>
        <w:t xml:space="preserve">: </w:t>
      </w:r>
      <w:r w:rsidR="00D32582" w:rsidRPr="00D44434">
        <w:rPr>
          <w:rFonts w:eastAsia="HiddenHorzOCR"/>
          <w:i w:val="0"/>
          <w:sz w:val="24"/>
          <w:szCs w:val="24"/>
        </w:rPr>
        <w:t>Προετοιμασία - Καθαρισμός Εσωτερικών Χώρων/Κυτών/Δεξαμενών</w:t>
      </w:r>
      <w:bookmarkEnd w:id="52"/>
    </w:p>
    <w:p w14:paraId="7621BCA7" w14:textId="23612995" w:rsidR="00401EA6" w:rsidRPr="00D44434" w:rsidRDefault="00CA0D23" w:rsidP="004C5257">
      <w:pPr>
        <w:pStyle w:val="ab"/>
        <w:numPr>
          <w:ilvl w:val="0"/>
          <w:numId w:val="52"/>
        </w:numPr>
        <w:tabs>
          <w:tab w:val="left" w:pos="709"/>
        </w:tabs>
        <w:ind w:left="0" w:firstLine="0"/>
        <w:jc w:val="both"/>
        <w:rPr>
          <w:rFonts w:eastAsia="HiddenHorzOCR"/>
        </w:rPr>
      </w:pPr>
      <w:r w:rsidRPr="00D44434">
        <w:rPr>
          <w:rFonts w:eastAsia="HiddenHorzOCR"/>
        </w:rPr>
        <w:t>Οι εργασίες θα εκτελεστούν σύμφωνα με τα καθοριζόμενα στην παράγραφο 4</w:t>
      </w:r>
      <w:r w:rsidR="00CF0D33">
        <w:rPr>
          <w:rFonts w:eastAsia="HiddenHorzOCR"/>
        </w:rPr>
        <w:t>.2.1.2</w:t>
      </w:r>
      <w:r w:rsidRPr="00D44434">
        <w:rPr>
          <w:rFonts w:eastAsia="HiddenHorzOCR"/>
        </w:rPr>
        <w:t xml:space="preserve"> της ΠΕΔ παραγράφου 2</w:t>
      </w:r>
      <w:r w:rsidRPr="001564F5">
        <w:rPr>
          <w:rFonts w:eastAsia="HiddenHorzOCR"/>
        </w:rPr>
        <w:t>.1.1. Οι</w:t>
      </w:r>
      <w:r w:rsidRPr="00D44434">
        <w:rPr>
          <w:rFonts w:eastAsia="HiddenHorzOCR"/>
        </w:rPr>
        <w:t xml:space="preserve"> εργασίες καθαρισμού των επιφανειών που προβλέπονται στην παρούσα Ομάδα εργασιών, αποσκοπούν στο να καταστεί επιτρεπτή η είσοδος προσωπικού</w:t>
      </w:r>
      <w:r w:rsidR="00F348C2" w:rsidRPr="001564F5">
        <w:rPr>
          <w:rFonts w:eastAsia="HiddenHorzOCR"/>
        </w:rPr>
        <w:t xml:space="preserve">, </w:t>
      </w:r>
      <w:r w:rsidR="00F348C2">
        <w:rPr>
          <w:rFonts w:eastAsia="HiddenHorzOCR"/>
        </w:rPr>
        <w:t>όσες φορές απαιτηθεί,</w:t>
      </w:r>
      <w:r w:rsidRPr="00D44434">
        <w:rPr>
          <w:rFonts w:eastAsia="HiddenHorzOCR"/>
        </w:rPr>
        <w:t xml:space="preserve"> </w:t>
      </w:r>
      <w:r w:rsidR="004C5257" w:rsidRPr="00D44434">
        <w:rPr>
          <w:rFonts w:eastAsia="HiddenHorzOCR"/>
        </w:rPr>
        <w:t xml:space="preserve">αφενός </w:t>
      </w:r>
      <w:r w:rsidR="004C5257">
        <w:rPr>
          <w:rFonts w:eastAsia="HiddenHorzOCR"/>
        </w:rPr>
        <w:t>προς</w:t>
      </w:r>
      <w:r w:rsidR="004C5257" w:rsidRPr="004C5257">
        <w:rPr>
          <w:rFonts w:eastAsia="HiddenHorzOCR"/>
        </w:rPr>
        <w:t xml:space="preserve"> εκτέλεση των εργασιών ναυπηγικής επιθεώρησης και ποιοτικού ελέγχου</w:t>
      </w:r>
      <w:r w:rsidR="004C5257">
        <w:rPr>
          <w:rFonts w:eastAsia="HiddenHorzOCR"/>
        </w:rPr>
        <w:t xml:space="preserve"> και αφετέρου προς</w:t>
      </w:r>
      <w:r w:rsidR="004C5257" w:rsidRPr="00D44434">
        <w:rPr>
          <w:rFonts w:eastAsia="HiddenHorzOCR"/>
        </w:rPr>
        <w:t xml:space="preserve"> </w:t>
      </w:r>
      <w:r w:rsidRPr="00D44434">
        <w:rPr>
          <w:rFonts w:eastAsia="HiddenHorzOCR"/>
        </w:rPr>
        <w:t>εκτέλεση θερμών εργασιών</w:t>
      </w:r>
      <w:r w:rsidRPr="00D44434" w:rsidDel="00501640">
        <w:rPr>
          <w:rFonts w:eastAsia="HiddenHorzOCR"/>
        </w:rPr>
        <w:t xml:space="preserve"> </w:t>
      </w:r>
      <w:r w:rsidR="004C5257">
        <w:rPr>
          <w:rFonts w:eastAsia="HiddenHorzOCR"/>
        </w:rPr>
        <w:t>στις περιοχές που θα υποδειχτούν</w:t>
      </w:r>
      <w:r w:rsidRPr="00D44434">
        <w:rPr>
          <w:rFonts w:eastAsia="HiddenHorzOCR"/>
        </w:rPr>
        <w:t>.</w:t>
      </w:r>
      <w:r w:rsidR="00CA084C" w:rsidRPr="00D44434">
        <w:rPr>
          <w:rFonts w:eastAsia="HiddenHorzOCR"/>
        </w:rPr>
        <w:t xml:space="preserve"> </w:t>
      </w:r>
      <w:r w:rsidR="00F348C2">
        <w:rPr>
          <w:rFonts w:eastAsia="HiddenHorzOCR"/>
        </w:rPr>
        <w:t>Πιο συγκεκριμένα:</w:t>
      </w:r>
    </w:p>
    <w:p w14:paraId="1CD0630D" w14:textId="77777777" w:rsidR="00127334" w:rsidRPr="00D44434" w:rsidRDefault="00127334" w:rsidP="00294CA1">
      <w:pPr>
        <w:pStyle w:val="ab"/>
        <w:tabs>
          <w:tab w:val="left" w:pos="709"/>
        </w:tabs>
        <w:ind w:left="0"/>
        <w:jc w:val="both"/>
        <w:rPr>
          <w:rFonts w:eastAsia="HiddenHorzOCR"/>
        </w:rPr>
      </w:pPr>
    </w:p>
    <w:p w14:paraId="116BDBE5" w14:textId="618510F1" w:rsidR="004229D4" w:rsidRPr="00D44434" w:rsidRDefault="005E1D5C" w:rsidP="005E1D5C">
      <w:pPr>
        <w:pStyle w:val="ab"/>
        <w:numPr>
          <w:ilvl w:val="1"/>
          <w:numId w:val="52"/>
        </w:numPr>
        <w:ind w:left="0" w:firstLine="0"/>
        <w:jc w:val="both"/>
        <w:rPr>
          <w:rFonts w:eastAsia="HiddenHorzOCR"/>
        </w:rPr>
      </w:pPr>
      <w:r w:rsidRPr="005E1D5C">
        <w:rPr>
          <w:rFonts w:eastAsia="HiddenHorzOCR"/>
        </w:rPr>
        <w:t>Αφαίρεση υπολειπόμενων ποσοτήτων υγρών (λ.χ. θαλασσινό νερό, ελαιώδη κατάλοιπα, καύσιμα, λιπαντικά, λύματα), οι οποίες δεν είναι πρακτικά εφικτό να αφαιρεθούν με τα εγκατεστημένα μέσα του πλοίου, από χώρους (λ.χ. δεξαμενές καυσίμων/ λιπαντελαίων/ καταλοίπων, κύτη μηχανοστασίων).</w:t>
      </w:r>
    </w:p>
    <w:p w14:paraId="66ECEACA" w14:textId="77777777" w:rsidR="00127334" w:rsidRPr="00D44434" w:rsidRDefault="00127334" w:rsidP="00294CA1">
      <w:pPr>
        <w:pStyle w:val="ab"/>
        <w:ind w:left="0"/>
        <w:jc w:val="both"/>
        <w:rPr>
          <w:rFonts w:eastAsia="HiddenHorzOCR"/>
        </w:rPr>
      </w:pPr>
    </w:p>
    <w:p w14:paraId="47F2348F" w14:textId="30A3DC34" w:rsidR="00401EA6" w:rsidRDefault="005E1D5C" w:rsidP="00294CA1">
      <w:pPr>
        <w:pStyle w:val="ab"/>
        <w:numPr>
          <w:ilvl w:val="1"/>
          <w:numId w:val="52"/>
        </w:numPr>
        <w:ind w:left="0" w:firstLine="0"/>
        <w:jc w:val="both"/>
        <w:rPr>
          <w:rFonts w:eastAsia="HiddenHorzOCR"/>
        </w:rPr>
      </w:pPr>
      <w:r w:rsidRPr="005E1D5C">
        <w:rPr>
          <w:rFonts w:eastAsia="HiddenHorzOCR"/>
        </w:rPr>
        <w:t>Καθαρισμός επιφανειών δια κατάλληλης μεθόδου (λ.χ. μεμονωμένη ή συνδυαστική χρήση ψηγματοβολής, υδροβολής, χημικού καθαρισμού, εργαλείων ισχύος και λοιπών διεργασιών), ανάλογα με το χώρο και τη χρήση αυτού, κατά επιλογή του αναδόχου, με τη σύμφωνη γνώμη της  Ε.Π.κ.Π.Ε., ο οποίος μεριμνά για τον εξαερισμό/ στέγνωμα των χώρων και για την εφαρμογή των μέτρων προστασίας, ενώ παράλληλα πληροί τις απαιτήσεις απομόνωσης/ κάλυψης μηχανημάτων και συσκευών σύμφωνα με τις προβλέψεις των παραγράφων 13 και 14 της Προσθήκης «1» της ΠΕΔ παραγράφου 2.1.1.</w:t>
      </w:r>
      <w:r w:rsidR="00401EA6" w:rsidRPr="00D44434">
        <w:rPr>
          <w:rFonts w:eastAsia="HiddenHorzOCR"/>
        </w:rPr>
        <w:t xml:space="preserve"> </w:t>
      </w:r>
    </w:p>
    <w:p w14:paraId="18B4C107" w14:textId="77777777" w:rsidR="00F348C2" w:rsidRPr="001564F5" w:rsidRDefault="00F348C2" w:rsidP="001564F5">
      <w:pPr>
        <w:pStyle w:val="ab"/>
        <w:rPr>
          <w:rFonts w:eastAsia="HiddenHorzOCR"/>
        </w:rPr>
      </w:pPr>
    </w:p>
    <w:p w14:paraId="13D59A8D" w14:textId="0AEB5D31" w:rsidR="00F348C2" w:rsidRPr="00D44434" w:rsidRDefault="00F348C2" w:rsidP="00294CA1">
      <w:pPr>
        <w:pStyle w:val="ab"/>
        <w:numPr>
          <w:ilvl w:val="1"/>
          <w:numId w:val="52"/>
        </w:numPr>
        <w:ind w:left="0" w:firstLine="0"/>
        <w:jc w:val="both"/>
        <w:rPr>
          <w:rFonts w:eastAsia="HiddenHorzOCR"/>
        </w:rPr>
      </w:pPr>
      <w:r w:rsidRPr="00D44434">
        <w:rPr>
          <w:rFonts w:eastAsia="HiddenHorzOCR"/>
        </w:rPr>
        <w:t xml:space="preserve">Οι </w:t>
      </w:r>
      <w:r>
        <w:rPr>
          <w:rFonts w:eastAsia="HiddenHorzOCR"/>
        </w:rPr>
        <w:t xml:space="preserve">εν λόγω </w:t>
      </w:r>
      <w:r w:rsidRPr="00D44434">
        <w:rPr>
          <w:rFonts w:eastAsia="HiddenHorzOCR"/>
        </w:rPr>
        <w:t xml:space="preserve">χώροι καθώς και τα εμβαδά επιφανειών αυτών, </w:t>
      </w:r>
      <w:r>
        <w:rPr>
          <w:rFonts w:eastAsia="HiddenHorzOCR"/>
        </w:rPr>
        <w:t>περιλαμβάνονται</w:t>
      </w:r>
      <w:r w:rsidRPr="00D44434">
        <w:rPr>
          <w:rFonts w:eastAsia="HiddenHorzOCR"/>
        </w:rPr>
        <w:t xml:space="preserve"> στον Πίνακα Προσθήκης «</w:t>
      </w:r>
      <w:r>
        <w:rPr>
          <w:rFonts w:eastAsia="HiddenHorzOCR"/>
        </w:rPr>
        <w:t>4</w:t>
      </w:r>
      <w:r w:rsidRPr="00D44434">
        <w:rPr>
          <w:rFonts w:eastAsia="HiddenHorzOCR"/>
        </w:rPr>
        <w:t>» παρούσας Π.Ε.Δ.</w:t>
      </w:r>
      <w:r>
        <w:rPr>
          <w:rFonts w:eastAsia="HiddenHorzOCR"/>
        </w:rPr>
        <w:t>. Η έκταση των απαιτούμενων εργασιών που θα εκτελεστούν σε εν λόγω χώρους θα καθοριστεί από την Ε.Π.κ.Π.Ε. μετά από την ολοκλήρωση της επιθεώρησης από αρμόδιο προσωπικό του ΠΝ</w:t>
      </w:r>
      <w:r w:rsidRPr="00D44434">
        <w:rPr>
          <w:rFonts w:eastAsia="HiddenHorzOCR"/>
        </w:rPr>
        <w:t>.</w:t>
      </w:r>
    </w:p>
    <w:p w14:paraId="75EEA322" w14:textId="77777777" w:rsidR="000F65E2" w:rsidRPr="00D44434" w:rsidRDefault="000F65E2" w:rsidP="00294CA1">
      <w:pPr>
        <w:pStyle w:val="ab"/>
        <w:ind w:left="0"/>
        <w:jc w:val="both"/>
        <w:rPr>
          <w:rFonts w:eastAsia="HiddenHorzOCR"/>
        </w:rPr>
      </w:pPr>
    </w:p>
    <w:p w14:paraId="71DFA041" w14:textId="67130B9E" w:rsidR="002C6CF7" w:rsidRPr="00D44434" w:rsidRDefault="002C6CF7">
      <w:pPr>
        <w:pStyle w:val="2"/>
        <w:rPr>
          <w:rFonts w:eastAsia="HiddenHorzOCR"/>
          <w:i w:val="0"/>
          <w:sz w:val="24"/>
          <w:szCs w:val="24"/>
        </w:rPr>
      </w:pPr>
      <w:bookmarkStart w:id="53" w:name="_Toc532894108"/>
      <w:bookmarkStart w:id="54" w:name="_Toc188430164"/>
      <w:bookmarkEnd w:id="51"/>
      <w:r w:rsidRPr="00D44434">
        <w:rPr>
          <w:rFonts w:eastAsia="HiddenHorzOCR"/>
          <w:i w:val="0"/>
          <w:sz w:val="24"/>
          <w:szCs w:val="24"/>
        </w:rPr>
        <w:t>ΟΜΑΔΑ Γ: Προετοιμασία Επιφανειών και Εφαρμογή Συστημάτων Βαφής/ Επίστρωση</w:t>
      </w:r>
      <w:r w:rsidR="00317157" w:rsidRPr="00D44434">
        <w:rPr>
          <w:rFonts w:eastAsia="HiddenHorzOCR"/>
          <w:i w:val="0"/>
          <w:sz w:val="24"/>
          <w:szCs w:val="24"/>
        </w:rPr>
        <w:t>ς</w:t>
      </w:r>
      <w:bookmarkEnd w:id="54"/>
    </w:p>
    <w:p w14:paraId="2B13C311" w14:textId="77777777" w:rsidR="002C6CF7" w:rsidRPr="00D44434" w:rsidRDefault="002C6CF7" w:rsidP="008115EF"/>
    <w:p w14:paraId="6C0A78A9" w14:textId="330D6436" w:rsidR="00362239" w:rsidRPr="00D44434" w:rsidRDefault="002C6CF7" w:rsidP="00294CA1">
      <w:pPr>
        <w:pStyle w:val="ab"/>
        <w:numPr>
          <w:ilvl w:val="0"/>
          <w:numId w:val="52"/>
        </w:numPr>
        <w:tabs>
          <w:tab w:val="left" w:pos="709"/>
        </w:tabs>
        <w:ind w:left="0" w:firstLine="0"/>
        <w:jc w:val="both"/>
        <w:rPr>
          <w:rFonts w:eastAsia="HiddenHorzOCR"/>
        </w:rPr>
      </w:pPr>
      <w:r w:rsidRPr="00D44434">
        <w:rPr>
          <w:rFonts w:eastAsia="HiddenHorzOCR"/>
        </w:rPr>
        <w:t>Οι εργασίες περιλαμβάνονται στις Προσθήκες «1» και «2» της ΠΕΔ</w:t>
      </w:r>
      <w:r w:rsidR="00CA0D23" w:rsidRPr="00D44434">
        <w:rPr>
          <w:rFonts w:eastAsia="HiddenHorzOCR"/>
        </w:rPr>
        <w:t xml:space="preserve"> παραγράφου 2.1.1</w:t>
      </w:r>
      <w:r w:rsidRPr="00D44434">
        <w:rPr>
          <w:rFonts w:eastAsia="HiddenHorzOCR"/>
        </w:rPr>
        <w:t xml:space="preserve"> και αποσκοπούν στη συντήρηση ή στην αντικατάσταση των χρωματικών συστημάτων.</w:t>
      </w:r>
      <w:r w:rsidR="002E15B1" w:rsidRPr="00D44434">
        <w:rPr>
          <w:rFonts w:eastAsia="HiddenHorzOCR"/>
        </w:rPr>
        <w:t xml:space="preserve"> Οι απαιτούμενες εργασίες αποκατάστασης τ</w:t>
      </w:r>
      <w:r w:rsidR="005F36A8" w:rsidRPr="00D44434">
        <w:rPr>
          <w:rFonts w:eastAsia="HiddenHorzOCR"/>
        </w:rPr>
        <w:t>ων</w:t>
      </w:r>
      <w:r w:rsidR="002E15B1" w:rsidRPr="00D44434">
        <w:rPr>
          <w:rFonts w:eastAsia="HiddenHorzOCR"/>
        </w:rPr>
        <w:t xml:space="preserve"> συστ</w:t>
      </w:r>
      <w:r w:rsidR="005F36A8" w:rsidRPr="00D44434">
        <w:rPr>
          <w:rFonts w:eastAsia="HiddenHorzOCR"/>
        </w:rPr>
        <w:t>η</w:t>
      </w:r>
      <w:r w:rsidR="002E15B1" w:rsidRPr="00D44434">
        <w:rPr>
          <w:rFonts w:eastAsia="HiddenHorzOCR"/>
        </w:rPr>
        <w:t>μ</w:t>
      </w:r>
      <w:r w:rsidR="005F36A8" w:rsidRPr="00D44434">
        <w:rPr>
          <w:rFonts w:eastAsia="HiddenHorzOCR"/>
        </w:rPr>
        <w:t xml:space="preserve">άτων χρωματισμού/ </w:t>
      </w:r>
      <w:r w:rsidR="002E15B1" w:rsidRPr="00D44434">
        <w:rPr>
          <w:rFonts w:eastAsia="HiddenHorzOCR"/>
        </w:rPr>
        <w:t>υφαλοχρωματισμού θα καθοριστ</w:t>
      </w:r>
      <w:r w:rsidR="005F36A8" w:rsidRPr="00D44434">
        <w:rPr>
          <w:rFonts w:eastAsia="HiddenHorzOCR"/>
        </w:rPr>
        <w:t>ούν</w:t>
      </w:r>
      <w:r w:rsidR="002E15B1" w:rsidRPr="00D44434">
        <w:rPr>
          <w:rFonts w:eastAsia="HiddenHorzOCR"/>
        </w:rPr>
        <w:t xml:space="preserve"> από τον επισκευαστικό φορέα του ΠΝ, βάσει των αποτελεσμάτων του ποιοτικού ελέγχου </w:t>
      </w:r>
      <w:r w:rsidR="005F36A8" w:rsidRPr="00D44434">
        <w:rPr>
          <w:rFonts w:eastAsia="HiddenHorzOCR"/>
        </w:rPr>
        <w:t xml:space="preserve">των επιφανειών/ </w:t>
      </w:r>
      <w:r w:rsidR="002E15B1" w:rsidRPr="00D44434">
        <w:rPr>
          <w:rFonts w:eastAsia="HiddenHorzOCR"/>
        </w:rPr>
        <w:t>υφάλων</w:t>
      </w:r>
      <w:r w:rsidR="004725C3" w:rsidRPr="00D44434">
        <w:rPr>
          <w:rFonts w:eastAsia="HiddenHorzOCR"/>
        </w:rPr>
        <w:t xml:space="preserve">, </w:t>
      </w:r>
      <w:r w:rsidR="002E15B1" w:rsidRPr="00D44434">
        <w:rPr>
          <w:rFonts w:eastAsia="HiddenHorzOCR"/>
        </w:rPr>
        <w:t>συνεκτιμώντας τα στοιχεία του μητρώου υφαλοχρωματισμού</w:t>
      </w:r>
      <w:r w:rsidR="00097480" w:rsidRPr="00D44434">
        <w:rPr>
          <w:rFonts w:eastAsia="HiddenHorzOCR"/>
        </w:rPr>
        <w:t xml:space="preserve"> του πλοίου</w:t>
      </w:r>
      <w:r w:rsidR="004725C3" w:rsidRPr="00D44434">
        <w:rPr>
          <w:rFonts w:eastAsia="HiddenHorzOCR"/>
        </w:rPr>
        <w:t xml:space="preserve"> </w:t>
      </w:r>
      <w:r w:rsidR="002E15B1" w:rsidRPr="00D44434">
        <w:rPr>
          <w:rFonts w:eastAsia="HiddenHorzOCR"/>
        </w:rPr>
        <w:t>και</w:t>
      </w:r>
      <w:r w:rsidR="00147A29" w:rsidRPr="00D44434">
        <w:rPr>
          <w:rFonts w:eastAsia="HiddenHorzOCR"/>
        </w:rPr>
        <w:t xml:space="preserve"> οπωσδήποτε</w:t>
      </w:r>
      <w:r w:rsidR="002E15B1" w:rsidRPr="00D44434">
        <w:rPr>
          <w:rFonts w:eastAsia="HiddenHorzOCR"/>
        </w:rPr>
        <w:t xml:space="preserve"> </w:t>
      </w:r>
      <w:r w:rsidR="00652340" w:rsidRPr="00D44434">
        <w:rPr>
          <w:rFonts w:eastAsia="HiddenHorzOCR"/>
        </w:rPr>
        <w:t>κατόπιν</w:t>
      </w:r>
      <w:r w:rsidR="002E15B1" w:rsidRPr="00D44434">
        <w:rPr>
          <w:rFonts w:eastAsia="HiddenHorzOCR"/>
        </w:rPr>
        <w:t xml:space="preserve"> </w:t>
      </w:r>
      <w:r w:rsidR="00147A29" w:rsidRPr="00D44434">
        <w:rPr>
          <w:rFonts w:eastAsia="HiddenHorzOCR"/>
        </w:rPr>
        <w:t xml:space="preserve">της </w:t>
      </w:r>
      <w:r w:rsidR="002E15B1" w:rsidRPr="00D44434">
        <w:rPr>
          <w:rFonts w:eastAsia="HiddenHorzOCR"/>
        </w:rPr>
        <w:t>ολοκλήρωσης</w:t>
      </w:r>
      <w:r w:rsidR="00C47406" w:rsidRPr="00D44434">
        <w:rPr>
          <w:rFonts w:eastAsia="HiddenHorzOCR"/>
        </w:rPr>
        <w:t xml:space="preserve"> Ναυπηγικής Ε</w:t>
      </w:r>
      <w:r w:rsidR="003B35C8" w:rsidRPr="00D44434">
        <w:rPr>
          <w:rFonts w:eastAsia="HiddenHorzOCR"/>
        </w:rPr>
        <w:t>πιθεώρησης και αποκατάστασης</w:t>
      </w:r>
      <w:r w:rsidR="002E15B1" w:rsidRPr="00D44434">
        <w:rPr>
          <w:rFonts w:eastAsia="HiddenHorzOCR"/>
        </w:rPr>
        <w:t xml:space="preserve"> τυχόν ελασματουργικών </w:t>
      </w:r>
      <w:r w:rsidR="00652340" w:rsidRPr="00D44434">
        <w:rPr>
          <w:rFonts w:eastAsia="HiddenHorzOCR"/>
        </w:rPr>
        <w:t xml:space="preserve">ή έτερης φύσης </w:t>
      </w:r>
      <w:r w:rsidR="002E15B1" w:rsidRPr="00D44434">
        <w:rPr>
          <w:rFonts w:eastAsia="HiddenHorzOCR"/>
        </w:rPr>
        <w:t xml:space="preserve">εργασιών που </w:t>
      </w:r>
      <w:r w:rsidR="005F36A8" w:rsidRPr="00D44434">
        <w:rPr>
          <w:rFonts w:eastAsia="HiddenHorzOCR"/>
        </w:rPr>
        <w:t xml:space="preserve">επηρεάζουν </w:t>
      </w:r>
      <w:r w:rsidR="00726921" w:rsidRPr="00D44434">
        <w:rPr>
          <w:rFonts w:eastAsia="HiddenHorzOCR"/>
        </w:rPr>
        <w:t>τη βαφή του χώρου/ δύναται</w:t>
      </w:r>
      <w:r w:rsidR="00F348C2">
        <w:rPr>
          <w:rFonts w:eastAsia="HiddenHorzOCR"/>
        </w:rPr>
        <w:t xml:space="preserve"> να</w:t>
      </w:r>
      <w:r w:rsidR="00726921" w:rsidRPr="00D44434">
        <w:rPr>
          <w:rFonts w:eastAsia="HiddenHorzOCR"/>
        </w:rPr>
        <w:t xml:space="preserve"> </w:t>
      </w:r>
      <w:r w:rsidR="00F348C2">
        <w:rPr>
          <w:rFonts w:eastAsia="HiddenHorzOCR"/>
        </w:rPr>
        <w:t>βλάψουν</w:t>
      </w:r>
      <w:r w:rsidR="00726921" w:rsidRPr="00D44434">
        <w:rPr>
          <w:rFonts w:eastAsia="HiddenHorzOCR"/>
        </w:rPr>
        <w:t xml:space="preserve"> το σύστημα βαφής.</w:t>
      </w:r>
    </w:p>
    <w:p w14:paraId="0671C41E" w14:textId="77777777" w:rsidR="000F65E2" w:rsidRPr="00D44434" w:rsidRDefault="000F65E2" w:rsidP="00294CA1">
      <w:pPr>
        <w:pStyle w:val="ab"/>
        <w:tabs>
          <w:tab w:val="left" w:pos="709"/>
        </w:tabs>
        <w:ind w:left="0"/>
        <w:jc w:val="both"/>
        <w:rPr>
          <w:rFonts w:eastAsia="HiddenHorzOCR"/>
        </w:rPr>
      </w:pPr>
    </w:p>
    <w:p w14:paraId="1EF417C0" w14:textId="38F86ED2" w:rsidR="002C6CF7" w:rsidRPr="00D44434" w:rsidRDefault="000F65E2" w:rsidP="00294CA1">
      <w:pPr>
        <w:pStyle w:val="ab"/>
        <w:numPr>
          <w:ilvl w:val="1"/>
          <w:numId w:val="52"/>
        </w:numPr>
        <w:tabs>
          <w:tab w:val="left" w:pos="426"/>
        </w:tabs>
        <w:ind w:left="0" w:firstLine="0"/>
        <w:jc w:val="both"/>
        <w:rPr>
          <w:rFonts w:eastAsia="HiddenHorzOCR"/>
        </w:rPr>
      </w:pPr>
      <w:r w:rsidRPr="00D44434">
        <w:rPr>
          <w:rFonts w:eastAsia="HiddenHorzOCR"/>
        </w:rPr>
        <w:tab/>
      </w:r>
      <w:r w:rsidR="00652340" w:rsidRPr="00D44434">
        <w:rPr>
          <w:rFonts w:eastAsia="HiddenHorzOCR"/>
        </w:rPr>
        <w:t>Η</w:t>
      </w:r>
      <w:r w:rsidR="002C6CF7" w:rsidRPr="00D44434">
        <w:rPr>
          <w:rFonts w:eastAsia="HiddenHorzOCR"/>
        </w:rPr>
        <w:t xml:space="preserve"> εφαρμογή κατά περίπτωση των </w:t>
      </w:r>
      <w:r w:rsidR="00726921" w:rsidRPr="00D44434">
        <w:rPr>
          <w:rFonts w:eastAsia="HiddenHorzOCR"/>
        </w:rPr>
        <w:t xml:space="preserve">στρώσεων του εκάστοτε συστήματος βαφής (λ.χ. </w:t>
      </w:r>
      <w:r w:rsidR="002C6CF7" w:rsidRPr="00D44434">
        <w:rPr>
          <w:rFonts w:eastAsia="HiddenHorzOCR"/>
        </w:rPr>
        <w:t>αντιδιαβρωτικ</w:t>
      </w:r>
      <w:r w:rsidR="00726921" w:rsidRPr="00D44434">
        <w:rPr>
          <w:rFonts w:eastAsia="HiddenHorzOCR"/>
        </w:rPr>
        <w:t>ά</w:t>
      </w:r>
      <w:r w:rsidR="002C6CF7" w:rsidRPr="00D44434">
        <w:rPr>
          <w:rFonts w:eastAsia="HiddenHorzOCR"/>
        </w:rPr>
        <w:t xml:space="preserve"> </w:t>
      </w:r>
      <w:r w:rsidR="00726921" w:rsidRPr="00D44434">
        <w:rPr>
          <w:rFonts w:eastAsia="HiddenHorzOCR"/>
        </w:rPr>
        <w:t>χρώματα</w:t>
      </w:r>
      <w:r w:rsidR="002C6CF7" w:rsidRPr="00D44434">
        <w:rPr>
          <w:rFonts w:eastAsia="HiddenHorzOCR"/>
        </w:rPr>
        <w:t>, προπαρασκευαστικ</w:t>
      </w:r>
      <w:r w:rsidR="00726921" w:rsidRPr="00D44434">
        <w:rPr>
          <w:rFonts w:eastAsia="HiddenHorzOCR"/>
        </w:rPr>
        <w:t>ά</w:t>
      </w:r>
      <w:r w:rsidR="002C6CF7" w:rsidRPr="00D44434">
        <w:rPr>
          <w:rFonts w:eastAsia="HiddenHorzOCR"/>
        </w:rPr>
        <w:t xml:space="preserve"> «primer», συνδετικ</w:t>
      </w:r>
      <w:r w:rsidR="00726921" w:rsidRPr="00D44434">
        <w:rPr>
          <w:rFonts w:eastAsia="HiddenHorzOCR"/>
        </w:rPr>
        <w:t>ά</w:t>
      </w:r>
      <w:r w:rsidR="002C6CF7" w:rsidRPr="00D44434">
        <w:rPr>
          <w:rFonts w:eastAsia="HiddenHorzOCR"/>
        </w:rPr>
        <w:t xml:space="preserve"> «tie-coat</w:t>
      </w:r>
      <w:r w:rsidR="00CC7A1E" w:rsidRPr="00D44434">
        <w:rPr>
          <w:rFonts w:eastAsia="HiddenHorzOCR"/>
        </w:rPr>
        <w:t>»</w:t>
      </w:r>
      <w:r w:rsidR="00726921" w:rsidRPr="00D44434">
        <w:rPr>
          <w:rFonts w:eastAsia="HiddenHorzOCR"/>
        </w:rPr>
        <w:t xml:space="preserve">, </w:t>
      </w:r>
      <w:r w:rsidR="002C6CF7" w:rsidRPr="00D44434">
        <w:rPr>
          <w:rFonts w:eastAsia="HiddenHorzOCR"/>
        </w:rPr>
        <w:t>στρώσεων αντιρρυπαντικ</w:t>
      </w:r>
      <w:r w:rsidR="00726921" w:rsidRPr="00D44434">
        <w:rPr>
          <w:rFonts w:eastAsia="HiddenHorzOCR"/>
        </w:rPr>
        <w:t>ών</w:t>
      </w:r>
      <w:r w:rsidR="002C6CF7" w:rsidRPr="00D44434">
        <w:rPr>
          <w:rFonts w:eastAsia="HiddenHorzOCR"/>
        </w:rPr>
        <w:t xml:space="preserve"> χρ</w:t>
      </w:r>
      <w:r w:rsidR="00726921" w:rsidRPr="00D44434">
        <w:rPr>
          <w:rFonts w:eastAsia="HiddenHorzOCR"/>
        </w:rPr>
        <w:t>ω</w:t>
      </w:r>
      <w:r w:rsidR="002C6CF7" w:rsidRPr="00D44434">
        <w:rPr>
          <w:rFonts w:eastAsia="HiddenHorzOCR"/>
        </w:rPr>
        <w:t>μ</w:t>
      </w:r>
      <w:r w:rsidR="00726921" w:rsidRPr="00D44434">
        <w:rPr>
          <w:rFonts w:eastAsia="HiddenHorzOCR"/>
        </w:rPr>
        <w:t>άτων)</w:t>
      </w:r>
      <w:r w:rsidR="002C6CF7" w:rsidRPr="00D44434">
        <w:rPr>
          <w:rFonts w:eastAsia="HiddenHorzOCR"/>
        </w:rPr>
        <w:t xml:space="preserve">, </w:t>
      </w:r>
      <w:r w:rsidR="00652340" w:rsidRPr="00D44434">
        <w:rPr>
          <w:rFonts w:eastAsia="HiddenHorzOCR"/>
        </w:rPr>
        <w:t xml:space="preserve">θα εκτελεστεί </w:t>
      </w:r>
      <w:r w:rsidR="002C6CF7" w:rsidRPr="00D44434">
        <w:rPr>
          <w:rFonts w:eastAsia="HiddenHorzOCR"/>
        </w:rPr>
        <w:t>βάσει των οδηγιών του κατασκευαστή του εκάστοτε χρωματικού συστήματος που θα εφαρμοστεί. Οι ποσότητες/</w:t>
      </w:r>
      <w:r w:rsidR="006879AA" w:rsidRPr="00D44434">
        <w:rPr>
          <w:rFonts w:eastAsia="HiddenHorzOCR"/>
        </w:rPr>
        <w:t xml:space="preserve"> </w:t>
      </w:r>
      <w:r w:rsidR="002C6CF7" w:rsidRPr="00D44434">
        <w:rPr>
          <w:rFonts w:eastAsia="HiddenHorzOCR"/>
        </w:rPr>
        <w:t>περιοχές για την εκτέλεση των εργασιών καθορίζονται βάσει της επιθεώρησης/</w:t>
      </w:r>
      <w:r w:rsidR="006879AA" w:rsidRPr="00D44434">
        <w:rPr>
          <w:rFonts w:eastAsia="HiddenHorzOCR"/>
        </w:rPr>
        <w:t xml:space="preserve"> </w:t>
      </w:r>
      <w:r w:rsidR="002C6CF7" w:rsidRPr="00D44434">
        <w:rPr>
          <w:rFonts w:eastAsia="HiddenHorzOCR"/>
        </w:rPr>
        <w:t>αξιολόγησης με μέριμνα του ΠΝ. Η Ε.Π.κ.Π.Ε. θα καθορίσει την απόχρωση της τελικής στρώσης (top-coat) για τις βαφές των μεταλλικών επιφανειών άνωθεν της ισάλου.</w:t>
      </w:r>
    </w:p>
    <w:p w14:paraId="7BC27C52" w14:textId="77777777" w:rsidR="000F65E2" w:rsidRPr="00D44434" w:rsidRDefault="000F65E2" w:rsidP="00294CA1">
      <w:pPr>
        <w:pStyle w:val="ab"/>
        <w:tabs>
          <w:tab w:val="left" w:pos="426"/>
        </w:tabs>
        <w:ind w:left="0"/>
        <w:jc w:val="both"/>
        <w:rPr>
          <w:rFonts w:eastAsia="HiddenHorzOCR"/>
        </w:rPr>
      </w:pPr>
    </w:p>
    <w:p w14:paraId="3054A5E6" w14:textId="540E257F" w:rsidR="000F65E2" w:rsidRPr="00D44434" w:rsidRDefault="000F65E2" w:rsidP="00294CA1">
      <w:pPr>
        <w:pStyle w:val="ab"/>
        <w:numPr>
          <w:ilvl w:val="1"/>
          <w:numId w:val="52"/>
        </w:numPr>
        <w:tabs>
          <w:tab w:val="left" w:pos="426"/>
        </w:tabs>
        <w:ind w:left="0" w:firstLine="0"/>
        <w:jc w:val="both"/>
        <w:rPr>
          <w:rFonts w:eastAsia="HiddenHorzOCR"/>
        </w:rPr>
      </w:pPr>
      <w:r w:rsidRPr="00D44434">
        <w:rPr>
          <w:rFonts w:eastAsia="HiddenHorzOCR"/>
        </w:rPr>
        <w:tab/>
      </w:r>
      <w:r w:rsidR="0013315D" w:rsidRPr="00D44434">
        <w:rPr>
          <w:rFonts w:eastAsia="HiddenHorzOCR"/>
        </w:rPr>
        <w:t>Για τις αντιδιαβρωτικές στρώσεις του συστήματος βαφής που θα εφαρμοστεί στα ύφαλα της γάστρας (εξωτερικά) ο επισκευαστικός φορέας θα προσκομίσει στην Ε.Π.κ.Π.Ε. βεβαίωση του κατασκευαστή του συστήματος βαφής, σύμφωνα με την οποία το υπόψη σύστημα θα καλύπτει τις απαιτήσεις για αντιδιαβρωτική προστασία ανθεκτικότητας (durability) υψηλή (high), ήτοι τουλάχιστον 15 ετών για κατηγορία διάβρωσης «Im4 - immersion in sea or brackish water»</w:t>
      </w:r>
      <w:r w:rsidR="00652340" w:rsidRPr="00D44434">
        <w:rPr>
          <w:rFonts w:eastAsia="HiddenHorzOCR"/>
        </w:rPr>
        <w:t>, σύμφωνα με τα καθοριζόμενα στο πρότυπο παραγράφου 2.3.8 της παρούσης</w:t>
      </w:r>
      <w:r w:rsidR="0013315D" w:rsidRPr="00D44434">
        <w:rPr>
          <w:rFonts w:eastAsia="HiddenHorzOCR"/>
        </w:rPr>
        <w:t>. Απαιτείται η χρήση συνδετικού «tie-coat», ενώ η απαίτηση χρήσης προπαρασκευαστικού «primer» θα καθορίζεται από τον κατασκευαστή των συστημάτων βαφής. Οι στρώσεις των αντιδιαβρωτικών χρωμάτων θα είναι κατ’ ελάχιστον 2, συνολικού ονομαστικού πάχους ξηρής στρώσης τουλάχιστον 250 μm (δε θα προσμετράται το πάχος του προπαρασκευαστικού «primer» και συνδετικού «tie-coat»).</w:t>
      </w:r>
    </w:p>
    <w:p w14:paraId="55DDB334" w14:textId="6DD613B0" w:rsidR="000F65E2" w:rsidRPr="00D44434" w:rsidRDefault="000F65E2" w:rsidP="00294CA1">
      <w:pPr>
        <w:pStyle w:val="ab"/>
        <w:tabs>
          <w:tab w:val="left" w:pos="426"/>
        </w:tabs>
        <w:ind w:left="0"/>
        <w:jc w:val="both"/>
        <w:rPr>
          <w:rFonts w:eastAsia="HiddenHorzOCR"/>
        </w:rPr>
      </w:pPr>
    </w:p>
    <w:p w14:paraId="652C88F7" w14:textId="3DC16269" w:rsidR="0013315D" w:rsidRPr="00D44434" w:rsidRDefault="000F65E2" w:rsidP="00294CA1">
      <w:pPr>
        <w:pStyle w:val="ab"/>
        <w:numPr>
          <w:ilvl w:val="1"/>
          <w:numId w:val="52"/>
        </w:numPr>
        <w:tabs>
          <w:tab w:val="left" w:pos="426"/>
        </w:tabs>
        <w:ind w:left="0" w:firstLine="0"/>
        <w:jc w:val="both"/>
        <w:rPr>
          <w:rFonts w:eastAsia="HiddenHorzOCR"/>
        </w:rPr>
      </w:pPr>
      <w:r w:rsidRPr="00D44434">
        <w:rPr>
          <w:rFonts w:eastAsia="HiddenHorzOCR"/>
        </w:rPr>
        <w:tab/>
      </w:r>
      <w:r w:rsidR="0013315D" w:rsidRPr="00D44434">
        <w:rPr>
          <w:rFonts w:eastAsia="HiddenHorzOCR"/>
        </w:rPr>
        <w:t>Τα επιμέρους χρώματα από τα οποία θα αποτελείται το σύστημα βαφής που  θα εφαρμοστεί στα ύφαλα, θα διατίθενται σε διαφορετικές αποχρώσεις (π.χ. κόκκινο, μαύρο, γκρι), ώστε να είναι εύκολη η διάκριση των διαφορετικών διαδοχικών στρώσεων κατά την εφαρμογή τους. Η τελική αντιρρυπαντική στρώση της παρισάλου ζώνης (boot top) θα διατίθεται σε μαύρη απόχρωση (RAL 9011). Επίσης, όλα τα σκευάσματα από τα οποία αποτελείται το σύστημα βαφής (ήτοι προπαρασκευαστικά, αντιδιαβρωτικά, συνδετικά - απομονωτικά, αντιρρυπαντικά, ισαλοχρώματα και διαλυτικά) θα προέρχονται από έναν κατασκευαστικό οίκο και δε θα είναι ιδιοκατασκευάσματα, ειδικά κατασκευασμένα για το ΠΝ, αλλά εμπορικά προϊόντα προοριζόμενα για τη ναυτιλία, τα οποία έχουν εφαρμοστεί τουλάχιστον επί διετίας στην εγχώρια ή διεθνή ναυτιλιακή αγορά. Ειδικότερα, τα προσφερόμενα αντιρρυπαντικά χρώματα θα είναι σκευάσματα εγκεκριμένα από το Υπουργείο Αγροτικής Ανάπτυξης και Τροφίμων και θα βρίσκονται αναρτημένα στο Κατάλογο Φυτοπροστατευτικών Προϊόντων και Σκευασμάτων στην κατηγορία ΤΠ-21-Αντιρρυπαντικά Προϊόντα του ΥΠΕΠΑ (</w:t>
      </w:r>
      <w:hyperlink r:id="rId12" w:history="1">
        <w:r w:rsidR="0013315D" w:rsidRPr="00D44434">
          <w:rPr>
            <w:rFonts w:eastAsia="HiddenHorzOCR"/>
          </w:rPr>
          <w:t>www.minagric.gr</w:t>
        </w:r>
      </w:hyperlink>
      <w:r w:rsidR="0013315D" w:rsidRPr="00D44434">
        <w:rPr>
          <w:rFonts w:eastAsia="HiddenHorzOCR"/>
        </w:rPr>
        <w:t>).</w:t>
      </w:r>
    </w:p>
    <w:p w14:paraId="4BBC83ED" w14:textId="77777777" w:rsidR="000F65E2" w:rsidRPr="00D44434" w:rsidRDefault="000F65E2" w:rsidP="00294CA1">
      <w:pPr>
        <w:pStyle w:val="ab"/>
        <w:tabs>
          <w:tab w:val="left" w:pos="426"/>
        </w:tabs>
        <w:ind w:left="0"/>
        <w:jc w:val="both"/>
        <w:rPr>
          <w:rFonts w:eastAsia="HiddenHorzOCR"/>
        </w:rPr>
      </w:pPr>
    </w:p>
    <w:p w14:paraId="0DF796B6" w14:textId="3521CD11" w:rsidR="0013315D" w:rsidRPr="00D44434" w:rsidRDefault="007C20AA" w:rsidP="00294CA1">
      <w:pPr>
        <w:pStyle w:val="ab"/>
        <w:numPr>
          <w:ilvl w:val="1"/>
          <w:numId w:val="52"/>
        </w:numPr>
        <w:tabs>
          <w:tab w:val="left" w:pos="426"/>
        </w:tabs>
        <w:ind w:left="0" w:firstLine="0"/>
        <w:jc w:val="both"/>
        <w:rPr>
          <w:rFonts w:eastAsia="HiddenHorzOCR"/>
        </w:rPr>
      </w:pPr>
      <w:r w:rsidRPr="00D44434">
        <w:rPr>
          <w:rFonts w:eastAsia="HiddenHorzOCR"/>
        </w:rPr>
        <w:tab/>
      </w:r>
      <w:r w:rsidR="0013315D" w:rsidRPr="00D44434">
        <w:rPr>
          <w:rFonts w:eastAsia="HiddenHorzOCR"/>
        </w:rPr>
        <w:t>Η συνολική επιφάνεια χρωματισμού των υφάλων (συμπεριλαμβάνει την επιφάνεια χρώματος ισάλου «AF/BTP»), καθώς και η επιφάνεια εφαρμογής «AF/BTP»</w:t>
      </w:r>
      <w:r w:rsidR="00E115F2" w:rsidRPr="00D44434">
        <w:rPr>
          <w:rFonts w:eastAsia="HiddenHorzOCR"/>
        </w:rPr>
        <w:t xml:space="preserve"> ξεχωριστά,</w:t>
      </w:r>
      <w:r w:rsidR="0013315D" w:rsidRPr="00D44434">
        <w:rPr>
          <w:rFonts w:eastAsia="HiddenHorzOCR"/>
        </w:rPr>
        <w:t xml:space="preserve"> </w:t>
      </w:r>
      <w:r w:rsidR="00CC7A1E" w:rsidRPr="00D44434">
        <w:rPr>
          <w:rFonts w:eastAsia="HiddenHorzOCR"/>
        </w:rPr>
        <w:t xml:space="preserve">δίνεται προσεγγιστικά </w:t>
      </w:r>
      <w:r w:rsidR="0013315D" w:rsidRPr="00D44434">
        <w:rPr>
          <w:rFonts w:eastAsia="HiddenHorzOCR"/>
        </w:rPr>
        <w:t>στον παρακάτω πίνακα, όπου παρατίθεται και ένα αντιπροσωπευτικό επιχειρησιακό προφίλ</w:t>
      </w:r>
      <w:r w:rsidR="00CC7A1E" w:rsidRPr="00D44434">
        <w:rPr>
          <w:rFonts w:eastAsia="HiddenHorzOCR"/>
        </w:rPr>
        <w:t>,</w:t>
      </w:r>
      <w:r w:rsidR="0013315D" w:rsidRPr="00D44434">
        <w:rPr>
          <w:rFonts w:eastAsia="HiddenHorzOCR"/>
        </w:rPr>
        <w:t xml:space="preserve"> για υποβοήθηση προσδιορισμού του κατάλληλου συστήμα</w:t>
      </w:r>
      <w:r w:rsidR="00C47406" w:rsidRPr="00D44434">
        <w:rPr>
          <w:rFonts w:eastAsia="HiddenHorzOCR"/>
        </w:rPr>
        <w:t>τος χρωματισμού υφάλων από τον Α</w:t>
      </w:r>
      <w:r w:rsidR="0013315D" w:rsidRPr="00D44434">
        <w:rPr>
          <w:rFonts w:eastAsia="HiddenHorzOCR"/>
        </w:rPr>
        <w:t>νάδοχο:</w:t>
      </w:r>
    </w:p>
    <w:tbl>
      <w:tblPr>
        <w:tblW w:w="8806" w:type="dxa"/>
        <w:jc w:val="center"/>
        <w:tblLayout w:type="fixed"/>
        <w:tblLook w:val="0000" w:firstRow="0" w:lastRow="0" w:firstColumn="0" w:lastColumn="0" w:noHBand="0" w:noVBand="0"/>
      </w:tblPr>
      <w:tblGrid>
        <w:gridCol w:w="1861"/>
        <w:gridCol w:w="1975"/>
        <w:gridCol w:w="2268"/>
        <w:gridCol w:w="2702"/>
      </w:tblGrid>
      <w:tr w:rsidR="0013315D" w:rsidRPr="00D44434" w14:paraId="524A676E" w14:textId="77777777" w:rsidTr="00B000FC">
        <w:trPr>
          <w:jc w:val="center"/>
        </w:trPr>
        <w:tc>
          <w:tcPr>
            <w:tcW w:w="1861" w:type="dxa"/>
            <w:tcBorders>
              <w:top w:val="single" w:sz="4" w:space="0" w:color="000000"/>
              <w:left w:val="single" w:sz="4" w:space="0" w:color="000000"/>
              <w:bottom w:val="single" w:sz="4" w:space="0" w:color="000000"/>
            </w:tcBorders>
            <w:shd w:val="clear" w:color="auto" w:fill="auto"/>
          </w:tcPr>
          <w:p w14:paraId="7A2C65E6" w14:textId="77777777" w:rsidR="0013315D" w:rsidRPr="00D44434" w:rsidRDefault="0013315D" w:rsidP="00B000FC">
            <w:pPr>
              <w:tabs>
                <w:tab w:val="left" w:pos="709"/>
                <w:tab w:val="left" w:pos="1134"/>
                <w:tab w:val="left" w:pos="1559"/>
                <w:tab w:val="left" w:pos="1985"/>
                <w:tab w:val="left" w:pos="2410"/>
                <w:tab w:val="left" w:pos="2835"/>
                <w:tab w:val="left" w:pos="3260"/>
                <w:tab w:val="left" w:pos="3686"/>
                <w:tab w:val="left" w:pos="4111"/>
                <w:tab w:val="left" w:pos="4536"/>
                <w:tab w:val="left" w:pos="4961"/>
                <w:tab w:val="left" w:pos="5387"/>
                <w:tab w:val="left" w:pos="5812"/>
                <w:tab w:val="left" w:pos="6237"/>
                <w:tab w:val="left" w:pos="6662"/>
                <w:tab w:val="left" w:pos="7088"/>
                <w:tab w:val="left" w:pos="7513"/>
                <w:tab w:val="left" w:pos="7938"/>
              </w:tabs>
              <w:suppressAutoHyphens/>
              <w:jc w:val="center"/>
              <w:rPr>
                <w:b/>
                <w:sz w:val="20"/>
              </w:rPr>
            </w:pPr>
            <w:r w:rsidRPr="00D44434">
              <w:rPr>
                <w:b/>
                <w:sz w:val="20"/>
              </w:rPr>
              <w:t>ΣΥΝΟΛΙΚΗ ΕΠΙΦΑΝΕΙΑ ΧΡΩΜΑΤΙΣΜΟΥ (m</w:t>
            </w:r>
            <w:r w:rsidRPr="00D44434">
              <w:rPr>
                <w:b/>
                <w:sz w:val="20"/>
                <w:vertAlign w:val="superscript"/>
              </w:rPr>
              <w:t>2</w:t>
            </w:r>
            <w:r w:rsidRPr="00D44434">
              <w:rPr>
                <w:b/>
                <w:sz w:val="20"/>
              </w:rPr>
              <w:t>)</w:t>
            </w:r>
          </w:p>
        </w:tc>
        <w:tc>
          <w:tcPr>
            <w:tcW w:w="1975" w:type="dxa"/>
            <w:tcBorders>
              <w:top w:val="single" w:sz="4" w:space="0" w:color="000000"/>
              <w:left w:val="single" w:sz="4" w:space="0" w:color="000000"/>
              <w:bottom w:val="single" w:sz="4" w:space="0" w:color="000000"/>
            </w:tcBorders>
            <w:shd w:val="clear" w:color="auto" w:fill="auto"/>
          </w:tcPr>
          <w:p w14:paraId="144E2D7B" w14:textId="77777777" w:rsidR="0013315D" w:rsidRPr="00D44434" w:rsidRDefault="0013315D" w:rsidP="00B000FC">
            <w:pPr>
              <w:tabs>
                <w:tab w:val="left" w:pos="709"/>
                <w:tab w:val="left" w:pos="1134"/>
                <w:tab w:val="left" w:pos="1559"/>
                <w:tab w:val="left" w:pos="1985"/>
                <w:tab w:val="left" w:pos="2410"/>
                <w:tab w:val="left" w:pos="2835"/>
                <w:tab w:val="left" w:pos="3260"/>
                <w:tab w:val="left" w:pos="3686"/>
                <w:tab w:val="left" w:pos="4111"/>
                <w:tab w:val="left" w:pos="4536"/>
                <w:tab w:val="left" w:pos="4961"/>
                <w:tab w:val="left" w:pos="5387"/>
                <w:tab w:val="left" w:pos="5812"/>
                <w:tab w:val="left" w:pos="6237"/>
                <w:tab w:val="left" w:pos="6662"/>
                <w:tab w:val="left" w:pos="7088"/>
                <w:tab w:val="left" w:pos="7513"/>
                <w:tab w:val="left" w:pos="7938"/>
              </w:tabs>
              <w:suppressAutoHyphens/>
              <w:jc w:val="center"/>
              <w:rPr>
                <w:b/>
                <w:sz w:val="20"/>
              </w:rPr>
            </w:pPr>
            <w:r w:rsidRPr="00D44434">
              <w:rPr>
                <w:b/>
                <w:sz w:val="20"/>
              </w:rPr>
              <w:t>ΕΠΙΦΑΝΕΙΑ ΕΦΑΡΜΟΓΗΣ</w:t>
            </w:r>
          </w:p>
          <w:p w14:paraId="16338427" w14:textId="77777777" w:rsidR="0013315D" w:rsidRPr="00D44434" w:rsidRDefault="0013315D" w:rsidP="00B000FC">
            <w:pPr>
              <w:tabs>
                <w:tab w:val="left" w:pos="709"/>
                <w:tab w:val="left" w:pos="1134"/>
                <w:tab w:val="left" w:pos="1559"/>
                <w:tab w:val="left" w:pos="1985"/>
                <w:tab w:val="left" w:pos="2410"/>
                <w:tab w:val="left" w:pos="2835"/>
                <w:tab w:val="left" w:pos="3260"/>
                <w:tab w:val="left" w:pos="3686"/>
                <w:tab w:val="left" w:pos="4111"/>
                <w:tab w:val="left" w:pos="4536"/>
                <w:tab w:val="left" w:pos="4961"/>
                <w:tab w:val="left" w:pos="5387"/>
                <w:tab w:val="left" w:pos="5812"/>
                <w:tab w:val="left" w:pos="6237"/>
                <w:tab w:val="left" w:pos="6662"/>
                <w:tab w:val="left" w:pos="7088"/>
                <w:tab w:val="left" w:pos="7513"/>
                <w:tab w:val="left" w:pos="7938"/>
              </w:tabs>
              <w:suppressAutoHyphens/>
              <w:jc w:val="center"/>
              <w:rPr>
                <w:b/>
                <w:sz w:val="20"/>
              </w:rPr>
            </w:pPr>
            <w:r w:rsidRPr="00D44434">
              <w:rPr>
                <w:b/>
                <w:sz w:val="20"/>
                <w:lang w:val="en-US"/>
              </w:rPr>
              <w:t>AF</w:t>
            </w:r>
            <w:r w:rsidRPr="00D44434">
              <w:rPr>
                <w:b/>
                <w:sz w:val="20"/>
              </w:rPr>
              <w:t>/</w:t>
            </w:r>
            <w:r w:rsidRPr="00D44434">
              <w:rPr>
                <w:b/>
                <w:sz w:val="20"/>
                <w:lang w:val="en-US"/>
              </w:rPr>
              <w:t>BTP</w:t>
            </w:r>
            <w:r w:rsidRPr="00D44434">
              <w:rPr>
                <w:b/>
                <w:sz w:val="20"/>
              </w:rPr>
              <w:t xml:space="preserve"> </w:t>
            </w:r>
            <w:r w:rsidRPr="00D44434">
              <w:rPr>
                <w:b/>
                <w:sz w:val="20"/>
                <w:lang w:val="en-US"/>
              </w:rPr>
              <w:t>BLACK</w:t>
            </w:r>
            <w:r w:rsidRPr="00D44434">
              <w:rPr>
                <w:b/>
                <w:sz w:val="20"/>
              </w:rPr>
              <w:t xml:space="preserve"> ΙΣΑΛΟΥ (</w:t>
            </w:r>
            <w:r w:rsidRPr="00D44434">
              <w:rPr>
                <w:b/>
                <w:sz w:val="20"/>
                <w:lang w:val="en-US"/>
              </w:rPr>
              <w:t>m</w:t>
            </w:r>
            <w:r w:rsidRPr="00D44434">
              <w:rPr>
                <w:b/>
                <w:sz w:val="20"/>
                <w:vertAlign w:val="superscript"/>
              </w:rPr>
              <w:t>2</w:t>
            </w:r>
            <w:r w:rsidRPr="00D44434">
              <w:rPr>
                <w:b/>
                <w:sz w:val="20"/>
              </w:rPr>
              <w:t>)</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5161960C" w14:textId="77777777" w:rsidR="0013315D" w:rsidRPr="00D44434" w:rsidRDefault="0013315D" w:rsidP="00B000FC">
            <w:pPr>
              <w:tabs>
                <w:tab w:val="left" w:pos="709"/>
                <w:tab w:val="left" w:pos="1134"/>
                <w:tab w:val="left" w:pos="1559"/>
                <w:tab w:val="left" w:pos="1985"/>
                <w:tab w:val="left" w:pos="2410"/>
                <w:tab w:val="left" w:pos="2835"/>
                <w:tab w:val="left" w:pos="3260"/>
                <w:tab w:val="left" w:pos="3686"/>
                <w:tab w:val="left" w:pos="4111"/>
                <w:tab w:val="left" w:pos="4536"/>
                <w:tab w:val="left" w:pos="4961"/>
                <w:tab w:val="left" w:pos="5387"/>
                <w:tab w:val="left" w:pos="5812"/>
                <w:tab w:val="left" w:pos="6237"/>
                <w:tab w:val="left" w:pos="6662"/>
                <w:tab w:val="left" w:pos="7088"/>
                <w:tab w:val="left" w:pos="7513"/>
                <w:tab w:val="left" w:pos="7938"/>
              </w:tabs>
              <w:suppressAutoHyphens/>
              <w:jc w:val="center"/>
              <w:rPr>
                <w:b/>
                <w:bCs/>
                <w:sz w:val="20"/>
              </w:rPr>
            </w:pPr>
            <w:r w:rsidRPr="00D44434">
              <w:rPr>
                <w:b/>
                <w:bCs/>
                <w:sz w:val="20"/>
              </w:rPr>
              <w:t xml:space="preserve">ΜΕΣΟΣ ΟΡΟΣ </w:t>
            </w:r>
          </w:p>
          <w:p w14:paraId="27C627F2" w14:textId="77777777" w:rsidR="0013315D" w:rsidRPr="00D44434" w:rsidRDefault="0013315D" w:rsidP="00B000FC">
            <w:pPr>
              <w:tabs>
                <w:tab w:val="left" w:pos="709"/>
                <w:tab w:val="left" w:pos="1134"/>
                <w:tab w:val="left" w:pos="1559"/>
                <w:tab w:val="left" w:pos="1985"/>
                <w:tab w:val="left" w:pos="2410"/>
                <w:tab w:val="left" w:pos="2835"/>
                <w:tab w:val="left" w:pos="3260"/>
                <w:tab w:val="left" w:pos="3686"/>
                <w:tab w:val="left" w:pos="4111"/>
                <w:tab w:val="left" w:pos="4536"/>
                <w:tab w:val="left" w:pos="4961"/>
                <w:tab w:val="left" w:pos="5387"/>
                <w:tab w:val="left" w:pos="5812"/>
                <w:tab w:val="left" w:pos="6237"/>
                <w:tab w:val="left" w:pos="6662"/>
                <w:tab w:val="left" w:pos="7088"/>
                <w:tab w:val="left" w:pos="7513"/>
                <w:tab w:val="left" w:pos="7938"/>
              </w:tabs>
              <w:suppressAutoHyphens/>
              <w:jc w:val="center"/>
              <w:rPr>
                <w:b/>
                <w:sz w:val="20"/>
              </w:rPr>
            </w:pPr>
            <w:r w:rsidRPr="00D44434">
              <w:rPr>
                <w:b/>
                <w:bCs/>
                <w:sz w:val="20"/>
              </w:rPr>
              <w:t>ΗΜΕΡΩΝ ΣΤΑΣΙΜΟΤΗΤΑΣ</w:t>
            </w:r>
          </w:p>
          <w:p w14:paraId="77F743BB" w14:textId="77777777" w:rsidR="0013315D" w:rsidRPr="00D44434" w:rsidRDefault="0013315D" w:rsidP="00B000FC">
            <w:pPr>
              <w:tabs>
                <w:tab w:val="left" w:pos="709"/>
                <w:tab w:val="left" w:pos="1134"/>
                <w:tab w:val="left" w:pos="1559"/>
                <w:tab w:val="left" w:pos="1985"/>
                <w:tab w:val="left" w:pos="2410"/>
                <w:tab w:val="left" w:pos="2835"/>
                <w:tab w:val="left" w:pos="3260"/>
                <w:tab w:val="left" w:pos="3686"/>
                <w:tab w:val="left" w:pos="4111"/>
                <w:tab w:val="left" w:pos="4536"/>
                <w:tab w:val="left" w:pos="4961"/>
                <w:tab w:val="left" w:pos="5387"/>
                <w:tab w:val="left" w:pos="5812"/>
                <w:tab w:val="left" w:pos="6237"/>
                <w:tab w:val="left" w:pos="6662"/>
                <w:tab w:val="left" w:pos="7088"/>
                <w:tab w:val="left" w:pos="7513"/>
                <w:tab w:val="left" w:pos="7938"/>
              </w:tabs>
              <w:suppressAutoHyphens/>
              <w:jc w:val="center"/>
              <w:rPr>
                <w:b/>
                <w:sz w:val="20"/>
              </w:rPr>
            </w:pPr>
            <w:r w:rsidRPr="00D44434">
              <w:rPr>
                <w:b/>
                <w:bCs/>
                <w:sz w:val="20"/>
              </w:rPr>
              <w:t>(ΕΤΗΣΙΩΣ)</w:t>
            </w:r>
          </w:p>
        </w:tc>
        <w:tc>
          <w:tcPr>
            <w:tcW w:w="2702" w:type="dxa"/>
            <w:tcBorders>
              <w:top w:val="single" w:sz="4" w:space="0" w:color="auto"/>
              <w:left w:val="single" w:sz="4" w:space="0" w:color="auto"/>
              <w:bottom w:val="single" w:sz="4" w:space="0" w:color="auto"/>
              <w:right w:val="single" w:sz="4" w:space="0" w:color="auto"/>
            </w:tcBorders>
            <w:shd w:val="clear" w:color="auto" w:fill="auto"/>
          </w:tcPr>
          <w:p w14:paraId="63EE4E73" w14:textId="77777777" w:rsidR="0013315D" w:rsidRPr="00D44434" w:rsidRDefault="0013315D" w:rsidP="00B000FC">
            <w:pPr>
              <w:tabs>
                <w:tab w:val="left" w:pos="709"/>
                <w:tab w:val="left" w:pos="1134"/>
                <w:tab w:val="left" w:pos="1559"/>
                <w:tab w:val="left" w:pos="1985"/>
                <w:tab w:val="left" w:pos="2410"/>
                <w:tab w:val="left" w:pos="2835"/>
                <w:tab w:val="left" w:pos="3260"/>
                <w:tab w:val="left" w:pos="3686"/>
                <w:tab w:val="left" w:pos="4111"/>
                <w:tab w:val="left" w:pos="4536"/>
                <w:tab w:val="left" w:pos="4961"/>
                <w:tab w:val="left" w:pos="5387"/>
                <w:tab w:val="left" w:pos="5812"/>
                <w:tab w:val="left" w:pos="6237"/>
                <w:tab w:val="left" w:pos="6662"/>
                <w:tab w:val="left" w:pos="7088"/>
                <w:tab w:val="left" w:pos="7513"/>
                <w:tab w:val="left" w:pos="7938"/>
              </w:tabs>
              <w:suppressAutoHyphens/>
              <w:jc w:val="center"/>
              <w:rPr>
                <w:b/>
                <w:sz w:val="20"/>
              </w:rPr>
            </w:pPr>
            <w:r w:rsidRPr="00D44434">
              <w:rPr>
                <w:b/>
                <w:bCs/>
                <w:sz w:val="20"/>
              </w:rPr>
              <w:t>ΜΕΣΗ ΧΡΗΣΙΜΟΠΟΙΗ-</w:t>
            </w:r>
          </w:p>
          <w:p w14:paraId="484472CF" w14:textId="77777777" w:rsidR="0013315D" w:rsidRPr="00D44434" w:rsidRDefault="0013315D" w:rsidP="00B000FC">
            <w:pPr>
              <w:tabs>
                <w:tab w:val="left" w:pos="709"/>
                <w:tab w:val="left" w:pos="1134"/>
                <w:tab w:val="left" w:pos="1559"/>
                <w:tab w:val="left" w:pos="1985"/>
                <w:tab w:val="left" w:pos="2410"/>
                <w:tab w:val="left" w:pos="2835"/>
                <w:tab w:val="left" w:pos="3260"/>
                <w:tab w:val="left" w:pos="3686"/>
                <w:tab w:val="left" w:pos="4111"/>
                <w:tab w:val="left" w:pos="4536"/>
                <w:tab w:val="left" w:pos="4961"/>
                <w:tab w:val="left" w:pos="5387"/>
                <w:tab w:val="left" w:pos="5812"/>
                <w:tab w:val="left" w:pos="6237"/>
                <w:tab w:val="left" w:pos="6662"/>
                <w:tab w:val="left" w:pos="7088"/>
                <w:tab w:val="left" w:pos="7513"/>
                <w:tab w:val="left" w:pos="7938"/>
              </w:tabs>
              <w:suppressAutoHyphens/>
              <w:jc w:val="center"/>
              <w:rPr>
                <w:b/>
                <w:bCs/>
                <w:sz w:val="20"/>
              </w:rPr>
            </w:pPr>
            <w:r w:rsidRPr="00D44434">
              <w:rPr>
                <w:b/>
                <w:bCs/>
                <w:sz w:val="20"/>
              </w:rPr>
              <w:t>ΘΕΙΣΑ ΤΑΧΥΤΗΤΑ</w:t>
            </w:r>
          </w:p>
          <w:p w14:paraId="04F551A9" w14:textId="77777777" w:rsidR="0013315D" w:rsidRPr="00D44434" w:rsidRDefault="0013315D" w:rsidP="00B000FC">
            <w:pPr>
              <w:tabs>
                <w:tab w:val="left" w:pos="709"/>
                <w:tab w:val="left" w:pos="1134"/>
                <w:tab w:val="left" w:pos="1559"/>
                <w:tab w:val="left" w:pos="1985"/>
                <w:tab w:val="left" w:pos="2410"/>
                <w:tab w:val="left" w:pos="2835"/>
                <w:tab w:val="left" w:pos="3260"/>
                <w:tab w:val="left" w:pos="3686"/>
                <w:tab w:val="left" w:pos="4111"/>
                <w:tab w:val="left" w:pos="4536"/>
                <w:tab w:val="left" w:pos="4961"/>
                <w:tab w:val="left" w:pos="5387"/>
                <w:tab w:val="left" w:pos="5812"/>
                <w:tab w:val="left" w:pos="6237"/>
                <w:tab w:val="left" w:pos="6662"/>
                <w:tab w:val="left" w:pos="7088"/>
                <w:tab w:val="left" w:pos="7513"/>
                <w:tab w:val="left" w:pos="7938"/>
              </w:tabs>
              <w:suppressAutoHyphens/>
              <w:jc w:val="center"/>
              <w:rPr>
                <w:b/>
                <w:sz w:val="20"/>
              </w:rPr>
            </w:pPr>
            <w:r w:rsidRPr="00D44434">
              <w:rPr>
                <w:b/>
                <w:bCs/>
                <w:sz w:val="20"/>
              </w:rPr>
              <w:t>ΣΕ ΚΟΜΒΟΥΣ (ΕΤΗΣΙΩΣ)</w:t>
            </w:r>
          </w:p>
        </w:tc>
      </w:tr>
      <w:tr w:rsidR="0013315D" w:rsidRPr="00D44434" w14:paraId="27A39C10" w14:textId="77777777" w:rsidTr="00B000FC">
        <w:trPr>
          <w:jc w:val="center"/>
        </w:trPr>
        <w:tc>
          <w:tcPr>
            <w:tcW w:w="1861" w:type="dxa"/>
            <w:tcBorders>
              <w:top w:val="single" w:sz="4" w:space="0" w:color="000000"/>
              <w:left w:val="single" w:sz="4" w:space="0" w:color="000000"/>
              <w:bottom w:val="single" w:sz="4" w:space="0" w:color="000000"/>
            </w:tcBorders>
            <w:shd w:val="clear" w:color="auto" w:fill="auto"/>
          </w:tcPr>
          <w:p w14:paraId="0B6ED928" w14:textId="77777777" w:rsidR="0013315D" w:rsidRPr="00D44434" w:rsidRDefault="0013315D" w:rsidP="00B000FC">
            <w:pPr>
              <w:tabs>
                <w:tab w:val="left" w:pos="709"/>
                <w:tab w:val="left" w:pos="1134"/>
                <w:tab w:val="left" w:pos="1559"/>
                <w:tab w:val="left" w:pos="1985"/>
                <w:tab w:val="left" w:pos="2410"/>
                <w:tab w:val="left" w:pos="2835"/>
                <w:tab w:val="left" w:pos="3260"/>
                <w:tab w:val="left" w:pos="3686"/>
                <w:tab w:val="left" w:pos="4111"/>
                <w:tab w:val="left" w:pos="4536"/>
                <w:tab w:val="left" w:pos="4961"/>
                <w:tab w:val="left" w:pos="5387"/>
                <w:tab w:val="left" w:pos="5812"/>
                <w:tab w:val="left" w:pos="6237"/>
                <w:tab w:val="left" w:pos="6662"/>
                <w:tab w:val="left" w:pos="7088"/>
                <w:tab w:val="left" w:pos="7513"/>
                <w:tab w:val="left" w:pos="7938"/>
              </w:tabs>
              <w:suppressAutoHyphens/>
              <w:jc w:val="center"/>
              <w:rPr>
                <w:sz w:val="20"/>
              </w:rPr>
            </w:pPr>
            <w:r w:rsidRPr="00D44434">
              <w:rPr>
                <w:sz w:val="20"/>
              </w:rPr>
              <w:t>3903</w:t>
            </w:r>
          </w:p>
        </w:tc>
        <w:tc>
          <w:tcPr>
            <w:tcW w:w="1975" w:type="dxa"/>
            <w:tcBorders>
              <w:top w:val="single" w:sz="4" w:space="0" w:color="000000"/>
              <w:left w:val="single" w:sz="4" w:space="0" w:color="000000"/>
              <w:bottom w:val="single" w:sz="4" w:space="0" w:color="000000"/>
            </w:tcBorders>
            <w:shd w:val="clear" w:color="auto" w:fill="auto"/>
          </w:tcPr>
          <w:p w14:paraId="368D801D" w14:textId="2C7A4F6A" w:rsidR="0013315D" w:rsidRPr="00D44434" w:rsidRDefault="004D6D45" w:rsidP="00B000FC">
            <w:pPr>
              <w:tabs>
                <w:tab w:val="left" w:pos="709"/>
                <w:tab w:val="left" w:pos="1134"/>
                <w:tab w:val="left" w:pos="1559"/>
                <w:tab w:val="left" w:pos="1985"/>
                <w:tab w:val="left" w:pos="2410"/>
                <w:tab w:val="left" w:pos="2835"/>
                <w:tab w:val="left" w:pos="3260"/>
                <w:tab w:val="left" w:pos="3686"/>
                <w:tab w:val="left" w:pos="4111"/>
                <w:tab w:val="left" w:pos="4536"/>
                <w:tab w:val="left" w:pos="4961"/>
                <w:tab w:val="left" w:pos="5387"/>
                <w:tab w:val="left" w:pos="5812"/>
                <w:tab w:val="left" w:pos="6237"/>
                <w:tab w:val="left" w:pos="6662"/>
                <w:tab w:val="left" w:pos="7088"/>
                <w:tab w:val="left" w:pos="7513"/>
                <w:tab w:val="left" w:pos="7938"/>
              </w:tabs>
              <w:suppressAutoHyphens/>
              <w:jc w:val="center"/>
              <w:rPr>
                <w:sz w:val="20"/>
              </w:rPr>
            </w:pPr>
            <w:r w:rsidRPr="00D44434">
              <w:rPr>
                <w:sz w:val="20"/>
              </w:rPr>
              <w:t>950</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6D78B54B" w14:textId="6B455A97" w:rsidR="0013315D" w:rsidRPr="00D44434" w:rsidRDefault="00F96BA1" w:rsidP="00B000FC">
            <w:pPr>
              <w:tabs>
                <w:tab w:val="left" w:pos="709"/>
                <w:tab w:val="left" w:pos="1134"/>
                <w:tab w:val="left" w:pos="1559"/>
                <w:tab w:val="left" w:pos="1985"/>
                <w:tab w:val="left" w:pos="2410"/>
                <w:tab w:val="left" w:pos="2835"/>
                <w:tab w:val="left" w:pos="3260"/>
                <w:tab w:val="left" w:pos="3686"/>
                <w:tab w:val="left" w:pos="4111"/>
                <w:tab w:val="left" w:pos="4536"/>
                <w:tab w:val="left" w:pos="4961"/>
                <w:tab w:val="left" w:pos="5387"/>
                <w:tab w:val="left" w:pos="5812"/>
                <w:tab w:val="left" w:pos="6237"/>
                <w:tab w:val="left" w:pos="6662"/>
                <w:tab w:val="left" w:pos="7088"/>
                <w:tab w:val="left" w:pos="7513"/>
                <w:tab w:val="left" w:pos="7938"/>
              </w:tabs>
              <w:suppressAutoHyphens/>
              <w:jc w:val="center"/>
              <w:rPr>
                <w:bCs/>
                <w:sz w:val="20"/>
              </w:rPr>
            </w:pPr>
            <w:r w:rsidRPr="00D44434">
              <w:rPr>
                <w:bCs/>
                <w:sz w:val="20"/>
              </w:rPr>
              <w:t>140</w:t>
            </w:r>
          </w:p>
        </w:tc>
        <w:tc>
          <w:tcPr>
            <w:tcW w:w="2702" w:type="dxa"/>
            <w:tcBorders>
              <w:top w:val="single" w:sz="4" w:space="0" w:color="auto"/>
              <w:left w:val="single" w:sz="4" w:space="0" w:color="auto"/>
              <w:bottom w:val="single" w:sz="4" w:space="0" w:color="auto"/>
              <w:right w:val="single" w:sz="4" w:space="0" w:color="auto"/>
            </w:tcBorders>
            <w:shd w:val="clear" w:color="auto" w:fill="auto"/>
          </w:tcPr>
          <w:p w14:paraId="4ACFF981" w14:textId="5EB13ED3" w:rsidR="0013315D" w:rsidRPr="00D44434" w:rsidRDefault="00F96BA1" w:rsidP="00B000FC">
            <w:pPr>
              <w:tabs>
                <w:tab w:val="left" w:pos="709"/>
                <w:tab w:val="left" w:pos="1134"/>
                <w:tab w:val="left" w:pos="1559"/>
                <w:tab w:val="left" w:pos="1985"/>
                <w:tab w:val="left" w:pos="2410"/>
                <w:tab w:val="left" w:pos="2835"/>
                <w:tab w:val="left" w:pos="3260"/>
                <w:tab w:val="left" w:pos="3686"/>
                <w:tab w:val="left" w:pos="4111"/>
                <w:tab w:val="left" w:pos="4536"/>
                <w:tab w:val="left" w:pos="4961"/>
                <w:tab w:val="left" w:pos="5387"/>
                <w:tab w:val="left" w:pos="5812"/>
                <w:tab w:val="left" w:pos="6237"/>
                <w:tab w:val="left" w:pos="6662"/>
                <w:tab w:val="left" w:pos="7088"/>
                <w:tab w:val="left" w:pos="7513"/>
                <w:tab w:val="left" w:pos="7938"/>
              </w:tabs>
              <w:suppressAutoHyphens/>
              <w:jc w:val="center"/>
              <w:rPr>
                <w:bCs/>
                <w:sz w:val="20"/>
              </w:rPr>
            </w:pPr>
            <w:r w:rsidRPr="00D44434">
              <w:rPr>
                <w:bCs/>
                <w:sz w:val="20"/>
              </w:rPr>
              <w:t>14</w:t>
            </w:r>
          </w:p>
        </w:tc>
      </w:tr>
    </w:tbl>
    <w:p w14:paraId="5EE943B4" w14:textId="77777777" w:rsidR="0013315D" w:rsidRPr="00D44434" w:rsidRDefault="0013315D" w:rsidP="0013315D">
      <w:pPr>
        <w:pStyle w:val="a9"/>
        <w:widowControl w:val="0"/>
        <w:suppressAutoHyphens w:val="0"/>
        <w:kinsoku w:val="0"/>
        <w:overflowPunct w:val="0"/>
        <w:autoSpaceDE w:val="0"/>
        <w:spacing w:after="240"/>
        <w:jc w:val="both"/>
        <w:rPr>
          <w:rFonts w:cs="Arial"/>
        </w:rPr>
      </w:pPr>
    </w:p>
    <w:p w14:paraId="505FDE1E" w14:textId="14107AA4" w:rsidR="0013315D" w:rsidRPr="00D44434" w:rsidRDefault="007C20AA" w:rsidP="00294CA1">
      <w:pPr>
        <w:pStyle w:val="ab"/>
        <w:numPr>
          <w:ilvl w:val="1"/>
          <w:numId w:val="52"/>
        </w:numPr>
        <w:tabs>
          <w:tab w:val="left" w:pos="426"/>
        </w:tabs>
        <w:ind w:left="0" w:firstLine="0"/>
        <w:jc w:val="both"/>
        <w:rPr>
          <w:rFonts w:eastAsia="HiddenHorzOCR"/>
        </w:rPr>
      </w:pPr>
      <w:r w:rsidRPr="00D44434">
        <w:rPr>
          <w:rFonts w:eastAsia="HiddenHorzOCR"/>
        </w:rPr>
        <w:tab/>
      </w:r>
      <w:r w:rsidR="0013315D" w:rsidRPr="00D44434">
        <w:rPr>
          <w:rFonts w:eastAsia="HiddenHorzOCR"/>
        </w:rPr>
        <w:t>Για τα συστήματα βαφής (και επίστρωσης) που θα εφαρμοστούν στους εσωτερικούς/</w:t>
      </w:r>
      <w:r w:rsidR="00BF4DAD" w:rsidRPr="00D44434">
        <w:rPr>
          <w:rFonts w:eastAsia="HiddenHorzOCR"/>
        </w:rPr>
        <w:t xml:space="preserve"> </w:t>
      </w:r>
      <w:r w:rsidR="0013315D" w:rsidRPr="00D44434">
        <w:rPr>
          <w:rFonts w:eastAsia="HiddenHorzOCR"/>
        </w:rPr>
        <w:t>εξωτερικούς χώρους (πλην υφάλων) ο επισκευαστικός φορέας θα προσκομίσει στην Ε.Π.κ.Π.Ε. βεβαίωση του κατασκευαστή του συστήματος βαφής/επίστρωσης σύμφωνα με την οποία αυτά καλύπτουν τις απαιτήσεις για αντιδιαβρωτική προστασία ανθεκτικότητας (durability) μεσαία (medium), ήτοι 7 έως 15 για κατηγορία διάβρωσης «C5 very high»</w:t>
      </w:r>
      <w:r w:rsidR="00AC6E57" w:rsidRPr="00D44434">
        <w:rPr>
          <w:rFonts w:eastAsia="HiddenHorzOCR"/>
        </w:rPr>
        <w:t>, σύμφωνα με τα καθοριζόμενα στο πρότυπο παραγράφου 2.3.8 της παρούσης</w:t>
      </w:r>
      <w:r w:rsidR="0013315D" w:rsidRPr="00D44434">
        <w:rPr>
          <w:rFonts w:eastAsia="HiddenHorzOCR"/>
        </w:rPr>
        <w:t>.</w:t>
      </w:r>
    </w:p>
    <w:p w14:paraId="77F31902" w14:textId="77777777" w:rsidR="007C20AA" w:rsidRPr="00D44434" w:rsidRDefault="007C20AA" w:rsidP="00294CA1">
      <w:pPr>
        <w:pStyle w:val="ab"/>
        <w:tabs>
          <w:tab w:val="left" w:pos="426"/>
        </w:tabs>
        <w:ind w:left="0"/>
        <w:jc w:val="both"/>
        <w:rPr>
          <w:rFonts w:eastAsia="HiddenHorzOCR"/>
        </w:rPr>
      </w:pPr>
    </w:p>
    <w:p w14:paraId="1A9F2808" w14:textId="573DB440" w:rsidR="0013315D" w:rsidRPr="00D44434" w:rsidRDefault="007C20AA" w:rsidP="00294CA1">
      <w:pPr>
        <w:pStyle w:val="ab"/>
        <w:numPr>
          <w:ilvl w:val="1"/>
          <w:numId w:val="52"/>
        </w:numPr>
        <w:tabs>
          <w:tab w:val="left" w:pos="426"/>
        </w:tabs>
        <w:ind w:left="0" w:firstLine="0"/>
        <w:jc w:val="both"/>
        <w:rPr>
          <w:rFonts w:eastAsia="HiddenHorzOCR"/>
        </w:rPr>
      </w:pPr>
      <w:r w:rsidRPr="00D44434">
        <w:rPr>
          <w:rFonts w:eastAsia="HiddenHorzOCR"/>
        </w:rPr>
        <w:tab/>
      </w:r>
      <w:r w:rsidR="0013315D" w:rsidRPr="00D44434">
        <w:rPr>
          <w:rFonts w:eastAsia="HiddenHorzOCR"/>
        </w:rPr>
        <w:t>Στη βαφή των εσωτερικών χώρων, συμπεριλαμβάνονται και οι εξωτερικές επιφάνειες των δικτύων που διέρχονται μέσα από αυτούς, καθώς επίσης και όλα τα μεταλλικά εξαρτήματα που υφίστανται εντός αυτών (π.χ. κλίμακες και εξαεριστικά δεξαμενών) και τα οποία θα χρωματιστούν με τις ίδιες στρώσεις βαφής, όπως τα υπόλοιπα ελάσματα. Επιπρόσθετα, όλα τα νέα μεταλλικά τμήματα που θα συγκολληθούν βά</w:t>
      </w:r>
      <w:bookmarkStart w:id="55" w:name="_GoBack"/>
      <w:bookmarkEnd w:id="55"/>
      <w:r w:rsidR="0013315D" w:rsidRPr="00D44434">
        <w:rPr>
          <w:rFonts w:eastAsia="HiddenHorzOCR"/>
        </w:rPr>
        <w:t>φονται (σε όλες τις πλευρές τους) από τον ανάδοχο με το σύστημα υλικών που καθορίζεται βάσει της παρούσας προδιαγραφής.</w:t>
      </w:r>
    </w:p>
    <w:p w14:paraId="667F271E" w14:textId="51AD23B4" w:rsidR="007C20AA" w:rsidRPr="00D44434" w:rsidRDefault="007C20AA" w:rsidP="00294CA1">
      <w:pPr>
        <w:pStyle w:val="ab"/>
        <w:tabs>
          <w:tab w:val="left" w:pos="426"/>
        </w:tabs>
        <w:ind w:left="0"/>
        <w:jc w:val="both"/>
        <w:rPr>
          <w:rFonts w:eastAsia="HiddenHorzOCR"/>
        </w:rPr>
      </w:pPr>
    </w:p>
    <w:p w14:paraId="73DD438C" w14:textId="74FA46C4" w:rsidR="002C6CF7" w:rsidRPr="00D44434" w:rsidRDefault="007C20AA" w:rsidP="00294CA1">
      <w:pPr>
        <w:pStyle w:val="ab"/>
        <w:numPr>
          <w:ilvl w:val="1"/>
          <w:numId w:val="52"/>
        </w:numPr>
        <w:tabs>
          <w:tab w:val="left" w:pos="426"/>
        </w:tabs>
        <w:ind w:left="0" w:firstLine="0"/>
        <w:jc w:val="both"/>
        <w:rPr>
          <w:rFonts w:eastAsia="HiddenHorzOCR"/>
        </w:rPr>
      </w:pPr>
      <w:r w:rsidRPr="00D44434">
        <w:rPr>
          <w:rFonts w:eastAsia="HiddenHorzOCR"/>
        </w:rPr>
        <w:tab/>
      </w:r>
      <w:r w:rsidR="0013315D" w:rsidRPr="00D44434">
        <w:rPr>
          <w:rFonts w:eastAsia="HiddenHorzOCR"/>
        </w:rPr>
        <w:t xml:space="preserve">Στη βαφή των υφάλων συμπεριλαμβάνεται η βαφή των υφιστάμενων ενδείξεων βυθισμάτων, στο πρωραίο, στο μέσο και στο πρυμναίο τμήμα του πλοίου, στη δεξιά και την αριστερή πλευρά αυτού. </w:t>
      </w:r>
    </w:p>
    <w:p w14:paraId="79534455" w14:textId="27ED75D1" w:rsidR="007C20AA" w:rsidRPr="00D44434" w:rsidRDefault="007C20AA" w:rsidP="00294CA1">
      <w:pPr>
        <w:pStyle w:val="ab"/>
        <w:tabs>
          <w:tab w:val="left" w:pos="426"/>
        </w:tabs>
        <w:ind w:left="0"/>
        <w:jc w:val="both"/>
        <w:rPr>
          <w:rFonts w:eastAsia="HiddenHorzOCR"/>
        </w:rPr>
      </w:pPr>
    </w:p>
    <w:p w14:paraId="0A75452D" w14:textId="77777777" w:rsidR="002E009B" w:rsidRPr="00D44434" w:rsidRDefault="002E009B" w:rsidP="00552EDF">
      <w:pPr>
        <w:pStyle w:val="2"/>
        <w:spacing w:before="0" w:after="240"/>
        <w:rPr>
          <w:rFonts w:eastAsia="HiddenHorzOCR"/>
          <w:szCs w:val="24"/>
          <w:lang w:val="en-US"/>
        </w:rPr>
      </w:pPr>
      <w:bookmarkStart w:id="56" w:name="_Toc188430165"/>
      <w:r w:rsidRPr="00D44434">
        <w:rPr>
          <w:rFonts w:eastAsia="HiddenHorzOCR"/>
          <w:i w:val="0"/>
          <w:sz w:val="24"/>
          <w:szCs w:val="24"/>
        </w:rPr>
        <w:t xml:space="preserve">ΟΜΑΔΑ </w:t>
      </w:r>
      <w:r w:rsidR="00A2376F" w:rsidRPr="00D44434">
        <w:rPr>
          <w:rFonts w:eastAsia="HiddenHorzOCR"/>
          <w:i w:val="0"/>
          <w:sz w:val="24"/>
          <w:szCs w:val="24"/>
        </w:rPr>
        <w:t>Δ</w:t>
      </w:r>
      <w:r w:rsidRPr="00D44434">
        <w:rPr>
          <w:rFonts w:eastAsia="HiddenHorzOCR"/>
          <w:i w:val="0"/>
          <w:sz w:val="24"/>
          <w:szCs w:val="24"/>
        </w:rPr>
        <w:t xml:space="preserve">: </w:t>
      </w:r>
      <w:bookmarkEnd w:id="53"/>
      <w:r w:rsidR="00B057BD" w:rsidRPr="00D44434">
        <w:rPr>
          <w:rFonts w:eastAsia="HiddenHorzOCR"/>
          <w:i w:val="0"/>
          <w:sz w:val="24"/>
          <w:szCs w:val="24"/>
        </w:rPr>
        <w:t>Ελασματουργικές Εργασίες</w:t>
      </w:r>
      <w:bookmarkEnd w:id="56"/>
    </w:p>
    <w:p w14:paraId="4FEB97CD" w14:textId="65484B16" w:rsidR="0081655F" w:rsidRDefault="007C20AA" w:rsidP="00294CA1">
      <w:pPr>
        <w:pStyle w:val="ab"/>
        <w:numPr>
          <w:ilvl w:val="0"/>
          <w:numId w:val="52"/>
        </w:numPr>
        <w:tabs>
          <w:tab w:val="left" w:pos="426"/>
        </w:tabs>
        <w:ind w:left="0" w:firstLine="0"/>
        <w:jc w:val="both"/>
        <w:rPr>
          <w:rFonts w:eastAsia="HiddenHorzOCR"/>
        </w:rPr>
      </w:pPr>
      <w:r w:rsidRPr="00D44434">
        <w:rPr>
          <w:rFonts w:eastAsia="HiddenHorzOCR"/>
        </w:rPr>
        <w:tab/>
      </w:r>
      <w:r w:rsidR="00F13214">
        <w:rPr>
          <w:rFonts w:eastAsia="HiddenHorzOCR"/>
        </w:rPr>
        <w:t xml:space="preserve">Οι τεχνικές απαιτήσεις περιγράφονται στην ΠΕΔ παραγράφου 2.1.2 ενώ </w:t>
      </w:r>
      <w:r w:rsidR="006F4AFD">
        <w:rPr>
          <w:rFonts w:eastAsia="HiddenHorzOCR"/>
        </w:rPr>
        <w:t xml:space="preserve">οι κατηγορίες των εργασιών </w:t>
      </w:r>
      <w:r w:rsidR="001211D4" w:rsidRPr="00D44434">
        <w:rPr>
          <w:rFonts w:eastAsia="HiddenHorzOCR"/>
        </w:rPr>
        <w:t xml:space="preserve">που </w:t>
      </w:r>
      <w:r w:rsidR="00F13214">
        <w:rPr>
          <w:rFonts w:eastAsia="HiddenHorzOCR"/>
        </w:rPr>
        <w:t>αναμένεται</w:t>
      </w:r>
      <w:r w:rsidR="00F13214" w:rsidRPr="00D44434">
        <w:rPr>
          <w:rFonts w:eastAsia="HiddenHorzOCR"/>
        </w:rPr>
        <w:t xml:space="preserve"> </w:t>
      </w:r>
      <w:r w:rsidR="001211D4" w:rsidRPr="00D44434">
        <w:rPr>
          <w:rFonts w:eastAsia="HiddenHorzOCR"/>
        </w:rPr>
        <w:t xml:space="preserve">να ανατεθούν </w:t>
      </w:r>
      <w:r w:rsidR="006F4AFD">
        <w:rPr>
          <w:rFonts w:eastAsia="HiddenHorzOCR"/>
        </w:rPr>
        <w:t xml:space="preserve">συμπεριλαμβάνονται </w:t>
      </w:r>
      <w:r w:rsidR="004B319B" w:rsidRPr="00D44434">
        <w:rPr>
          <w:rFonts w:eastAsia="HiddenHorzOCR"/>
        </w:rPr>
        <w:t>στην Προσθήκη</w:t>
      </w:r>
      <w:r w:rsidR="008F7EFC" w:rsidRPr="00D44434">
        <w:rPr>
          <w:rFonts w:eastAsia="HiddenHorzOCR"/>
        </w:rPr>
        <w:t xml:space="preserve"> «1» της </w:t>
      </w:r>
      <w:r w:rsidR="006F4AFD">
        <w:rPr>
          <w:rFonts w:eastAsia="HiddenHorzOCR"/>
        </w:rPr>
        <w:t xml:space="preserve">εν λόγω </w:t>
      </w:r>
      <w:r w:rsidR="008F7EFC" w:rsidRPr="00D44434">
        <w:rPr>
          <w:rFonts w:eastAsia="HiddenHorzOCR"/>
        </w:rPr>
        <w:t>ΠΕΔ</w:t>
      </w:r>
      <w:r w:rsidR="006F4AFD">
        <w:rPr>
          <w:rFonts w:eastAsia="HiddenHorzOCR"/>
        </w:rPr>
        <w:t>,</w:t>
      </w:r>
      <w:r w:rsidR="00FD1575" w:rsidRPr="00D44434">
        <w:rPr>
          <w:rFonts w:eastAsia="HiddenHorzOCR"/>
        </w:rPr>
        <w:t xml:space="preserve"> εξαιρουμένων τ</w:t>
      </w:r>
      <w:r w:rsidR="00427C56" w:rsidRPr="00D44434">
        <w:rPr>
          <w:rFonts w:eastAsia="HiddenHorzOCR"/>
        </w:rPr>
        <w:t>ης</w:t>
      </w:r>
      <w:r w:rsidR="00FD1575" w:rsidRPr="00D44434">
        <w:rPr>
          <w:rFonts w:eastAsia="HiddenHorzOCR"/>
        </w:rPr>
        <w:t xml:space="preserve"> παραγράφ</w:t>
      </w:r>
      <w:r w:rsidR="00427C56" w:rsidRPr="00D44434">
        <w:rPr>
          <w:rFonts w:eastAsia="HiddenHorzOCR"/>
        </w:rPr>
        <w:t>ου</w:t>
      </w:r>
      <w:r w:rsidR="00FD1575" w:rsidRPr="00D44434">
        <w:rPr>
          <w:rFonts w:eastAsia="HiddenHorzOCR"/>
        </w:rPr>
        <w:t xml:space="preserve"> 4.3.2 </w:t>
      </w:r>
      <w:r w:rsidR="00077AD9" w:rsidRPr="00D44434">
        <w:rPr>
          <w:rFonts w:eastAsia="HiddenHorzOCR"/>
        </w:rPr>
        <w:t>αυτής.</w:t>
      </w:r>
      <w:r w:rsidR="002E009B" w:rsidRPr="00D44434">
        <w:rPr>
          <w:rFonts w:eastAsia="HiddenHorzOCR"/>
        </w:rPr>
        <w:t xml:space="preserve"> </w:t>
      </w:r>
    </w:p>
    <w:p w14:paraId="4A764377" w14:textId="77777777" w:rsidR="0063405B" w:rsidRDefault="0063405B" w:rsidP="001564F5">
      <w:pPr>
        <w:pStyle w:val="ab"/>
        <w:tabs>
          <w:tab w:val="left" w:pos="426"/>
        </w:tabs>
        <w:ind w:left="0"/>
        <w:jc w:val="both"/>
        <w:rPr>
          <w:rFonts w:eastAsia="HiddenHorzOCR"/>
        </w:rPr>
      </w:pPr>
    </w:p>
    <w:p w14:paraId="224D9FF6" w14:textId="3B6982B9" w:rsidR="0063405B" w:rsidRDefault="0063405B" w:rsidP="0063405B">
      <w:pPr>
        <w:pStyle w:val="ab"/>
        <w:widowControl w:val="0"/>
        <w:numPr>
          <w:ilvl w:val="1"/>
          <w:numId w:val="52"/>
        </w:numPr>
        <w:spacing w:after="240"/>
        <w:ind w:left="0" w:firstLine="0"/>
        <w:jc w:val="both"/>
        <w:rPr>
          <w:rFonts w:cs="Arial"/>
        </w:rPr>
      </w:pPr>
      <w:r w:rsidRPr="00D44434">
        <w:rPr>
          <w:rFonts w:cs="Arial"/>
        </w:rPr>
        <w:t>Ο τύπος του υλικού ελασμάτων, ενισχυτικών και λοιπών δομικών στοιχείων, που πιθανόν απαιτηθεί να χρησιμοποιηθούν, θα πρέπει να είναι ναυπηγικοί χάλυβες τύπου «</w:t>
      </w:r>
      <w:r w:rsidRPr="00D44434">
        <w:rPr>
          <w:rFonts w:cs="Arial"/>
          <w:lang w:val="en-US"/>
        </w:rPr>
        <w:t>Fe</w:t>
      </w:r>
      <w:r w:rsidRPr="00D44434">
        <w:rPr>
          <w:rFonts w:cs="Arial"/>
        </w:rPr>
        <w:t xml:space="preserve"> 430</w:t>
      </w:r>
      <w:r w:rsidRPr="00D44434">
        <w:rPr>
          <w:rFonts w:cs="Arial"/>
          <w:lang w:val="en-US"/>
        </w:rPr>
        <w:t>B</w:t>
      </w:r>
      <w:r w:rsidRPr="00D44434">
        <w:rPr>
          <w:rFonts w:cs="Arial"/>
        </w:rPr>
        <w:t>» και «</w:t>
      </w:r>
      <w:r w:rsidRPr="00D44434">
        <w:rPr>
          <w:rFonts w:cs="Arial"/>
          <w:lang w:val="en-US"/>
        </w:rPr>
        <w:t>Fe</w:t>
      </w:r>
      <w:r w:rsidRPr="00D44434">
        <w:rPr>
          <w:rFonts w:cs="Arial"/>
        </w:rPr>
        <w:t xml:space="preserve"> 510» (</w:t>
      </w:r>
      <w:r w:rsidRPr="00D44434">
        <w:rPr>
          <w:rFonts w:cs="Arial"/>
          <w:lang w:val="en-US"/>
        </w:rPr>
        <w:t>RINA</w:t>
      </w:r>
      <w:r w:rsidRPr="00D44434">
        <w:rPr>
          <w:rFonts w:cs="Arial"/>
        </w:rPr>
        <w:t xml:space="preserve"> ‘</w:t>
      </w:r>
      <w:r w:rsidRPr="00D44434">
        <w:rPr>
          <w:rFonts w:cs="Arial"/>
          <w:lang w:val="en-US"/>
        </w:rPr>
        <w:t>A</w:t>
      </w:r>
      <w:r w:rsidRPr="00D44434">
        <w:rPr>
          <w:rFonts w:cs="Arial"/>
        </w:rPr>
        <w:t xml:space="preserve">’ </w:t>
      </w:r>
      <w:r w:rsidRPr="00D44434">
        <w:rPr>
          <w:rFonts w:cs="Arial"/>
          <w:lang w:val="en-US"/>
        </w:rPr>
        <w:t>Type</w:t>
      </w:r>
      <w:r w:rsidRPr="00D44434">
        <w:rPr>
          <w:rFonts w:cs="Arial"/>
        </w:rPr>
        <w:t xml:space="preserve">), ανά περίπτωση και κατ’ αντιστοιχία με υπάρχοντα ελάσματα πλοίου, ή ισοδύναμοι βάσει του σχετικού 2.3.4 (ενδεικτικά αναφέρονται οι ισοδύναμοι χάλυβες </w:t>
      </w:r>
      <w:r w:rsidRPr="00820248">
        <w:rPr>
          <w:rFonts w:cs="Arial"/>
          <w:lang w:val="en-US"/>
        </w:rPr>
        <w:t>S</w:t>
      </w:r>
      <w:r w:rsidRPr="00820248">
        <w:rPr>
          <w:rFonts w:cs="Arial"/>
        </w:rPr>
        <w:t>275</w:t>
      </w:r>
      <w:r w:rsidRPr="00E729A9">
        <w:rPr>
          <w:rFonts w:cs="Arial"/>
          <w:lang w:val="en-US"/>
        </w:rPr>
        <w:t>JR</w:t>
      </w:r>
      <w:r w:rsidRPr="00820248">
        <w:rPr>
          <w:rFonts w:cs="Arial"/>
        </w:rPr>
        <w:t xml:space="preserve"> </w:t>
      </w:r>
      <w:r w:rsidRPr="00E800A1">
        <w:rPr>
          <w:rFonts w:cs="Arial"/>
        </w:rPr>
        <w:t xml:space="preserve">και </w:t>
      </w:r>
      <w:r w:rsidRPr="00E800A1">
        <w:rPr>
          <w:rFonts w:cs="Arial"/>
          <w:lang w:val="en-US"/>
        </w:rPr>
        <w:t>S</w:t>
      </w:r>
      <w:r w:rsidRPr="00E800A1">
        <w:rPr>
          <w:rFonts w:cs="Arial"/>
        </w:rPr>
        <w:t>355</w:t>
      </w:r>
      <w:r w:rsidRPr="00E800A1">
        <w:rPr>
          <w:rFonts w:cs="Arial"/>
          <w:lang w:val="en-US"/>
        </w:rPr>
        <w:t>JR</w:t>
      </w:r>
      <w:r w:rsidRPr="00E800A1">
        <w:rPr>
          <w:rFonts w:cs="Arial"/>
        </w:rPr>
        <w:t xml:space="preserve"> αντίστοιχα</w:t>
      </w:r>
      <w:r w:rsidRPr="00D44434">
        <w:rPr>
          <w:rFonts w:cs="Arial"/>
        </w:rPr>
        <w:t>). Τα ελάσματα, που πιθανόν απαιτηθεί να αντικατασταθούν, θα αντικαθίστανται με νέα ελάσματα αντίστοιχου πάχους και τύπου με τα αρχικά και θα συνοδεύονται από πιστοποιητικό συμμόρφωσης με το πρότυπο παραγράφου 2.3.16 (πιστοποιητικό τουλάχιστον 3.1 κατά το πρότυπο 2.3.9 ή αντίστοιχο) . Τα πάχη των ελασμάτων του ΠΓΥ ΠΡΟΜΗΘΕΥΣ, γενικά, κυμαίνονται μεταξύ 10 και 16 χιλιοστά (</w:t>
      </w:r>
      <w:r w:rsidRPr="00D44434">
        <w:rPr>
          <w:rFonts w:cs="Arial"/>
          <w:lang w:val="en-US"/>
        </w:rPr>
        <w:t>mm</w:t>
      </w:r>
      <w:r w:rsidRPr="00D44434">
        <w:rPr>
          <w:rFonts w:cs="Arial"/>
        </w:rPr>
        <w:t>).</w:t>
      </w:r>
    </w:p>
    <w:p w14:paraId="59C8C70D" w14:textId="57A98A7C" w:rsidR="00B71D0F" w:rsidRPr="00D44434" w:rsidRDefault="00B71D0F" w:rsidP="0063405B">
      <w:pPr>
        <w:pStyle w:val="ab"/>
        <w:widowControl w:val="0"/>
        <w:numPr>
          <w:ilvl w:val="1"/>
          <w:numId w:val="52"/>
        </w:numPr>
        <w:spacing w:after="240"/>
        <w:ind w:left="0" w:firstLine="0"/>
        <w:jc w:val="both"/>
        <w:rPr>
          <w:rFonts w:cs="Arial"/>
        </w:rPr>
      </w:pPr>
      <w:r w:rsidRPr="00D44434">
        <w:rPr>
          <w:rFonts w:eastAsia="HiddenHorzOCR"/>
        </w:rPr>
        <w:t xml:space="preserve">Τα ελάσματα που απαιτείται να αφαιρεθούν/ αντικατασταθούν θα υποδειχθούν στον Ανάδοχο από την Ε.Π.κ.Π.Ε. μετά την ολοκλήρωση της ναυπηγικής επιθεώρησης από ομάδα ΟΕΣ του ΠΝ. </w:t>
      </w:r>
    </w:p>
    <w:p w14:paraId="5EEC5CD8" w14:textId="507C8BE4" w:rsidR="0063405B" w:rsidRPr="00D44434" w:rsidRDefault="0063405B" w:rsidP="001564F5">
      <w:pPr>
        <w:pStyle w:val="ab"/>
        <w:widowControl w:val="0"/>
        <w:numPr>
          <w:ilvl w:val="1"/>
          <w:numId w:val="52"/>
        </w:numPr>
        <w:spacing w:after="240"/>
        <w:ind w:left="0" w:firstLine="0"/>
        <w:jc w:val="both"/>
        <w:rPr>
          <w:rFonts w:cs="Arial"/>
        </w:rPr>
      </w:pPr>
      <w:r w:rsidRPr="00D44434">
        <w:rPr>
          <w:rFonts w:cs="Arial"/>
        </w:rPr>
        <w:t xml:space="preserve">Δεν επιτρέπεται η συγκόλληση μεταλλικών επιθεμάτων και η εφαρμογή επιπλάσεων (σύνθετων υλικών) με σκοπό την αποκατάσταση των ναυπηγικών ευρημάτων στη δομική κατασκευή (πρωτεύουσα και δευτερεύουσα) του σκάφους. </w:t>
      </w:r>
    </w:p>
    <w:p w14:paraId="322535A8" w14:textId="7537C989" w:rsidR="0063405B" w:rsidRPr="00D77C0C" w:rsidRDefault="0063405B" w:rsidP="001564F5">
      <w:pPr>
        <w:pStyle w:val="ab"/>
        <w:widowControl w:val="0"/>
        <w:numPr>
          <w:ilvl w:val="1"/>
          <w:numId w:val="52"/>
        </w:numPr>
        <w:spacing w:after="240"/>
        <w:ind w:left="0" w:firstLine="0"/>
        <w:jc w:val="both"/>
        <w:rPr>
          <w:rFonts w:cs="Arial"/>
        </w:rPr>
      </w:pPr>
      <w:r w:rsidRPr="00D77C0C">
        <w:rPr>
          <w:rFonts w:cs="Arial"/>
        </w:rPr>
        <w:t>Σε περίπτωση που απαιτηθεί η συγκόλληση πρόσθετων μεταλλικών στηριγμάτων (λαμάκια) σε οποιοδήποτε σημείο της κατασκευής με σκοπό τη συγκράτηση τμημάτων των ελασμάτων πριν τη συγκόλλησή τους, αυτά θα πρέπει να αφαιρούνται μετά την ολοκλήρωση των υπόψη εργασιών και να τροχίζονται (mechanical grinding) οι περιοχές όπου συγκολλήθηκαν, ώστε να απομακρύνονται τα υπολείμματα των συγκολλήσεων.</w:t>
      </w:r>
      <w:r w:rsidR="00D77C0C">
        <w:rPr>
          <w:rFonts w:cs="Arial"/>
        </w:rPr>
        <w:t xml:space="preserve"> </w:t>
      </w:r>
    </w:p>
    <w:p w14:paraId="58883FDA" w14:textId="37F86CB5" w:rsidR="0063405B" w:rsidRPr="00D44434" w:rsidRDefault="0063405B" w:rsidP="001564F5">
      <w:pPr>
        <w:pStyle w:val="ab"/>
        <w:widowControl w:val="0"/>
        <w:numPr>
          <w:ilvl w:val="1"/>
          <w:numId w:val="52"/>
        </w:numPr>
        <w:spacing w:after="240"/>
        <w:ind w:left="0" w:firstLine="0"/>
        <w:jc w:val="both"/>
        <w:rPr>
          <w:rFonts w:cs="Arial"/>
        </w:rPr>
      </w:pPr>
      <w:r w:rsidRPr="00D44434">
        <w:rPr>
          <w:rFonts w:cs="Arial"/>
        </w:rPr>
        <w:t>Στην περίπτωση που απαιτηθούν αναγομώσεις (deposit welds) περιορισμένης εκτάσεως προς αποκατάσταση του ονομαστικού πάχους των ελασμάτων, κατόπιν τροχίσματος συγκεκριμένων περιοχών, αυτές θα εκτελούνται μετά από έγκριση της Ε.Π.κ.Π.Ε. Η επιθεώρηση/ αξιολόγηση των αναγομώσεων θα εκτελείται με μη καταστροφικούς ελέγχους (Μ.Κ.Ε.), μέσω της οπτικής επιθεώρησης/ ελέγχου (VT), και της χρήσης διεισδυτικών υγρών (PT) ή της μεθόδου υπερήχων (</w:t>
      </w:r>
      <w:r w:rsidRPr="001564F5">
        <w:rPr>
          <w:rFonts w:cs="Arial"/>
        </w:rPr>
        <w:t>UT</w:t>
      </w:r>
      <w:r w:rsidRPr="00D44434">
        <w:rPr>
          <w:rFonts w:cs="Arial"/>
        </w:rPr>
        <w:t>).</w:t>
      </w:r>
    </w:p>
    <w:p w14:paraId="67811AF0" w14:textId="2AA16169" w:rsidR="0063405B" w:rsidRDefault="0063405B" w:rsidP="001564F5">
      <w:pPr>
        <w:pStyle w:val="ab"/>
        <w:widowControl w:val="0"/>
        <w:numPr>
          <w:ilvl w:val="1"/>
          <w:numId w:val="52"/>
        </w:numPr>
        <w:spacing w:after="240"/>
        <w:ind w:left="0" w:firstLine="0"/>
        <w:jc w:val="both"/>
        <w:rPr>
          <w:rFonts w:cs="Arial"/>
        </w:rPr>
      </w:pPr>
      <w:r w:rsidRPr="00D44434">
        <w:rPr>
          <w:rFonts w:cs="Arial"/>
        </w:rPr>
        <w:t>Ο ανάδοχος υποχρεούται να αποκαταστήσει όλες τις ατέλειες που θα διαπιστωθούν μετά την εκτέλεση μεθόδων Μη Καταστροφικών Ελέγχων (Μ.Κ.Ε.), και να εκτελέσει επανελέγχους στα σημεία αυτά (με χρήση Μ.Κ.Ε.).</w:t>
      </w:r>
    </w:p>
    <w:p w14:paraId="0C22C400" w14:textId="7789E150" w:rsidR="00B70BEB" w:rsidRPr="001564F5" w:rsidRDefault="00B70BEB" w:rsidP="001564F5">
      <w:pPr>
        <w:pStyle w:val="ab"/>
        <w:widowControl w:val="0"/>
        <w:numPr>
          <w:ilvl w:val="1"/>
          <w:numId w:val="52"/>
        </w:numPr>
        <w:spacing w:after="240"/>
        <w:ind w:left="0" w:firstLine="0"/>
        <w:jc w:val="both"/>
        <w:rPr>
          <w:rFonts w:cs="Arial"/>
        </w:rPr>
      </w:pPr>
      <w:r>
        <w:rPr>
          <w:rFonts w:cs="Arial"/>
        </w:rPr>
        <w:t xml:space="preserve">Μετά την ολοκλήρωση των εργασιών ανωτέρω παραγράφων </w:t>
      </w:r>
      <w:r w:rsidR="00292618">
        <w:rPr>
          <w:rFonts w:cs="Arial"/>
        </w:rPr>
        <w:t xml:space="preserve">6.2, </w:t>
      </w:r>
      <w:r>
        <w:rPr>
          <w:rFonts w:cs="Arial"/>
        </w:rPr>
        <w:t>6.4 και 6.5 θα εκτελείται προετοιμασία συγκολλητικών ραφών, ακμών και επιφανειών ελασμάτων σύμφωνα με τις οδηγίες εφαρμογής του χρωματικού συστήματος που πρόκειται να εφαρμοστεί βάσει του προτύπου παραγράφου 2.3.22.</w:t>
      </w:r>
    </w:p>
    <w:p w14:paraId="082986D0" w14:textId="46DD7CA5" w:rsidR="0072557A" w:rsidRPr="00EB59B8" w:rsidRDefault="007C20AA" w:rsidP="00294CA1">
      <w:pPr>
        <w:pStyle w:val="ab"/>
        <w:numPr>
          <w:ilvl w:val="1"/>
          <w:numId w:val="52"/>
        </w:numPr>
        <w:tabs>
          <w:tab w:val="left" w:pos="426"/>
        </w:tabs>
        <w:ind w:left="0" w:firstLine="0"/>
        <w:jc w:val="both"/>
        <w:rPr>
          <w:rFonts w:eastAsia="HiddenHorzOCR"/>
        </w:rPr>
      </w:pPr>
      <w:r w:rsidRPr="00EB59B8">
        <w:rPr>
          <w:rFonts w:eastAsia="HiddenHorzOCR"/>
        </w:rPr>
        <w:tab/>
      </w:r>
      <w:r w:rsidR="008347D3" w:rsidRPr="00EB59B8">
        <w:rPr>
          <w:rFonts w:eastAsia="HiddenHorzOCR"/>
        </w:rPr>
        <w:t>Οποιαδήποτε διεπιφάνεια δημιουργείται μεταξύ π.χ. ελάσματος και ενισχυτικού ή τμημάτων ελασμάτων θα κλείνεται περιμετρικά υδατοστεγανά με συνεχείς συγκολλήσεις.</w:t>
      </w:r>
    </w:p>
    <w:p w14:paraId="66635E66" w14:textId="23CC8949" w:rsidR="00D62AE0" w:rsidRPr="00D44434" w:rsidRDefault="00D62AE0" w:rsidP="00294CA1">
      <w:pPr>
        <w:pStyle w:val="ab"/>
        <w:tabs>
          <w:tab w:val="left" w:pos="426"/>
        </w:tabs>
        <w:ind w:left="0"/>
        <w:jc w:val="both"/>
        <w:rPr>
          <w:rFonts w:eastAsia="HiddenHorzOCR"/>
        </w:rPr>
      </w:pPr>
    </w:p>
    <w:p w14:paraId="7864A725" w14:textId="7132BE78" w:rsidR="00CB5E96" w:rsidRPr="00D44434" w:rsidRDefault="00D62AE0" w:rsidP="00294CA1">
      <w:pPr>
        <w:pStyle w:val="ab"/>
        <w:numPr>
          <w:ilvl w:val="1"/>
          <w:numId w:val="52"/>
        </w:numPr>
        <w:tabs>
          <w:tab w:val="left" w:pos="426"/>
        </w:tabs>
        <w:ind w:left="0" w:firstLine="0"/>
        <w:jc w:val="both"/>
        <w:rPr>
          <w:rFonts w:eastAsia="HiddenHorzOCR"/>
        </w:rPr>
      </w:pPr>
      <w:r w:rsidRPr="00D44434">
        <w:rPr>
          <w:rFonts w:eastAsia="HiddenHorzOCR"/>
        </w:rPr>
        <w:tab/>
      </w:r>
      <w:r w:rsidR="00EB59B8">
        <w:rPr>
          <w:rFonts w:eastAsia="HiddenHorzOCR"/>
        </w:rPr>
        <w:t>Ο</w:t>
      </w:r>
      <w:r w:rsidR="00CB5E96" w:rsidRPr="00D44434">
        <w:rPr>
          <w:rFonts w:eastAsia="HiddenHorzOCR"/>
        </w:rPr>
        <w:t>ποιαδήποτε πρόσθετη εργασία για την απόκτηση προσβασιμότητας (removal for access)</w:t>
      </w:r>
      <w:r w:rsidR="00EB59B8">
        <w:rPr>
          <w:rFonts w:eastAsia="HiddenHorzOCR"/>
        </w:rPr>
        <w:t xml:space="preserve">, καθώς και </w:t>
      </w:r>
      <w:r w:rsidR="00EB59B8" w:rsidRPr="00D44434">
        <w:rPr>
          <w:rFonts w:eastAsia="HiddenHorzOCR"/>
        </w:rPr>
        <w:t>οι αντίστοιχες αρμόσεις και επανατοποθετήσεις</w:t>
      </w:r>
      <w:r w:rsidR="00EB59B8">
        <w:rPr>
          <w:rFonts w:eastAsia="HiddenHorzOCR"/>
        </w:rPr>
        <w:t xml:space="preserve"> μ</w:t>
      </w:r>
      <w:r w:rsidR="00EB59B8" w:rsidRPr="00D44434">
        <w:rPr>
          <w:rFonts w:eastAsia="HiddenHorzOCR"/>
        </w:rPr>
        <w:t>ετά την ολοκλήρωση των ελασματουργικών εργασιών</w:t>
      </w:r>
      <w:r w:rsidR="00EB59B8">
        <w:rPr>
          <w:rFonts w:eastAsia="HiddenHorzOCR"/>
        </w:rPr>
        <w:t>,</w:t>
      </w:r>
      <w:r w:rsidR="00CB5E96" w:rsidRPr="00D44434">
        <w:rPr>
          <w:rFonts w:eastAsia="HiddenHorzOCR"/>
        </w:rPr>
        <w:t xml:space="preserve"> θα γίν</w:t>
      </w:r>
      <w:r w:rsidR="00EB59B8">
        <w:rPr>
          <w:rFonts w:eastAsia="HiddenHorzOCR"/>
        </w:rPr>
        <w:t>ε</w:t>
      </w:r>
      <w:r w:rsidR="00CB5E96" w:rsidRPr="00D44434">
        <w:rPr>
          <w:rFonts w:eastAsia="HiddenHorzOCR"/>
        </w:rPr>
        <w:t xml:space="preserve">ται με μέριμνα του αναδόχου. </w:t>
      </w:r>
      <w:r w:rsidR="00EB59B8">
        <w:rPr>
          <w:rFonts w:eastAsia="HiddenHorzOCR"/>
        </w:rPr>
        <w:t xml:space="preserve">Σε εν λόγω </w:t>
      </w:r>
      <w:r w:rsidR="00CB5E96" w:rsidRPr="00D44434">
        <w:rPr>
          <w:rFonts w:eastAsia="HiddenHorzOCR"/>
        </w:rPr>
        <w:t>εργασίες περιλαμβάνονται ενδεικτικά και όχι περιοριστικά η αφαίρεση/ εξάρμοση και επανατοποθέτηση/ άρμοση μονώσεων (συμπεριλαμβανομένων θερμομονώσεων) και επενδύσεων, ψευδοροφών και ψευδοτοιχιών, καλωδίων και καλωδιαδρόμων, σωληνωμάτων δικτύων, επιστομίων, εξαεριστικών, αεραγωγών, στηριγμάτων, εξαρτημάτων, μηχανημάτων, συσκευών, οργάνων, επίπλων, κλιμάκων κλπ.</w:t>
      </w:r>
    </w:p>
    <w:p w14:paraId="2BB27F48" w14:textId="3FD5DFB6" w:rsidR="00D62AE0" w:rsidRPr="00D44434" w:rsidRDefault="00D62AE0" w:rsidP="00294CA1">
      <w:pPr>
        <w:pStyle w:val="ab"/>
        <w:tabs>
          <w:tab w:val="left" w:pos="426"/>
        </w:tabs>
        <w:ind w:left="0"/>
        <w:jc w:val="both"/>
        <w:rPr>
          <w:rFonts w:eastAsia="HiddenHorzOCR"/>
        </w:rPr>
      </w:pPr>
    </w:p>
    <w:p w14:paraId="1C2B861E" w14:textId="54169509" w:rsidR="0081655F" w:rsidRPr="00D44434" w:rsidRDefault="00D62AE0" w:rsidP="00294CA1">
      <w:pPr>
        <w:pStyle w:val="ab"/>
        <w:numPr>
          <w:ilvl w:val="1"/>
          <w:numId w:val="52"/>
        </w:numPr>
        <w:tabs>
          <w:tab w:val="left" w:pos="426"/>
        </w:tabs>
        <w:ind w:left="0" w:firstLine="0"/>
        <w:jc w:val="both"/>
        <w:rPr>
          <w:rFonts w:eastAsia="HiddenHorzOCR"/>
        </w:rPr>
      </w:pPr>
      <w:r w:rsidRPr="00D44434">
        <w:rPr>
          <w:rFonts w:eastAsia="HiddenHorzOCR"/>
        </w:rPr>
        <w:tab/>
      </w:r>
      <w:r w:rsidR="00CD7EA4" w:rsidRPr="00D44434">
        <w:rPr>
          <w:rFonts w:eastAsia="HiddenHorzOCR"/>
        </w:rPr>
        <w:t>Στ</w:t>
      </w:r>
      <w:r w:rsidR="00D83FCC" w:rsidRPr="00D44434">
        <w:rPr>
          <w:rFonts w:eastAsia="HiddenHorzOCR"/>
        </w:rPr>
        <w:t>ην</w:t>
      </w:r>
      <w:r w:rsidR="00CD7EA4" w:rsidRPr="00D44434">
        <w:rPr>
          <w:rFonts w:eastAsia="HiddenHorzOCR"/>
        </w:rPr>
        <w:t xml:space="preserve"> </w:t>
      </w:r>
      <w:r w:rsidR="002E009B" w:rsidRPr="00D44434">
        <w:rPr>
          <w:rFonts w:eastAsia="HiddenHorzOCR"/>
        </w:rPr>
        <w:t>κατηγορί</w:t>
      </w:r>
      <w:r w:rsidR="00D83FCC" w:rsidRPr="00D44434">
        <w:rPr>
          <w:rFonts w:eastAsia="HiddenHorzOCR"/>
        </w:rPr>
        <w:t>α</w:t>
      </w:r>
      <w:r w:rsidR="00CD7EA4" w:rsidRPr="00D44434">
        <w:rPr>
          <w:rFonts w:eastAsia="HiddenHorzOCR"/>
        </w:rPr>
        <w:t xml:space="preserve"> </w:t>
      </w:r>
      <w:r w:rsidR="0072557A" w:rsidRPr="00D44434">
        <w:rPr>
          <w:rFonts w:eastAsia="HiddenHorzOCR"/>
        </w:rPr>
        <w:t xml:space="preserve">εργασιών </w:t>
      </w:r>
      <w:r w:rsidR="00D83FCC" w:rsidRPr="00D44434">
        <w:rPr>
          <w:rFonts w:eastAsia="HiddenHorzOCR"/>
        </w:rPr>
        <w:t xml:space="preserve">παραγράφου 3 </w:t>
      </w:r>
      <w:r w:rsidR="00F0675A" w:rsidRPr="00D44434">
        <w:rPr>
          <w:rFonts w:eastAsia="HiddenHorzOCR"/>
        </w:rPr>
        <w:t>της Προσθήκης «1» της ΠΕΔ</w:t>
      </w:r>
      <w:r w:rsidR="00CA0D23" w:rsidRPr="00D44434">
        <w:rPr>
          <w:rFonts w:eastAsia="HiddenHorzOCR"/>
        </w:rPr>
        <w:t xml:space="preserve"> παραγράφου 2.1.2</w:t>
      </w:r>
      <w:r w:rsidR="00D83FCC" w:rsidRPr="00D44434">
        <w:rPr>
          <w:rFonts w:eastAsia="HiddenHorzOCR"/>
        </w:rPr>
        <w:t>, «Συγκόλληση μεταλλικών τμημάτων», συγκαταλέγεται και η επισκευή/ κατασκευή ανθρωποθυρίδων, η οποία περιλαμβάνει τις ακόλουθες εργασίες:</w:t>
      </w:r>
    </w:p>
    <w:p w14:paraId="2E9F078B" w14:textId="32CB74B0" w:rsidR="00D62AE0" w:rsidRPr="00D44434" w:rsidRDefault="00D62AE0" w:rsidP="00294CA1">
      <w:pPr>
        <w:pStyle w:val="ab"/>
        <w:tabs>
          <w:tab w:val="left" w:pos="426"/>
        </w:tabs>
        <w:ind w:left="0"/>
        <w:jc w:val="both"/>
        <w:rPr>
          <w:rFonts w:eastAsia="HiddenHorzOCR"/>
        </w:rPr>
      </w:pPr>
    </w:p>
    <w:p w14:paraId="375C5A7F" w14:textId="01604DE5" w:rsidR="002E009B" w:rsidRPr="00D44434" w:rsidRDefault="00CD7EA4" w:rsidP="00294CA1">
      <w:pPr>
        <w:pStyle w:val="ab"/>
        <w:numPr>
          <w:ilvl w:val="2"/>
          <w:numId w:val="52"/>
        </w:numPr>
        <w:tabs>
          <w:tab w:val="left" w:pos="426"/>
        </w:tabs>
        <w:ind w:left="0" w:firstLine="0"/>
        <w:jc w:val="both"/>
        <w:rPr>
          <w:rFonts w:eastAsia="HiddenHorzOCR"/>
        </w:rPr>
      </w:pPr>
      <w:r w:rsidRPr="00D44434">
        <w:rPr>
          <w:rFonts w:eastAsia="HiddenHorzOCR"/>
        </w:rPr>
        <w:t>Την ε</w:t>
      </w:r>
      <w:r w:rsidR="00B91A8C" w:rsidRPr="00D44434">
        <w:rPr>
          <w:rFonts w:eastAsia="HiddenHorzOCR"/>
        </w:rPr>
        <w:t xml:space="preserve">ξάρμοση </w:t>
      </w:r>
      <w:r w:rsidR="002E009B" w:rsidRPr="00D44434">
        <w:rPr>
          <w:rFonts w:eastAsia="HiddenHorzOCR"/>
        </w:rPr>
        <w:t>και</w:t>
      </w:r>
      <w:r w:rsidR="00B91A8C" w:rsidRPr="00D44434">
        <w:rPr>
          <w:rFonts w:eastAsia="HiddenHorzOCR"/>
        </w:rPr>
        <w:t xml:space="preserve"> την</w:t>
      </w:r>
      <w:r w:rsidR="002E009B" w:rsidRPr="00D44434">
        <w:rPr>
          <w:rFonts w:eastAsia="HiddenHorzOCR"/>
        </w:rPr>
        <w:t xml:space="preserve"> άρμοση των πωμάτων </w:t>
      </w:r>
      <w:r w:rsidR="00D83FCC" w:rsidRPr="00D44434">
        <w:rPr>
          <w:rFonts w:eastAsia="HiddenHorzOCR"/>
        </w:rPr>
        <w:t xml:space="preserve">των </w:t>
      </w:r>
      <w:r w:rsidR="002E009B" w:rsidRPr="00D44434">
        <w:rPr>
          <w:rFonts w:eastAsia="HiddenHorzOCR"/>
        </w:rPr>
        <w:t xml:space="preserve">ανθρωποθυρίδων </w:t>
      </w:r>
      <w:r w:rsidR="00D83FCC" w:rsidRPr="00D44434">
        <w:rPr>
          <w:rFonts w:eastAsia="HiddenHorzOCR"/>
        </w:rPr>
        <w:t xml:space="preserve">(και επιστεγασμάτων) </w:t>
      </w:r>
      <w:r w:rsidR="002E009B" w:rsidRPr="00D44434">
        <w:rPr>
          <w:rFonts w:eastAsia="HiddenHorzOCR"/>
        </w:rPr>
        <w:t>από τα στεγανά και τις δεξαμενές.</w:t>
      </w:r>
    </w:p>
    <w:p w14:paraId="33CA5DE3" w14:textId="77777777" w:rsidR="00D62AE0" w:rsidRPr="00D44434" w:rsidRDefault="00D62AE0" w:rsidP="00294CA1">
      <w:pPr>
        <w:pStyle w:val="ab"/>
        <w:tabs>
          <w:tab w:val="left" w:pos="426"/>
        </w:tabs>
        <w:ind w:left="0"/>
        <w:jc w:val="both"/>
        <w:rPr>
          <w:rFonts w:eastAsia="HiddenHorzOCR"/>
        </w:rPr>
      </w:pPr>
    </w:p>
    <w:p w14:paraId="6D089147" w14:textId="6698F293" w:rsidR="002E009B" w:rsidRPr="00D44434" w:rsidRDefault="00CD7EA4" w:rsidP="00294CA1">
      <w:pPr>
        <w:pStyle w:val="ab"/>
        <w:numPr>
          <w:ilvl w:val="2"/>
          <w:numId w:val="52"/>
        </w:numPr>
        <w:tabs>
          <w:tab w:val="left" w:pos="426"/>
        </w:tabs>
        <w:ind w:left="0" w:firstLine="0"/>
        <w:jc w:val="both"/>
        <w:rPr>
          <w:rFonts w:eastAsia="HiddenHorzOCR"/>
        </w:rPr>
      </w:pPr>
      <w:r w:rsidRPr="00D44434">
        <w:rPr>
          <w:rFonts w:eastAsia="HiddenHorzOCR"/>
        </w:rPr>
        <w:t>Την κ</w:t>
      </w:r>
      <w:r w:rsidR="002E009B" w:rsidRPr="00D44434">
        <w:rPr>
          <w:rFonts w:eastAsia="HiddenHorzOCR"/>
        </w:rPr>
        <w:t>ατασκευή νέων πωμάτων, εφόσον χρήζουν αντικατάστασης</w:t>
      </w:r>
      <w:r w:rsidR="00B91A8C" w:rsidRPr="00D44434">
        <w:rPr>
          <w:rFonts w:eastAsia="HiddenHorzOCR"/>
        </w:rPr>
        <w:t>, κατόπιν εκτέλεσης ναυπηγικής επιθεώρησης</w:t>
      </w:r>
      <w:r w:rsidR="002E009B" w:rsidRPr="00D44434">
        <w:rPr>
          <w:rFonts w:eastAsia="HiddenHorzOCR"/>
        </w:rPr>
        <w:t xml:space="preserve">. </w:t>
      </w:r>
    </w:p>
    <w:p w14:paraId="70EFD921" w14:textId="0AEBD66F" w:rsidR="00D62AE0" w:rsidRPr="00D44434" w:rsidRDefault="00D62AE0" w:rsidP="00294CA1">
      <w:pPr>
        <w:pStyle w:val="ab"/>
        <w:tabs>
          <w:tab w:val="left" w:pos="426"/>
        </w:tabs>
        <w:ind w:left="0"/>
        <w:jc w:val="both"/>
        <w:rPr>
          <w:rFonts w:eastAsia="HiddenHorzOCR"/>
        </w:rPr>
      </w:pPr>
    </w:p>
    <w:p w14:paraId="018C0A1C" w14:textId="6F287E47" w:rsidR="00A774D5" w:rsidRPr="00D44434" w:rsidRDefault="00CD7EA4" w:rsidP="00A774D5">
      <w:pPr>
        <w:pStyle w:val="ab"/>
        <w:numPr>
          <w:ilvl w:val="2"/>
          <w:numId w:val="52"/>
        </w:numPr>
        <w:tabs>
          <w:tab w:val="left" w:pos="426"/>
        </w:tabs>
        <w:ind w:left="0" w:firstLine="0"/>
        <w:jc w:val="both"/>
        <w:rPr>
          <w:rFonts w:eastAsia="HiddenHorzOCR"/>
        </w:rPr>
      </w:pPr>
      <w:r w:rsidRPr="00D44434">
        <w:rPr>
          <w:rFonts w:eastAsia="HiddenHorzOCR"/>
        </w:rPr>
        <w:t>Β</w:t>
      </w:r>
      <w:r w:rsidR="002E009B" w:rsidRPr="00D44434">
        <w:rPr>
          <w:rFonts w:eastAsia="HiddenHorzOCR"/>
        </w:rPr>
        <w:t xml:space="preserve">οηθητικές εργασίες όπως </w:t>
      </w:r>
      <w:r w:rsidR="00CE5108" w:rsidRPr="00D44434">
        <w:rPr>
          <w:rFonts w:eastAsia="HiddenHorzOCR"/>
        </w:rPr>
        <w:t>π</w:t>
      </w:r>
      <w:r w:rsidR="007B0DF1" w:rsidRPr="00D44434">
        <w:rPr>
          <w:rFonts w:eastAsia="HiddenHorzOCR"/>
        </w:rPr>
        <w:t xml:space="preserve">.χ. </w:t>
      </w:r>
      <w:r w:rsidR="002E009B" w:rsidRPr="00D44434">
        <w:rPr>
          <w:rFonts w:eastAsia="HiddenHorzOCR"/>
        </w:rPr>
        <w:t>η επισκευή του πλαισίου ανθρωποθυρίδων, η διάνοιξη των σπειρωμάτ</w:t>
      </w:r>
      <w:r w:rsidR="00CE5108" w:rsidRPr="00D44434">
        <w:rPr>
          <w:rFonts w:eastAsia="HiddenHorzOCR"/>
        </w:rPr>
        <w:t>ων, η αντικατάσταση των κοχλ</w:t>
      </w:r>
      <w:r w:rsidR="00383105">
        <w:rPr>
          <w:rFonts w:eastAsia="HiddenHorzOCR"/>
        </w:rPr>
        <w:t>ίω</w:t>
      </w:r>
      <w:r w:rsidR="00CE5108" w:rsidRPr="00D44434">
        <w:rPr>
          <w:rFonts w:eastAsia="HiddenHorzOCR"/>
        </w:rPr>
        <w:t>ν</w:t>
      </w:r>
      <w:r w:rsidR="002E009B" w:rsidRPr="00D44434">
        <w:rPr>
          <w:rFonts w:eastAsia="HiddenHorzOCR"/>
        </w:rPr>
        <w:t>/</w:t>
      </w:r>
      <w:r w:rsidR="00D83FCC" w:rsidRPr="00D44434">
        <w:rPr>
          <w:rFonts w:eastAsia="HiddenHorzOCR"/>
        </w:rPr>
        <w:t xml:space="preserve"> </w:t>
      </w:r>
      <w:r w:rsidR="00383105" w:rsidRPr="00D44434">
        <w:rPr>
          <w:rFonts w:eastAsia="HiddenHorzOCR"/>
        </w:rPr>
        <w:t>περικοχλ</w:t>
      </w:r>
      <w:r w:rsidR="00383105">
        <w:rPr>
          <w:rFonts w:eastAsia="HiddenHorzOCR"/>
        </w:rPr>
        <w:t>ίω</w:t>
      </w:r>
      <w:r w:rsidR="00383105" w:rsidRPr="00D44434">
        <w:rPr>
          <w:rFonts w:eastAsia="HiddenHorzOCR"/>
        </w:rPr>
        <w:t>ν</w:t>
      </w:r>
      <w:r w:rsidR="002E009B" w:rsidRPr="00D44434">
        <w:rPr>
          <w:rFonts w:eastAsia="HiddenHorzOCR"/>
        </w:rPr>
        <w:t>/</w:t>
      </w:r>
      <w:r w:rsidR="00D83FCC" w:rsidRPr="00D44434">
        <w:rPr>
          <w:rFonts w:eastAsia="HiddenHorzOCR"/>
        </w:rPr>
        <w:t xml:space="preserve"> </w:t>
      </w:r>
      <w:r w:rsidR="00383105" w:rsidRPr="00D44434">
        <w:rPr>
          <w:rFonts w:eastAsia="HiddenHorzOCR"/>
        </w:rPr>
        <w:t>αμφικοχλ</w:t>
      </w:r>
      <w:r w:rsidR="00383105">
        <w:rPr>
          <w:rFonts w:eastAsia="HiddenHorzOCR"/>
        </w:rPr>
        <w:t>ίω</w:t>
      </w:r>
      <w:r w:rsidR="00383105" w:rsidRPr="00D44434">
        <w:rPr>
          <w:rFonts w:eastAsia="HiddenHorzOCR"/>
        </w:rPr>
        <w:t>ν</w:t>
      </w:r>
      <w:r w:rsidR="00D83FCC" w:rsidRPr="00D44434">
        <w:rPr>
          <w:rFonts w:eastAsia="HiddenHorzOCR"/>
        </w:rPr>
        <w:t>,</w:t>
      </w:r>
      <w:r w:rsidR="007B0DF1" w:rsidRPr="00D44434">
        <w:rPr>
          <w:rFonts w:eastAsia="HiddenHorzOCR"/>
        </w:rPr>
        <w:t xml:space="preserve"> και </w:t>
      </w:r>
      <w:r w:rsidR="002E009B" w:rsidRPr="00D44434">
        <w:rPr>
          <w:rFonts w:eastAsia="HiddenHorzOCR"/>
        </w:rPr>
        <w:t>η αντικατάσταση των στεγανοποιητικών παρεμβυσμάτων.</w:t>
      </w:r>
      <w:r w:rsidR="00A774D5" w:rsidRPr="00D44434">
        <w:t xml:space="preserve"> </w:t>
      </w:r>
    </w:p>
    <w:p w14:paraId="2A249DEF" w14:textId="77777777" w:rsidR="00A774D5" w:rsidRPr="00D44434" w:rsidRDefault="00A774D5" w:rsidP="00294CA1">
      <w:pPr>
        <w:pStyle w:val="ab"/>
        <w:rPr>
          <w:rFonts w:eastAsia="HiddenHorzOCR"/>
        </w:rPr>
      </w:pPr>
    </w:p>
    <w:p w14:paraId="661620F4" w14:textId="685BEA2F" w:rsidR="00A774D5" w:rsidRPr="00D44434" w:rsidRDefault="00A774D5" w:rsidP="000F383B">
      <w:pPr>
        <w:pStyle w:val="ab"/>
        <w:numPr>
          <w:ilvl w:val="1"/>
          <w:numId w:val="52"/>
        </w:numPr>
        <w:tabs>
          <w:tab w:val="left" w:pos="0"/>
        </w:tabs>
        <w:ind w:left="0" w:firstLine="0"/>
        <w:jc w:val="both"/>
        <w:rPr>
          <w:rFonts w:eastAsia="HiddenHorzOCR"/>
        </w:rPr>
      </w:pPr>
      <w:r w:rsidRPr="00D44434">
        <w:rPr>
          <w:rFonts w:eastAsia="HiddenHorzOCR"/>
        </w:rPr>
        <w:t>Επανασυγκόλληση/ Αναγόμωση ελασμάτων (στεγανών και μη στεγανών χώρων)</w:t>
      </w:r>
    </w:p>
    <w:p w14:paraId="40B4048D" w14:textId="77777777" w:rsidR="00A774D5" w:rsidRPr="00D44434" w:rsidRDefault="00A774D5" w:rsidP="00294CA1">
      <w:pPr>
        <w:pStyle w:val="ab"/>
        <w:tabs>
          <w:tab w:val="left" w:pos="284"/>
        </w:tabs>
        <w:ind w:left="0"/>
        <w:jc w:val="both"/>
        <w:rPr>
          <w:rFonts w:eastAsia="HiddenHorzOCR"/>
        </w:rPr>
      </w:pPr>
    </w:p>
    <w:p w14:paraId="6CE37667" w14:textId="4F5123E8" w:rsidR="00A774D5" w:rsidRPr="00D44434" w:rsidRDefault="00A774D5" w:rsidP="00A774D5">
      <w:pPr>
        <w:pStyle w:val="ab"/>
        <w:numPr>
          <w:ilvl w:val="2"/>
          <w:numId w:val="52"/>
        </w:numPr>
        <w:tabs>
          <w:tab w:val="left" w:pos="284"/>
        </w:tabs>
        <w:ind w:left="0" w:firstLine="0"/>
        <w:jc w:val="both"/>
        <w:rPr>
          <w:rFonts w:eastAsia="HiddenHorzOCR"/>
        </w:rPr>
      </w:pPr>
      <w:r w:rsidRPr="00D44434">
        <w:rPr>
          <w:rFonts w:eastAsia="HiddenHorzOCR"/>
        </w:rPr>
        <w:t>Περιλαμβάνονται οι αναγομώσεις επί της μεταλλικής κατασκευής (ελάσματα και ενισχυτικά) σε περιοχές όπου από την ναυπηγική επιθεώρηση διαπιστωθούν διαβρώσεις σε συγκεκριμένες περιοχές περιορισμένης εκτάσεως.</w:t>
      </w:r>
      <w:r w:rsidRPr="00D44434">
        <w:t xml:space="preserve"> </w:t>
      </w:r>
    </w:p>
    <w:p w14:paraId="76DB61B5" w14:textId="77777777" w:rsidR="00A774D5" w:rsidRPr="00D44434" w:rsidRDefault="00A774D5" w:rsidP="00294CA1">
      <w:pPr>
        <w:pStyle w:val="ab"/>
        <w:tabs>
          <w:tab w:val="left" w:pos="284"/>
        </w:tabs>
        <w:ind w:left="0"/>
        <w:jc w:val="both"/>
        <w:rPr>
          <w:rFonts w:eastAsia="HiddenHorzOCR"/>
        </w:rPr>
      </w:pPr>
    </w:p>
    <w:p w14:paraId="79FB0D06" w14:textId="13690922" w:rsidR="00A774D5" w:rsidRPr="00D44434" w:rsidRDefault="00A774D5" w:rsidP="00A774D5">
      <w:pPr>
        <w:pStyle w:val="ab"/>
        <w:numPr>
          <w:ilvl w:val="2"/>
          <w:numId w:val="52"/>
        </w:numPr>
        <w:tabs>
          <w:tab w:val="left" w:pos="284"/>
        </w:tabs>
        <w:ind w:left="0" w:firstLine="0"/>
        <w:jc w:val="both"/>
        <w:rPr>
          <w:rFonts w:eastAsia="HiddenHorzOCR"/>
        </w:rPr>
      </w:pPr>
      <w:r w:rsidRPr="00D44434">
        <w:rPr>
          <w:rFonts w:eastAsia="HiddenHorzOCR"/>
        </w:rPr>
        <w:t>Επανασυγκόλληση/ αναγόμωση συγκολλητικών ραφών ελασμάτων (στεγανών και μη στεγανών χώρων).</w:t>
      </w:r>
    </w:p>
    <w:p w14:paraId="3F901F97" w14:textId="528C0A87" w:rsidR="00A774D5" w:rsidRPr="00D44434" w:rsidRDefault="00A774D5" w:rsidP="00294CA1">
      <w:pPr>
        <w:pStyle w:val="ab"/>
        <w:tabs>
          <w:tab w:val="left" w:pos="284"/>
        </w:tabs>
        <w:ind w:left="0"/>
        <w:jc w:val="both"/>
        <w:rPr>
          <w:rFonts w:eastAsia="HiddenHorzOCR"/>
        </w:rPr>
      </w:pPr>
    </w:p>
    <w:p w14:paraId="12EE36B4" w14:textId="7F8150AA" w:rsidR="00A774D5" w:rsidRPr="00D44434" w:rsidRDefault="00A774D5" w:rsidP="00294CA1">
      <w:pPr>
        <w:pStyle w:val="ab"/>
        <w:numPr>
          <w:ilvl w:val="3"/>
          <w:numId w:val="52"/>
        </w:numPr>
        <w:tabs>
          <w:tab w:val="left" w:pos="284"/>
        </w:tabs>
        <w:ind w:left="27" w:hanging="27"/>
        <w:jc w:val="both"/>
        <w:rPr>
          <w:rFonts w:eastAsia="HiddenHorzOCR"/>
        </w:rPr>
      </w:pPr>
      <w:r w:rsidRPr="00D44434">
        <w:rPr>
          <w:rFonts w:eastAsia="HiddenHorzOCR"/>
        </w:rPr>
        <w:t>Εκτέλεση επανασυγκολλήσεως/ αναγομώσεως των συγκολλητικών ραφών ελασμάτων θα εκτελείται σε περιοχές όπου οι υπάρχουσες ραφές έχουν παρουσιάσει φθορά πέραν των επιτρεπόμενων ορίων ή κατά τη διόρθωση σφαλμάτων σε νέες συγκολλήσεις, εφόσον κριθεί απαραίτητο κατόπιν εκτέλεσης ποιοτικού ελέγχου. Σε κάθε περίπτωση, η επισκευή συγκολλητικής ραφής θα πρέπει να εκτελείται σχολαστικά και σύμφωνα με τα καθοριζόμενα στο πρότυπο παραγράφου 2.3.2.</w:t>
      </w:r>
    </w:p>
    <w:p w14:paraId="47E9B49C" w14:textId="77777777" w:rsidR="00A774D5" w:rsidRPr="00D44434" w:rsidRDefault="00A774D5" w:rsidP="00294CA1">
      <w:pPr>
        <w:pStyle w:val="ab"/>
        <w:rPr>
          <w:rFonts w:eastAsia="HiddenHorzOCR"/>
        </w:rPr>
      </w:pPr>
    </w:p>
    <w:p w14:paraId="08FF8752" w14:textId="6010474A" w:rsidR="00A774D5" w:rsidRPr="00D44434" w:rsidRDefault="00A774D5" w:rsidP="00294CA1">
      <w:pPr>
        <w:pStyle w:val="ab"/>
        <w:numPr>
          <w:ilvl w:val="1"/>
          <w:numId w:val="52"/>
        </w:numPr>
        <w:tabs>
          <w:tab w:val="left" w:pos="284"/>
        </w:tabs>
        <w:ind w:left="0" w:firstLine="0"/>
        <w:jc w:val="both"/>
        <w:rPr>
          <w:rFonts w:eastAsia="HiddenHorzOCR"/>
        </w:rPr>
      </w:pPr>
      <w:r w:rsidRPr="00D44434">
        <w:rPr>
          <w:rFonts w:eastAsia="HiddenHorzOCR"/>
        </w:rPr>
        <w:t>Κατακόρυφες κλίμακες/ αντιολισθητικά δάπεδα διαμερισμάτων – δεξαμενών</w:t>
      </w:r>
    </w:p>
    <w:p w14:paraId="4D4D83AE" w14:textId="77777777" w:rsidR="00A774D5" w:rsidRPr="00D44434" w:rsidRDefault="00A774D5" w:rsidP="00294CA1">
      <w:pPr>
        <w:pStyle w:val="ab"/>
        <w:tabs>
          <w:tab w:val="left" w:pos="284"/>
        </w:tabs>
        <w:ind w:left="0"/>
        <w:jc w:val="both"/>
        <w:rPr>
          <w:rFonts w:eastAsia="HiddenHorzOCR"/>
        </w:rPr>
      </w:pPr>
    </w:p>
    <w:p w14:paraId="2D56D7F5" w14:textId="65029052" w:rsidR="00A774D5" w:rsidRPr="00D44434" w:rsidRDefault="00A774D5" w:rsidP="00294CA1">
      <w:pPr>
        <w:pStyle w:val="ab"/>
        <w:numPr>
          <w:ilvl w:val="2"/>
          <w:numId w:val="52"/>
        </w:numPr>
        <w:tabs>
          <w:tab w:val="left" w:pos="284"/>
        </w:tabs>
        <w:ind w:left="0" w:firstLine="0"/>
        <w:jc w:val="both"/>
        <w:rPr>
          <w:rFonts w:eastAsia="HiddenHorzOCR"/>
        </w:rPr>
      </w:pPr>
      <w:r w:rsidRPr="00D44434">
        <w:rPr>
          <w:rFonts w:eastAsia="HiddenHorzOCR"/>
        </w:rPr>
        <w:t>Αντικατάσταση τμημάτων κατακόρυφων χαλύβδινων κλιμάκων, όπου απαιτείται. Τα νέα τμήματα των κλιμάκων που θα τοποθετηθούν θα πρέπει να έχουν ίδιες διαστάσεις με τις υπάρχουσες κλίμακες και να είναι κατασκευασμένα από τον ίδιο χάλυβα με την υπόλοιπη κλίμακα.</w:t>
      </w:r>
    </w:p>
    <w:p w14:paraId="2E677A99" w14:textId="77777777" w:rsidR="00A774D5" w:rsidRPr="00D44434" w:rsidRDefault="00A774D5" w:rsidP="00294CA1">
      <w:pPr>
        <w:pStyle w:val="ab"/>
        <w:tabs>
          <w:tab w:val="left" w:pos="284"/>
        </w:tabs>
        <w:ind w:left="0"/>
        <w:jc w:val="both"/>
        <w:rPr>
          <w:rFonts w:eastAsia="HiddenHorzOCR"/>
        </w:rPr>
      </w:pPr>
    </w:p>
    <w:p w14:paraId="515DFAA1" w14:textId="1F009919" w:rsidR="00A774D5" w:rsidRPr="00D44434" w:rsidRDefault="00A774D5" w:rsidP="00294CA1">
      <w:pPr>
        <w:pStyle w:val="ab"/>
        <w:numPr>
          <w:ilvl w:val="2"/>
          <w:numId w:val="52"/>
        </w:numPr>
        <w:tabs>
          <w:tab w:val="left" w:pos="284"/>
        </w:tabs>
        <w:ind w:left="0" w:firstLine="0"/>
        <w:jc w:val="both"/>
        <w:rPr>
          <w:rFonts w:eastAsia="HiddenHorzOCR"/>
        </w:rPr>
      </w:pPr>
      <w:r w:rsidRPr="00D44434">
        <w:rPr>
          <w:rFonts w:eastAsia="HiddenHorzOCR"/>
        </w:rPr>
        <w:t>Εγκατάσταση/</w:t>
      </w:r>
      <w:r w:rsidR="00AC1DD3" w:rsidRPr="00D44434">
        <w:rPr>
          <w:rFonts w:eastAsia="HiddenHorzOCR"/>
        </w:rPr>
        <w:t xml:space="preserve"> </w:t>
      </w:r>
      <w:r w:rsidRPr="00D44434">
        <w:rPr>
          <w:rFonts w:eastAsia="HiddenHorzOCR"/>
        </w:rPr>
        <w:t xml:space="preserve">συγκόλληση νέων ελασμάτων με αντιολισθητικές διαγραμμίσεις στα πανιόλα των εσωτερικών χώρων και διαμερισμάτων προώσεως, όπου απαιτηθεί μετά την ολοκλήρωση της ναυπηγικής επιθεώρησης. </w:t>
      </w:r>
    </w:p>
    <w:p w14:paraId="018A62D0" w14:textId="149EEDF0" w:rsidR="002D4373" w:rsidRPr="00D44434" w:rsidRDefault="002D4373" w:rsidP="00294CA1">
      <w:pPr>
        <w:rPr>
          <w:rFonts w:cs="Arial"/>
        </w:rPr>
      </w:pPr>
    </w:p>
    <w:p w14:paraId="34FD80E8" w14:textId="2E11DB4F" w:rsidR="002E009B" w:rsidRPr="00D44434" w:rsidRDefault="002E009B" w:rsidP="00552EDF">
      <w:pPr>
        <w:pStyle w:val="2"/>
        <w:spacing w:before="0" w:after="240"/>
        <w:rPr>
          <w:rFonts w:eastAsia="HiddenHorzOCR"/>
          <w:i w:val="0"/>
          <w:sz w:val="24"/>
          <w:szCs w:val="24"/>
        </w:rPr>
      </w:pPr>
      <w:bookmarkStart w:id="57" w:name="_Toc532894109"/>
      <w:bookmarkStart w:id="58" w:name="_Toc188430166"/>
      <w:r w:rsidRPr="00D44434">
        <w:rPr>
          <w:rFonts w:eastAsia="HiddenHorzOCR"/>
          <w:i w:val="0"/>
          <w:sz w:val="24"/>
          <w:szCs w:val="24"/>
        </w:rPr>
        <w:t xml:space="preserve">ΟΜΑΔΑ </w:t>
      </w:r>
      <w:r w:rsidR="00A2376F" w:rsidRPr="00D44434">
        <w:rPr>
          <w:rFonts w:eastAsia="HiddenHorzOCR"/>
          <w:i w:val="0"/>
          <w:sz w:val="24"/>
          <w:szCs w:val="24"/>
        </w:rPr>
        <w:t>Ε</w:t>
      </w:r>
      <w:r w:rsidRPr="00D44434">
        <w:rPr>
          <w:rFonts w:eastAsia="HiddenHorzOCR"/>
          <w:i w:val="0"/>
          <w:sz w:val="24"/>
          <w:szCs w:val="24"/>
        </w:rPr>
        <w:t>: Δίκτυα Γάστρας (Κεντρικών Αναρροφήσεων και Εξαγωγών)</w:t>
      </w:r>
      <w:r w:rsidR="00D24749" w:rsidRPr="00D44434">
        <w:rPr>
          <w:b w:val="0"/>
          <w:bCs w:val="0"/>
          <w:i w:val="0"/>
          <w:iCs w:val="0"/>
          <w:sz w:val="24"/>
          <w:szCs w:val="24"/>
          <w:lang w:val="x-none"/>
        </w:rPr>
        <w:t xml:space="preserve"> </w:t>
      </w:r>
      <w:r w:rsidR="00D24749" w:rsidRPr="00D44434">
        <w:rPr>
          <w:rFonts w:eastAsia="HiddenHorzOCR"/>
          <w:i w:val="0"/>
          <w:sz w:val="24"/>
          <w:szCs w:val="24"/>
          <w:lang w:val="x-none"/>
        </w:rPr>
        <w:t>– Λοιπά Δίκτυα</w:t>
      </w:r>
      <w:bookmarkEnd w:id="57"/>
      <w:r w:rsidR="00061923" w:rsidRPr="00D44434">
        <w:rPr>
          <w:rFonts w:eastAsia="HiddenHorzOCR"/>
          <w:i w:val="0"/>
          <w:sz w:val="24"/>
          <w:szCs w:val="24"/>
        </w:rPr>
        <w:t xml:space="preserve"> – Επιστόμια Γάστρας</w:t>
      </w:r>
      <w:bookmarkEnd w:id="58"/>
    </w:p>
    <w:p w14:paraId="363032D6" w14:textId="77777777" w:rsidR="00627B38" w:rsidRPr="00D44434" w:rsidRDefault="00627B38" w:rsidP="00552EDF">
      <w:pPr>
        <w:pStyle w:val="ab"/>
        <w:numPr>
          <w:ilvl w:val="0"/>
          <w:numId w:val="23"/>
        </w:numPr>
        <w:spacing w:after="240"/>
        <w:jc w:val="both"/>
        <w:rPr>
          <w:rFonts w:cs="Arial"/>
          <w:vanish/>
        </w:rPr>
      </w:pPr>
    </w:p>
    <w:p w14:paraId="14E6BD7E" w14:textId="77777777" w:rsidR="00627B38" w:rsidRPr="00D44434" w:rsidRDefault="00627B38" w:rsidP="00552EDF">
      <w:pPr>
        <w:pStyle w:val="ab"/>
        <w:numPr>
          <w:ilvl w:val="0"/>
          <w:numId w:val="23"/>
        </w:numPr>
        <w:spacing w:after="240"/>
        <w:jc w:val="both"/>
        <w:rPr>
          <w:rFonts w:cs="Arial"/>
          <w:vanish/>
        </w:rPr>
      </w:pPr>
    </w:p>
    <w:p w14:paraId="6CDC5DD9" w14:textId="77777777" w:rsidR="00627B38" w:rsidRPr="00D44434" w:rsidRDefault="00627B38" w:rsidP="00552EDF">
      <w:pPr>
        <w:pStyle w:val="ab"/>
        <w:numPr>
          <w:ilvl w:val="0"/>
          <w:numId w:val="23"/>
        </w:numPr>
        <w:spacing w:after="240"/>
        <w:jc w:val="both"/>
        <w:rPr>
          <w:rFonts w:cs="Arial"/>
          <w:vanish/>
        </w:rPr>
      </w:pPr>
    </w:p>
    <w:p w14:paraId="47EF8D6E" w14:textId="77777777" w:rsidR="00627B38" w:rsidRPr="00D44434" w:rsidRDefault="00627B38" w:rsidP="00552EDF">
      <w:pPr>
        <w:pStyle w:val="ab"/>
        <w:numPr>
          <w:ilvl w:val="0"/>
          <w:numId w:val="23"/>
        </w:numPr>
        <w:spacing w:after="240"/>
        <w:jc w:val="both"/>
        <w:rPr>
          <w:rFonts w:cs="Arial"/>
          <w:vanish/>
        </w:rPr>
      </w:pPr>
    </w:p>
    <w:p w14:paraId="5B662033" w14:textId="77777777" w:rsidR="00627B38" w:rsidRPr="00D44434" w:rsidRDefault="00627B38" w:rsidP="00552EDF">
      <w:pPr>
        <w:pStyle w:val="ab"/>
        <w:numPr>
          <w:ilvl w:val="0"/>
          <w:numId w:val="23"/>
        </w:numPr>
        <w:spacing w:after="240"/>
        <w:jc w:val="both"/>
        <w:rPr>
          <w:rFonts w:cs="Arial"/>
          <w:vanish/>
        </w:rPr>
      </w:pPr>
    </w:p>
    <w:p w14:paraId="07AD8FB1" w14:textId="77777777" w:rsidR="00627B38" w:rsidRPr="00D44434" w:rsidRDefault="00627B38" w:rsidP="00552EDF">
      <w:pPr>
        <w:pStyle w:val="ab"/>
        <w:numPr>
          <w:ilvl w:val="0"/>
          <w:numId w:val="23"/>
        </w:numPr>
        <w:spacing w:after="240"/>
        <w:jc w:val="both"/>
        <w:rPr>
          <w:rFonts w:cs="Arial"/>
          <w:vanish/>
        </w:rPr>
      </w:pPr>
    </w:p>
    <w:p w14:paraId="7C4718B9" w14:textId="77EE2FD2" w:rsidR="002E009B" w:rsidRPr="00D44434" w:rsidRDefault="00F077B8" w:rsidP="00552EDF">
      <w:pPr>
        <w:pStyle w:val="ab"/>
        <w:numPr>
          <w:ilvl w:val="0"/>
          <w:numId w:val="23"/>
        </w:numPr>
        <w:spacing w:after="240"/>
        <w:jc w:val="both"/>
        <w:rPr>
          <w:rFonts w:cs="Arial"/>
        </w:rPr>
      </w:pPr>
      <w:r w:rsidRPr="00D44434">
        <w:rPr>
          <w:rFonts w:cs="Arial"/>
        </w:rPr>
        <w:t>Εργασίες ελέγχου/</w:t>
      </w:r>
      <w:r w:rsidR="00BF4DAD" w:rsidRPr="00D44434">
        <w:rPr>
          <w:rFonts w:cs="Arial"/>
        </w:rPr>
        <w:t xml:space="preserve"> </w:t>
      </w:r>
      <w:r w:rsidRPr="00D44434">
        <w:rPr>
          <w:rFonts w:cs="Arial"/>
        </w:rPr>
        <w:t xml:space="preserve">επισκευής ή αντικατάστασης, κατά περίπτωση, τμημάτων δικτύων γάστρας (τα τμήματα των δικτύων σε κεντρικές αναρροφήσεις και εξαγωγές από την ένωσή τους με την γάστρα του σκάφους έως το πρώτο επιστόμιο γάστρας) και λοιπών δικτύων που δεν αποτελούν δίκτυα γάστρας. </w:t>
      </w:r>
      <w:r w:rsidR="005444D8" w:rsidRPr="00D44434">
        <w:rPr>
          <w:rFonts w:cs="Arial"/>
        </w:rPr>
        <w:t>Οι ποσότητες/</w:t>
      </w:r>
      <w:r w:rsidR="00BF4DAD" w:rsidRPr="00D44434">
        <w:rPr>
          <w:rFonts w:cs="Arial"/>
        </w:rPr>
        <w:t xml:space="preserve"> </w:t>
      </w:r>
      <w:r w:rsidR="005444D8" w:rsidRPr="00D44434">
        <w:rPr>
          <w:rFonts w:cs="Arial"/>
        </w:rPr>
        <w:t>περιοχές για την εκτέλεση των εργασιών καθορίζονται βάσει της επιθεώρησης/</w:t>
      </w:r>
      <w:r w:rsidR="00BF4DAD" w:rsidRPr="00D44434">
        <w:rPr>
          <w:rFonts w:cs="Arial"/>
        </w:rPr>
        <w:t xml:space="preserve"> </w:t>
      </w:r>
      <w:r w:rsidR="005444D8" w:rsidRPr="00D44434">
        <w:rPr>
          <w:rFonts w:cs="Arial"/>
        </w:rPr>
        <w:t xml:space="preserve">αξιολόγησης με μέριμνα του </w:t>
      </w:r>
      <w:r w:rsidR="00C3647C" w:rsidRPr="00D44434">
        <w:rPr>
          <w:rFonts w:cs="Arial"/>
        </w:rPr>
        <w:t>ΠΝ</w:t>
      </w:r>
    </w:p>
    <w:p w14:paraId="4E8C71BF" w14:textId="407ED3C6" w:rsidR="002E009B" w:rsidRPr="00D44434" w:rsidRDefault="002E009B" w:rsidP="00171137">
      <w:pPr>
        <w:pStyle w:val="ab"/>
        <w:numPr>
          <w:ilvl w:val="1"/>
          <w:numId w:val="23"/>
        </w:numPr>
        <w:spacing w:after="240"/>
        <w:jc w:val="both"/>
        <w:rPr>
          <w:rFonts w:cs="Arial"/>
        </w:rPr>
      </w:pPr>
      <w:r w:rsidRPr="00D44434">
        <w:rPr>
          <w:rFonts w:cs="Arial"/>
        </w:rPr>
        <w:t>Όλα τα νέα τμήματα των δικτύων (ευθύγραμμοι σωλήνες, καμπύλες, συστολές, φλάντζες κλπ) θα έχουν τυποποιημένες διαστάσεις και θα συνοδεύονται από πιστοποιητικά</w:t>
      </w:r>
      <w:r w:rsidR="00080DEE" w:rsidRPr="00D44434">
        <w:rPr>
          <w:rFonts w:cs="Arial"/>
        </w:rPr>
        <w:t xml:space="preserve"> κατηγορίας</w:t>
      </w:r>
      <w:r w:rsidRPr="00D44434">
        <w:rPr>
          <w:rFonts w:cs="Arial"/>
        </w:rPr>
        <w:t xml:space="preserve"> </w:t>
      </w:r>
      <w:r w:rsidR="00B97D37" w:rsidRPr="00D44434">
        <w:rPr>
          <w:rFonts w:cs="Arial"/>
        </w:rPr>
        <w:t>τουλάχιστον 3.1 συμφώνως προτύπου παρα.2.3.9</w:t>
      </w:r>
      <w:r w:rsidRPr="00D44434">
        <w:rPr>
          <w:rFonts w:cs="Arial"/>
        </w:rPr>
        <w:t xml:space="preserve">. Ειδικές περιπτώσεις αποκλίσεων από τα ανωτέρω θα εξετάζονται από την </w:t>
      </w:r>
      <w:r w:rsidR="00247615" w:rsidRPr="00D44434">
        <w:rPr>
          <w:rFonts w:cs="Arial"/>
        </w:rPr>
        <w:t>Ε.Π.</w:t>
      </w:r>
      <w:r w:rsidR="00311345" w:rsidRPr="00D44434">
        <w:rPr>
          <w:rFonts w:cs="Arial"/>
        </w:rPr>
        <w:t>κ.Π</w:t>
      </w:r>
      <w:r w:rsidR="00247615" w:rsidRPr="00D44434">
        <w:rPr>
          <w:rFonts w:cs="Arial"/>
        </w:rPr>
        <w:t>.Ε.</w:t>
      </w:r>
      <w:r w:rsidRPr="00D44434">
        <w:rPr>
          <w:rFonts w:cs="Arial"/>
        </w:rPr>
        <w:t xml:space="preserve"> </w:t>
      </w:r>
      <w:r w:rsidR="00E90B97" w:rsidRPr="00D44434">
        <w:rPr>
          <w:rFonts w:cs="Arial"/>
        </w:rPr>
        <w:t>Το σύνολο των διεργασιών - η</w:t>
      </w:r>
      <w:r w:rsidRPr="00D44434">
        <w:rPr>
          <w:rFonts w:cs="Arial"/>
        </w:rPr>
        <w:t xml:space="preserve"> κατασκευή των δικτύων (π.χ. συγκόλληση φλαντζών), ο ποιοτικός έλεγχος των συγκολλήσεων και η υδραυλική δοκιμή του τελικού προϊόντος στο συνεργείο </w:t>
      </w:r>
      <w:r w:rsidR="00E90B97" w:rsidRPr="00D44434">
        <w:rPr>
          <w:rFonts w:cs="Arial"/>
        </w:rPr>
        <w:t xml:space="preserve">- </w:t>
      </w:r>
      <w:r w:rsidRPr="00D44434">
        <w:rPr>
          <w:rFonts w:cs="Arial"/>
        </w:rPr>
        <w:t>θα εκτελείται βάσει του ισχύοντος ΣΔΠ του αναδόχου</w:t>
      </w:r>
      <w:r w:rsidR="00467B74" w:rsidRPr="00D44434">
        <w:rPr>
          <w:rFonts w:cs="Arial"/>
        </w:rPr>
        <w:t xml:space="preserve"> (σε συμφωνία με τα πρότυπα, τις προδιαγραφές και λοιπούς κανονισμούς που αυτό καθορίζει) και </w:t>
      </w:r>
      <w:r w:rsidRPr="00D44434">
        <w:rPr>
          <w:rFonts w:cs="Arial"/>
        </w:rPr>
        <w:t xml:space="preserve">θα </w:t>
      </w:r>
      <w:r w:rsidR="00E90B97" w:rsidRPr="00D44434">
        <w:rPr>
          <w:rFonts w:cs="Arial"/>
        </w:rPr>
        <w:t xml:space="preserve">καταγράφεται </w:t>
      </w:r>
      <w:r w:rsidRPr="00D44434">
        <w:rPr>
          <w:rFonts w:cs="Arial"/>
        </w:rPr>
        <w:t xml:space="preserve">στα σχετικά έντυπα ελέγχου. Κατά την τοποθέτηση των νέων τμημάτων δικτύων επί του πλοίου θα αντικαθίστανται όλα τα στεγανοποιητικά παρεμβύσματα/παράκυκλοι, οι κοχλίες, τα περικόχλια, τα ρακόρ (όπου υφίστανται) και τα στηρίγματα. </w:t>
      </w:r>
    </w:p>
    <w:p w14:paraId="7CF48A45" w14:textId="567EC8E3" w:rsidR="00783639" w:rsidRPr="00D44434" w:rsidRDefault="00783639" w:rsidP="00171137">
      <w:pPr>
        <w:pStyle w:val="ab"/>
        <w:numPr>
          <w:ilvl w:val="1"/>
          <w:numId w:val="23"/>
        </w:numPr>
        <w:spacing w:after="240"/>
        <w:jc w:val="both"/>
        <w:rPr>
          <w:rFonts w:cs="Arial"/>
        </w:rPr>
      </w:pPr>
      <w:r w:rsidRPr="00D44434">
        <w:rPr>
          <w:rFonts w:cs="Arial"/>
        </w:rPr>
        <w:t>Οι ειδικές απαιτήσεις επισκευής θα καθοριστούν βάσει της υφιστάμενης κατάστασης των δικτύων και περιλαμβάνουν την εκτέλεση υδραυλικής δοκιμής. Η δοκιμή αυτή αφορά σε επισκευασμένα και καινούρια τμήματα δικτύου και πραγματοποιείται σε πίεση 150% επί της ονομαστικής πίεσης λειτουργίας (ή στην πίεση που προβλέπει το Σύστημα Διαχείρισης Ποιότητας ΣΔΠ του ανάδοχου, οτιδήποτε είναι μεγαλύτερο).</w:t>
      </w:r>
    </w:p>
    <w:p w14:paraId="4C6969C2" w14:textId="5D36F978" w:rsidR="002E009B" w:rsidRPr="00D44434" w:rsidRDefault="002E009B" w:rsidP="00171137">
      <w:pPr>
        <w:pStyle w:val="ab"/>
        <w:numPr>
          <w:ilvl w:val="1"/>
          <w:numId w:val="23"/>
        </w:numPr>
        <w:spacing w:after="240"/>
        <w:jc w:val="both"/>
        <w:rPr>
          <w:rFonts w:cs="Arial"/>
        </w:rPr>
      </w:pPr>
      <w:r w:rsidRPr="00D44434">
        <w:rPr>
          <w:rFonts w:cs="Arial"/>
        </w:rPr>
        <w:t xml:space="preserve">Θα εφαρμόζεται </w:t>
      </w:r>
      <w:r w:rsidR="004360E2" w:rsidRPr="00D44434">
        <w:rPr>
          <w:rFonts w:cs="Arial"/>
        </w:rPr>
        <w:t xml:space="preserve">αντιδιαβρωτικό </w:t>
      </w:r>
      <w:r w:rsidRPr="00D44434">
        <w:rPr>
          <w:rFonts w:cs="Arial"/>
        </w:rPr>
        <w:t xml:space="preserve">σύστημα βαφής στις εξωτερικές επιφάνειες των δικτύων γάστρας. Ο επισκευαστικός φορέας θα προσκομίσει στην </w:t>
      </w:r>
      <w:r w:rsidR="00247615" w:rsidRPr="00D44434">
        <w:rPr>
          <w:rFonts w:cs="Arial"/>
        </w:rPr>
        <w:t>Ε.Π.</w:t>
      </w:r>
      <w:r w:rsidR="00311345" w:rsidRPr="00D44434">
        <w:rPr>
          <w:rFonts w:cs="Arial"/>
        </w:rPr>
        <w:t>κ.Π</w:t>
      </w:r>
      <w:r w:rsidR="00247615" w:rsidRPr="00D44434">
        <w:rPr>
          <w:rFonts w:cs="Arial"/>
        </w:rPr>
        <w:t>.Ε.</w:t>
      </w:r>
      <w:r w:rsidRPr="00D44434">
        <w:rPr>
          <w:rFonts w:cs="Arial"/>
        </w:rPr>
        <w:t xml:space="preserve"> βεβαίωση του κατασκευαστή του συστήματος βαφής, σύμφωνα με την οποία αυτό καλύπτει τις απαιτήσεις για αντιδιαβρωτική προστασία ανθεκτικότητας (durability)</w:t>
      </w:r>
      <w:r w:rsidR="00D135B3" w:rsidRPr="00D44434">
        <w:rPr>
          <w:rFonts w:cs="Arial"/>
        </w:rPr>
        <w:t xml:space="preserve"> </w:t>
      </w:r>
      <w:r w:rsidR="00004B54" w:rsidRPr="00D44434">
        <w:rPr>
          <w:rFonts w:cs="Arial"/>
        </w:rPr>
        <w:t>μεσαία</w:t>
      </w:r>
      <w:r w:rsidR="00D135B3" w:rsidRPr="00D44434">
        <w:rPr>
          <w:rFonts w:cs="Arial"/>
        </w:rPr>
        <w:t xml:space="preserve"> (</w:t>
      </w:r>
      <w:r w:rsidR="00004B54" w:rsidRPr="00D44434">
        <w:rPr>
          <w:rFonts w:cs="Arial"/>
        </w:rPr>
        <w:t>medium</w:t>
      </w:r>
      <w:r w:rsidR="00D135B3" w:rsidRPr="00D44434">
        <w:rPr>
          <w:rFonts w:cs="Arial"/>
        </w:rPr>
        <w:t>), ήτοι</w:t>
      </w:r>
      <w:r w:rsidRPr="00D44434">
        <w:rPr>
          <w:rFonts w:cs="Arial"/>
        </w:rPr>
        <w:t xml:space="preserve"> </w:t>
      </w:r>
      <w:r w:rsidR="00D135B3" w:rsidRPr="00D44434">
        <w:rPr>
          <w:rFonts w:cs="Arial"/>
        </w:rPr>
        <w:t>7</w:t>
      </w:r>
      <w:r w:rsidRPr="00D44434">
        <w:rPr>
          <w:rFonts w:cs="Arial"/>
        </w:rPr>
        <w:t xml:space="preserve"> έως </w:t>
      </w:r>
      <w:r w:rsidR="00B76FD3" w:rsidRPr="00D44434">
        <w:rPr>
          <w:rFonts w:cs="Arial"/>
        </w:rPr>
        <w:t xml:space="preserve">15 </w:t>
      </w:r>
      <w:r w:rsidRPr="00D44434">
        <w:rPr>
          <w:rFonts w:cs="Arial"/>
        </w:rPr>
        <w:t>έτη για κατηγορία διάβρωσης «C5</w:t>
      </w:r>
      <w:r w:rsidR="00D135B3" w:rsidRPr="00D44434">
        <w:rPr>
          <w:rFonts w:cs="Arial"/>
        </w:rPr>
        <w:t xml:space="preserve"> </w:t>
      </w:r>
      <w:r w:rsidRPr="00D44434">
        <w:rPr>
          <w:rFonts w:cs="Arial"/>
        </w:rPr>
        <w:t>very high»</w:t>
      </w:r>
      <w:r w:rsidR="00AC6E57" w:rsidRPr="00D44434">
        <w:rPr>
          <w:rFonts w:cs="Arial"/>
        </w:rPr>
        <w:t xml:space="preserve">, </w:t>
      </w:r>
      <w:r w:rsidR="00AC6E57" w:rsidRPr="00D44434">
        <w:t xml:space="preserve"> σύμφωνα με τα καθοριζόμενα στο πρότυπο παραγράφου 2.3.8 της παρούσης</w:t>
      </w:r>
      <w:r w:rsidRPr="00D44434">
        <w:rPr>
          <w:rFonts w:cs="Arial"/>
        </w:rPr>
        <w:t>.</w:t>
      </w:r>
    </w:p>
    <w:p w14:paraId="6CE18607" w14:textId="77777777" w:rsidR="00627B38" w:rsidRPr="00D44434" w:rsidRDefault="00627B38" w:rsidP="000038A4">
      <w:pPr>
        <w:pStyle w:val="ab"/>
        <w:keepNext/>
        <w:numPr>
          <w:ilvl w:val="0"/>
          <w:numId w:val="25"/>
        </w:numPr>
        <w:tabs>
          <w:tab w:val="left" w:pos="567"/>
        </w:tabs>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7751D9A7" w14:textId="77777777" w:rsidR="00627B38" w:rsidRPr="00D44434" w:rsidRDefault="00627B38" w:rsidP="000038A4">
      <w:pPr>
        <w:pStyle w:val="ab"/>
        <w:keepNext/>
        <w:numPr>
          <w:ilvl w:val="0"/>
          <w:numId w:val="25"/>
        </w:numPr>
        <w:tabs>
          <w:tab w:val="left" w:pos="567"/>
        </w:tabs>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1DEB07E6" w14:textId="77777777" w:rsidR="00627B38" w:rsidRPr="00D44434" w:rsidRDefault="00627B38" w:rsidP="000038A4">
      <w:pPr>
        <w:pStyle w:val="ab"/>
        <w:keepNext/>
        <w:numPr>
          <w:ilvl w:val="0"/>
          <w:numId w:val="25"/>
        </w:numPr>
        <w:tabs>
          <w:tab w:val="left" w:pos="567"/>
        </w:tabs>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3A1496BD" w14:textId="77777777" w:rsidR="00627B38" w:rsidRPr="00D44434" w:rsidRDefault="00627B38" w:rsidP="000038A4">
      <w:pPr>
        <w:pStyle w:val="ab"/>
        <w:keepNext/>
        <w:numPr>
          <w:ilvl w:val="0"/>
          <w:numId w:val="25"/>
        </w:numPr>
        <w:tabs>
          <w:tab w:val="left" w:pos="567"/>
        </w:tabs>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4A0F3E7E" w14:textId="77777777" w:rsidR="00627B38" w:rsidRPr="00D44434" w:rsidRDefault="00627B38" w:rsidP="000038A4">
      <w:pPr>
        <w:pStyle w:val="ab"/>
        <w:keepNext/>
        <w:numPr>
          <w:ilvl w:val="0"/>
          <w:numId w:val="25"/>
        </w:numPr>
        <w:tabs>
          <w:tab w:val="left" w:pos="567"/>
        </w:tabs>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571EF3B1" w14:textId="77777777" w:rsidR="00627B38" w:rsidRPr="00D44434" w:rsidRDefault="00627B38" w:rsidP="000038A4">
      <w:pPr>
        <w:pStyle w:val="ab"/>
        <w:keepNext/>
        <w:numPr>
          <w:ilvl w:val="0"/>
          <w:numId w:val="25"/>
        </w:numPr>
        <w:tabs>
          <w:tab w:val="left" w:pos="567"/>
        </w:tabs>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628F90FE" w14:textId="77777777" w:rsidR="00627B38" w:rsidRPr="00D44434" w:rsidRDefault="00627B38" w:rsidP="000038A4">
      <w:pPr>
        <w:pStyle w:val="ab"/>
        <w:keepNext/>
        <w:numPr>
          <w:ilvl w:val="0"/>
          <w:numId w:val="25"/>
        </w:numPr>
        <w:tabs>
          <w:tab w:val="left" w:pos="567"/>
        </w:tabs>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5BB815AE" w14:textId="5977C363" w:rsidR="0086785F" w:rsidRPr="00D44434" w:rsidRDefault="002E009B" w:rsidP="000038A4">
      <w:pPr>
        <w:pStyle w:val="3"/>
        <w:numPr>
          <w:ilvl w:val="0"/>
          <w:numId w:val="25"/>
        </w:numPr>
        <w:tabs>
          <w:tab w:val="left" w:pos="567"/>
        </w:tabs>
      </w:pPr>
      <w:r w:rsidRPr="00D44434">
        <w:rPr>
          <w:lang w:val="el-GR"/>
        </w:rPr>
        <w:t xml:space="preserve">Επιστόμια γάστρας </w:t>
      </w:r>
    </w:p>
    <w:p w14:paraId="17457E11" w14:textId="77777777" w:rsidR="00627B38" w:rsidRPr="00D44434" w:rsidRDefault="00627B38" w:rsidP="00627B38">
      <w:pPr>
        <w:pStyle w:val="ab"/>
        <w:numPr>
          <w:ilvl w:val="0"/>
          <w:numId w:val="41"/>
        </w:numPr>
        <w:spacing w:after="240"/>
        <w:jc w:val="both"/>
        <w:rPr>
          <w:rFonts w:eastAsia="HiddenHorzOCR" w:cs="Arial"/>
          <w:vanish/>
        </w:rPr>
      </w:pPr>
    </w:p>
    <w:p w14:paraId="4B03EDCB" w14:textId="77777777" w:rsidR="00627B38" w:rsidRPr="00D44434" w:rsidRDefault="00627B38" w:rsidP="00627B38">
      <w:pPr>
        <w:pStyle w:val="ab"/>
        <w:numPr>
          <w:ilvl w:val="0"/>
          <w:numId w:val="41"/>
        </w:numPr>
        <w:spacing w:after="240"/>
        <w:jc w:val="both"/>
        <w:rPr>
          <w:rFonts w:eastAsia="HiddenHorzOCR" w:cs="Arial"/>
          <w:vanish/>
        </w:rPr>
      </w:pPr>
    </w:p>
    <w:p w14:paraId="05C58B0E" w14:textId="77777777" w:rsidR="00627B38" w:rsidRPr="00D44434" w:rsidRDefault="00627B38" w:rsidP="00627B38">
      <w:pPr>
        <w:pStyle w:val="ab"/>
        <w:numPr>
          <w:ilvl w:val="0"/>
          <w:numId w:val="41"/>
        </w:numPr>
        <w:spacing w:after="240"/>
        <w:jc w:val="both"/>
        <w:rPr>
          <w:rFonts w:eastAsia="HiddenHorzOCR" w:cs="Arial"/>
          <w:vanish/>
        </w:rPr>
      </w:pPr>
    </w:p>
    <w:p w14:paraId="36FC5F8E" w14:textId="77777777" w:rsidR="00627B38" w:rsidRPr="00D44434" w:rsidRDefault="00627B38" w:rsidP="00627B38">
      <w:pPr>
        <w:pStyle w:val="ab"/>
        <w:numPr>
          <w:ilvl w:val="0"/>
          <w:numId w:val="41"/>
        </w:numPr>
        <w:spacing w:after="240"/>
        <w:jc w:val="both"/>
        <w:rPr>
          <w:rFonts w:eastAsia="HiddenHorzOCR" w:cs="Arial"/>
          <w:vanish/>
        </w:rPr>
      </w:pPr>
    </w:p>
    <w:p w14:paraId="63B05DED" w14:textId="77777777" w:rsidR="00627B38" w:rsidRPr="00D44434" w:rsidRDefault="00627B38" w:rsidP="00627B38">
      <w:pPr>
        <w:pStyle w:val="ab"/>
        <w:numPr>
          <w:ilvl w:val="0"/>
          <w:numId w:val="41"/>
        </w:numPr>
        <w:spacing w:after="240"/>
        <w:jc w:val="both"/>
        <w:rPr>
          <w:rFonts w:eastAsia="HiddenHorzOCR" w:cs="Arial"/>
          <w:vanish/>
        </w:rPr>
      </w:pPr>
    </w:p>
    <w:p w14:paraId="0B2AA364" w14:textId="77777777" w:rsidR="00627B38" w:rsidRPr="00D44434" w:rsidRDefault="00627B38" w:rsidP="00627B38">
      <w:pPr>
        <w:pStyle w:val="ab"/>
        <w:numPr>
          <w:ilvl w:val="0"/>
          <w:numId w:val="41"/>
        </w:numPr>
        <w:spacing w:after="240"/>
        <w:jc w:val="both"/>
        <w:rPr>
          <w:rFonts w:eastAsia="HiddenHorzOCR" w:cs="Arial"/>
          <w:vanish/>
        </w:rPr>
      </w:pPr>
    </w:p>
    <w:p w14:paraId="6D5E3CA4" w14:textId="77777777" w:rsidR="00627B38" w:rsidRPr="00D44434" w:rsidRDefault="00627B38" w:rsidP="00627B38">
      <w:pPr>
        <w:pStyle w:val="ab"/>
        <w:numPr>
          <w:ilvl w:val="0"/>
          <w:numId w:val="41"/>
        </w:numPr>
        <w:spacing w:after="240"/>
        <w:jc w:val="both"/>
        <w:rPr>
          <w:rFonts w:eastAsia="HiddenHorzOCR" w:cs="Arial"/>
          <w:vanish/>
        </w:rPr>
      </w:pPr>
    </w:p>
    <w:p w14:paraId="40A75082" w14:textId="77777777" w:rsidR="00627B38" w:rsidRPr="00D44434" w:rsidRDefault="00627B38" w:rsidP="00627B38">
      <w:pPr>
        <w:pStyle w:val="ab"/>
        <w:numPr>
          <w:ilvl w:val="0"/>
          <w:numId w:val="41"/>
        </w:numPr>
        <w:spacing w:after="240"/>
        <w:jc w:val="both"/>
        <w:rPr>
          <w:rFonts w:eastAsia="HiddenHorzOCR" w:cs="Arial"/>
          <w:vanish/>
        </w:rPr>
      </w:pPr>
    </w:p>
    <w:p w14:paraId="594D04A6" w14:textId="02A9594E" w:rsidR="0086785F" w:rsidRPr="00D44434" w:rsidRDefault="00CA3779" w:rsidP="0086785F">
      <w:pPr>
        <w:pStyle w:val="ab"/>
        <w:numPr>
          <w:ilvl w:val="1"/>
          <w:numId w:val="41"/>
        </w:numPr>
        <w:spacing w:after="240"/>
        <w:jc w:val="both"/>
        <w:rPr>
          <w:rFonts w:eastAsia="HiddenHorzOCR" w:cs="Arial"/>
        </w:rPr>
      </w:pPr>
      <w:r w:rsidRPr="00D44434">
        <w:rPr>
          <w:rFonts w:eastAsia="HiddenHorzOCR" w:cs="Arial"/>
        </w:rPr>
        <w:t xml:space="preserve">Οι εργασίες επισκευής θα εκτελεστούν σύμφωνα με τις οδηγίες του κατασκευαστή (όπου υφίστανται) ή/και σύμφωνα με Π.Ε.Δ. </w:t>
      </w:r>
      <w:r w:rsidRPr="00D44434">
        <w:t>παραγράφου 2.1.4 της παρούσης.</w:t>
      </w:r>
      <w:r w:rsidRPr="00D44434">
        <w:rPr>
          <w:rFonts w:eastAsia="HiddenHorzOCR" w:cs="Arial"/>
        </w:rPr>
        <w:t xml:space="preserve"> </w:t>
      </w:r>
      <w:r w:rsidR="003953D9" w:rsidRPr="00D44434">
        <w:rPr>
          <w:rFonts w:eastAsia="HiddenHorzOCR" w:cs="Arial"/>
        </w:rPr>
        <w:t>Οι ειδικές απαιτήσεις επισκευής/</w:t>
      </w:r>
      <w:r w:rsidR="00BF4DAD" w:rsidRPr="00D44434">
        <w:rPr>
          <w:rFonts w:eastAsia="HiddenHorzOCR" w:cs="Arial"/>
        </w:rPr>
        <w:t xml:space="preserve"> </w:t>
      </w:r>
      <w:r w:rsidR="003953D9" w:rsidRPr="00D44434">
        <w:rPr>
          <w:rFonts w:eastAsia="HiddenHorzOCR" w:cs="Arial"/>
        </w:rPr>
        <w:t>συντήρησης θα καθοριστούν βάσει της υφιστάμενης κατάστασης των επιστομίων και περιλαμβάνουν την εκτέλεση λειτουργικής και υδραυλικής δοκιμής</w:t>
      </w:r>
      <w:r w:rsidR="00B40FFF" w:rsidRPr="00D44434">
        <w:rPr>
          <w:rFonts w:eastAsia="HiddenHorzOCR" w:cs="Arial"/>
        </w:rPr>
        <w:t xml:space="preserve"> εξεταζόμενα ανά περίπτωση</w:t>
      </w:r>
      <w:r w:rsidR="003953D9" w:rsidRPr="00D44434">
        <w:rPr>
          <w:rFonts w:eastAsia="HiddenHorzOCR" w:cs="Arial"/>
        </w:rPr>
        <w:t xml:space="preserve">. Ενδεικτικά καταγράφονται οι ακόλουθες απαιτήσεις: </w:t>
      </w:r>
      <w:r w:rsidR="005424A7" w:rsidRPr="00D44434">
        <w:rPr>
          <w:rFonts w:eastAsia="HiddenHorzOCR" w:cs="Arial"/>
        </w:rPr>
        <w:t>επιθεώρηση επιστομίων εσωτερικά/</w:t>
      </w:r>
      <w:r w:rsidR="004A35AB" w:rsidRPr="00D44434">
        <w:rPr>
          <w:rFonts w:eastAsia="HiddenHorzOCR" w:cs="Arial"/>
        </w:rPr>
        <w:t xml:space="preserve"> </w:t>
      </w:r>
      <w:r w:rsidR="005424A7" w:rsidRPr="00D44434">
        <w:rPr>
          <w:rFonts w:eastAsia="HiddenHorzOCR" w:cs="Arial"/>
        </w:rPr>
        <w:t>εξωτερικά (με προετοιμασία π.χ. ψηγματοβολή</w:t>
      </w:r>
      <w:r w:rsidR="00247615" w:rsidRPr="00D44434">
        <w:rPr>
          <w:rFonts w:eastAsia="HiddenHorzOCR" w:cs="Arial"/>
        </w:rPr>
        <w:t>/</w:t>
      </w:r>
      <w:r w:rsidR="00BF4DAD" w:rsidRPr="00D44434">
        <w:rPr>
          <w:rFonts w:eastAsia="HiddenHorzOCR" w:cs="Arial"/>
        </w:rPr>
        <w:t xml:space="preserve"> </w:t>
      </w:r>
      <w:r w:rsidR="003953D9" w:rsidRPr="00D44434">
        <w:rPr>
          <w:rFonts w:eastAsia="HiddenHorzOCR" w:cs="Arial"/>
        </w:rPr>
        <w:t xml:space="preserve">υδροβολή για αφαίρεση </w:t>
      </w:r>
      <w:r w:rsidR="005424A7" w:rsidRPr="00D44434">
        <w:rPr>
          <w:rFonts w:eastAsia="HiddenHorzOCR" w:cs="Arial"/>
        </w:rPr>
        <w:t>σκωριάσεων</w:t>
      </w:r>
      <w:r w:rsidR="003953D9" w:rsidRPr="00D44434">
        <w:rPr>
          <w:rFonts w:eastAsia="HiddenHorzOCR" w:cs="Arial"/>
        </w:rPr>
        <w:t xml:space="preserve"> και σαθρών βαφών), μέτρηση ελευθεριών, αντικατάσταση </w:t>
      </w:r>
      <w:r w:rsidR="005424A7" w:rsidRPr="00D44434">
        <w:rPr>
          <w:rFonts w:eastAsia="HiddenHorzOCR" w:cs="Arial"/>
        </w:rPr>
        <w:t xml:space="preserve">επιμέρους </w:t>
      </w:r>
      <w:r w:rsidR="003953D9" w:rsidRPr="00D44434">
        <w:rPr>
          <w:rFonts w:eastAsia="HiddenHorzOCR" w:cs="Arial"/>
        </w:rPr>
        <w:t xml:space="preserve">εξαρτημάτων (π.χ. συστημάτων στεγανότητας, κοχλιών), επισκευή εδρών και διαβρωμένων τμημάτων (π.χ. με αναγόμωση για περιπτώσεις που είναι </w:t>
      </w:r>
      <w:r w:rsidR="005424A7" w:rsidRPr="00D44434">
        <w:rPr>
          <w:rFonts w:eastAsia="HiddenHorzOCR" w:cs="Arial"/>
        </w:rPr>
        <w:t xml:space="preserve">αποδεκτή κατά κρίση της </w:t>
      </w:r>
      <w:r w:rsidR="00247615" w:rsidRPr="00D44434">
        <w:rPr>
          <w:rFonts w:eastAsia="HiddenHorzOCR" w:cs="Arial"/>
        </w:rPr>
        <w:t>Ε.Π.</w:t>
      </w:r>
      <w:r w:rsidR="00311345" w:rsidRPr="00D44434">
        <w:rPr>
          <w:rFonts w:eastAsia="HiddenHorzOCR" w:cs="Arial"/>
        </w:rPr>
        <w:t>κ.Π</w:t>
      </w:r>
      <w:r w:rsidR="00247615" w:rsidRPr="00D44434">
        <w:rPr>
          <w:rFonts w:eastAsia="HiddenHorzOCR" w:cs="Arial"/>
        </w:rPr>
        <w:t>.Ε.</w:t>
      </w:r>
      <w:r w:rsidR="005424A7" w:rsidRPr="00D44434">
        <w:rPr>
          <w:rFonts w:eastAsia="HiddenHorzOCR" w:cs="Arial"/>
        </w:rPr>
        <w:t xml:space="preserve">), συναρμολόγηση των επιστομίων, εκτέλεση </w:t>
      </w:r>
      <w:r w:rsidR="004A35AB" w:rsidRPr="00D44434">
        <w:rPr>
          <w:rFonts w:eastAsia="HiddenHorzOCR" w:cs="Arial"/>
        </w:rPr>
        <w:t xml:space="preserve">λειτουργικών δοκιμών/ </w:t>
      </w:r>
      <w:r w:rsidR="005424A7" w:rsidRPr="00D44434">
        <w:rPr>
          <w:rFonts w:eastAsia="HiddenHorzOCR" w:cs="Arial"/>
        </w:rPr>
        <w:t xml:space="preserve">δοκιμών στεγανότητας, εξωτερική βαφή και άρμοσή τους στην προβλεπόμενη θέση τους στο πλοίο. Οι ποσότητες </w:t>
      </w:r>
      <w:r w:rsidR="00C515B8" w:rsidRPr="00D44434">
        <w:rPr>
          <w:rFonts w:eastAsia="HiddenHorzOCR" w:cs="Arial"/>
        </w:rPr>
        <w:t>και το είδος</w:t>
      </w:r>
      <w:r w:rsidR="005424A7" w:rsidRPr="00D44434">
        <w:rPr>
          <w:rFonts w:eastAsia="HiddenHorzOCR" w:cs="Arial"/>
        </w:rPr>
        <w:t xml:space="preserve"> των εργασιών </w:t>
      </w:r>
      <w:r w:rsidR="00BC7598" w:rsidRPr="00D44434">
        <w:rPr>
          <w:rFonts w:eastAsia="HiddenHorzOCR" w:cs="Arial"/>
        </w:rPr>
        <w:t xml:space="preserve">θα καθοριστούν </w:t>
      </w:r>
      <w:r w:rsidR="00C515B8" w:rsidRPr="00D44434">
        <w:rPr>
          <w:rFonts w:eastAsia="HiddenHorzOCR" w:cs="Arial"/>
        </w:rPr>
        <w:t xml:space="preserve">κατόπιν </w:t>
      </w:r>
      <w:r w:rsidR="004F57F2" w:rsidRPr="00D44434">
        <w:rPr>
          <w:rFonts w:eastAsia="HiddenHorzOCR" w:cs="Arial"/>
        </w:rPr>
        <w:t>της επιθεώρησης</w:t>
      </w:r>
      <w:r w:rsidR="005424A7" w:rsidRPr="00D44434">
        <w:rPr>
          <w:rFonts w:eastAsia="HiddenHorzOCR" w:cs="Arial"/>
        </w:rPr>
        <w:t xml:space="preserve">/ αξιολόγησης </w:t>
      </w:r>
      <w:r w:rsidR="00C515B8" w:rsidRPr="00D44434">
        <w:rPr>
          <w:rFonts w:eastAsia="HiddenHorzOCR" w:cs="Arial"/>
        </w:rPr>
        <w:t>αυτών, με μέριμνα του ΠΝ και με τη σύμφωνη γνώμη της Ε.Π.κ.Π.Ε..</w:t>
      </w:r>
    </w:p>
    <w:p w14:paraId="7AB8448B" w14:textId="77777777" w:rsidR="009E4334" w:rsidRPr="00D44434" w:rsidRDefault="009E4334" w:rsidP="009E4334">
      <w:pPr>
        <w:pStyle w:val="ab"/>
        <w:numPr>
          <w:ilvl w:val="1"/>
          <w:numId w:val="25"/>
        </w:numPr>
        <w:spacing w:after="240"/>
        <w:jc w:val="both"/>
        <w:rPr>
          <w:rFonts w:cs="Arial"/>
          <w:vanish/>
        </w:rPr>
      </w:pPr>
    </w:p>
    <w:p w14:paraId="0A2A8C73" w14:textId="28A9ABFA" w:rsidR="006C29B9" w:rsidRPr="00D44434" w:rsidRDefault="006C29B9">
      <w:pPr>
        <w:pStyle w:val="ab"/>
        <w:numPr>
          <w:ilvl w:val="1"/>
          <w:numId w:val="25"/>
        </w:numPr>
        <w:spacing w:after="240"/>
        <w:jc w:val="both"/>
        <w:rPr>
          <w:rFonts w:cs="Arial"/>
        </w:rPr>
      </w:pPr>
      <w:r w:rsidRPr="00D44434">
        <w:rPr>
          <w:rFonts w:cs="Arial"/>
        </w:rPr>
        <w:t>Η υδραυλική δοκιμή για τα επισκευασμένα και τα καινούρια επιστόμια θα πραγματοποιείται σε πίεση 150% της ονομαστικής πίεσης λειτουργίας (ή στην πίεση που προβλέπει το ΣΔΠ του ανάδοχου</w:t>
      </w:r>
      <w:r w:rsidR="00C515B8" w:rsidRPr="00D44434">
        <w:rPr>
          <w:rFonts w:cs="Arial"/>
        </w:rPr>
        <w:t xml:space="preserve">, </w:t>
      </w:r>
      <w:r w:rsidRPr="00D44434">
        <w:rPr>
          <w:rFonts w:cs="Arial"/>
        </w:rPr>
        <w:t>οτιδήποτε είναι μεγαλύτερο</w:t>
      </w:r>
      <w:r w:rsidR="0020174E" w:rsidRPr="00D44434">
        <w:rPr>
          <w:rFonts w:cs="Arial"/>
        </w:rPr>
        <w:t>, εκτός αν προβλέπεται διαφορετικά από το τεχνικό εγχειρίδιο του εκάστοτε επιστομίου</w:t>
      </w:r>
      <w:r w:rsidRPr="00D44434">
        <w:rPr>
          <w:rFonts w:cs="Arial"/>
        </w:rPr>
        <w:t>).</w:t>
      </w:r>
    </w:p>
    <w:p w14:paraId="1D5AC64F" w14:textId="74FE19FD" w:rsidR="002E009B" w:rsidRPr="00D44434" w:rsidRDefault="00512468" w:rsidP="00552EDF">
      <w:pPr>
        <w:pStyle w:val="ab"/>
        <w:numPr>
          <w:ilvl w:val="1"/>
          <w:numId w:val="25"/>
        </w:numPr>
        <w:spacing w:after="240"/>
        <w:jc w:val="both"/>
        <w:rPr>
          <w:rFonts w:cs="Arial"/>
        </w:rPr>
      </w:pPr>
      <w:r w:rsidRPr="00D44434">
        <w:rPr>
          <w:rFonts w:cs="Arial"/>
        </w:rPr>
        <w:t>Τα επιστόμια που πρόκειται να επιθεωρηθούν</w:t>
      </w:r>
      <w:r w:rsidR="00A536B3" w:rsidRPr="00D44434">
        <w:rPr>
          <w:rFonts w:cs="Arial"/>
        </w:rPr>
        <w:t xml:space="preserve">, προκειμένου καθοριστούν οι απαιτούμενες εργασίες συντήρησης/ </w:t>
      </w:r>
      <w:r w:rsidRPr="00D44434">
        <w:rPr>
          <w:rFonts w:cs="Arial"/>
        </w:rPr>
        <w:t>επισκευ</w:t>
      </w:r>
      <w:r w:rsidR="00A536B3" w:rsidRPr="00D44434">
        <w:rPr>
          <w:rFonts w:cs="Arial"/>
        </w:rPr>
        <w:t>ής αυτών,</w:t>
      </w:r>
      <w:r w:rsidRPr="00D44434">
        <w:rPr>
          <w:rFonts w:cs="Arial"/>
        </w:rPr>
        <w:t xml:space="preserve"> </w:t>
      </w:r>
      <w:r w:rsidR="00287874" w:rsidRPr="00D44434">
        <w:rPr>
          <w:rFonts w:cs="Arial"/>
        </w:rPr>
        <w:t>είναι συνολικά 53</w:t>
      </w:r>
      <w:r w:rsidR="00A536B3" w:rsidRPr="00D44434">
        <w:rPr>
          <w:rFonts w:cs="Arial"/>
        </w:rPr>
        <w:t xml:space="preserve">, διαφόρων τύπων και μεγεθών, όπως </w:t>
      </w:r>
      <w:r w:rsidR="002552A1" w:rsidRPr="00D44434">
        <w:rPr>
          <w:rFonts w:cs="Arial"/>
        </w:rPr>
        <w:t xml:space="preserve">αναφέρονται αναλυτικά </w:t>
      </w:r>
      <w:r w:rsidR="00757D25" w:rsidRPr="00D44434">
        <w:rPr>
          <w:rFonts w:cs="Arial"/>
          <w:kern w:val="0"/>
          <w:lang w:val="x-none"/>
        </w:rPr>
        <w:t>στην Προσθήκη «</w:t>
      </w:r>
      <w:r w:rsidR="00B07020">
        <w:rPr>
          <w:rFonts w:cs="Arial"/>
          <w:kern w:val="0"/>
        </w:rPr>
        <w:t>3</w:t>
      </w:r>
      <w:r w:rsidR="00757D25" w:rsidRPr="00D44434">
        <w:rPr>
          <w:rFonts w:cs="Arial"/>
          <w:kern w:val="0"/>
          <w:lang w:val="x-none"/>
        </w:rPr>
        <w:t>»</w:t>
      </w:r>
      <w:r w:rsidR="00F551D1" w:rsidRPr="00D44434">
        <w:rPr>
          <w:rFonts w:cs="Arial"/>
          <w:kern w:val="0"/>
        </w:rPr>
        <w:t xml:space="preserve"> της παρούσης</w:t>
      </w:r>
      <w:r w:rsidR="002552A1" w:rsidRPr="00D44434">
        <w:rPr>
          <w:rFonts w:cs="Arial"/>
        </w:rPr>
        <w:t>.</w:t>
      </w:r>
      <w:r w:rsidRPr="00D44434">
        <w:rPr>
          <w:rFonts w:cs="Arial"/>
        </w:rPr>
        <w:t xml:space="preserve"> </w:t>
      </w:r>
      <w:r w:rsidR="00FC1CBE" w:rsidRPr="00D44434">
        <w:rPr>
          <w:rFonts w:cs="Arial"/>
        </w:rPr>
        <w:t xml:space="preserve">Όσα επιστόμια δεν επιδέχονται επισκευής, θα αντικαθίστανται </w:t>
      </w:r>
      <w:r w:rsidR="00006B0C" w:rsidRPr="00D44434">
        <w:rPr>
          <w:rFonts w:cs="Arial"/>
        </w:rPr>
        <w:t xml:space="preserve">με αντίστοιχου τύπου </w:t>
      </w:r>
      <w:r w:rsidR="00A536B3" w:rsidRPr="00D44434">
        <w:rPr>
          <w:rFonts w:cs="Arial"/>
        </w:rPr>
        <w:t xml:space="preserve">και μεγέθους, </w:t>
      </w:r>
      <w:r w:rsidR="009D3A1E" w:rsidRPr="00D44434">
        <w:rPr>
          <w:rFonts w:cs="Arial"/>
        </w:rPr>
        <w:t xml:space="preserve">κατόπιν συνεννόησης </w:t>
      </w:r>
      <w:r w:rsidR="00006B0C" w:rsidRPr="00D44434">
        <w:rPr>
          <w:rFonts w:cs="Arial"/>
        </w:rPr>
        <w:t>και σύμφωνης γνώμης της</w:t>
      </w:r>
      <w:r w:rsidR="00FC1CBE" w:rsidRPr="00D44434">
        <w:rPr>
          <w:rFonts w:cs="Arial"/>
        </w:rPr>
        <w:t xml:space="preserve"> </w:t>
      </w:r>
      <w:r w:rsidR="00247615" w:rsidRPr="00D44434">
        <w:rPr>
          <w:rFonts w:cs="Arial"/>
        </w:rPr>
        <w:t>Ε.Π.κ.Π.Ε.</w:t>
      </w:r>
    </w:p>
    <w:p w14:paraId="7F20072A" w14:textId="2337D042" w:rsidR="00061923" w:rsidRPr="00D44434" w:rsidRDefault="00061923" w:rsidP="00061923">
      <w:pPr>
        <w:pStyle w:val="2"/>
        <w:spacing w:before="0" w:after="240"/>
        <w:rPr>
          <w:rFonts w:eastAsia="HiddenHorzOCR"/>
          <w:szCs w:val="24"/>
        </w:rPr>
      </w:pPr>
      <w:bookmarkStart w:id="59" w:name="_Toc532894110"/>
      <w:bookmarkStart w:id="60" w:name="_Toc188430167"/>
      <w:r w:rsidRPr="00D44434">
        <w:rPr>
          <w:rFonts w:eastAsia="HiddenHorzOCR"/>
          <w:i w:val="0"/>
          <w:sz w:val="24"/>
          <w:szCs w:val="24"/>
        </w:rPr>
        <w:t xml:space="preserve">ΟΜΑΔΑ ΣΤ: Λοιπές Εργασίες </w:t>
      </w:r>
      <w:r w:rsidR="000C789A">
        <w:rPr>
          <w:rFonts w:eastAsia="HiddenHorzOCR"/>
          <w:i w:val="0"/>
          <w:sz w:val="24"/>
          <w:szCs w:val="24"/>
        </w:rPr>
        <w:t>κατά το Δ</w:t>
      </w:r>
      <w:r w:rsidRPr="00D44434">
        <w:rPr>
          <w:rFonts w:eastAsia="HiddenHorzOCR"/>
          <w:i w:val="0"/>
          <w:sz w:val="24"/>
          <w:szCs w:val="24"/>
        </w:rPr>
        <w:t>εξαμενισμ</w:t>
      </w:r>
      <w:bookmarkEnd w:id="59"/>
      <w:r w:rsidR="000C789A">
        <w:rPr>
          <w:rFonts w:eastAsia="HiddenHorzOCR"/>
          <w:i w:val="0"/>
          <w:sz w:val="24"/>
          <w:szCs w:val="24"/>
        </w:rPr>
        <w:t>ό</w:t>
      </w:r>
      <w:bookmarkEnd w:id="60"/>
    </w:p>
    <w:p w14:paraId="34F4ACA5" w14:textId="61E553CC" w:rsidR="00B419B9" w:rsidRPr="00D44434" w:rsidRDefault="002E009B" w:rsidP="001735C1">
      <w:pPr>
        <w:pStyle w:val="3"/>
        <w:numPr>
          <w:ilvl w:val="0"/>
          <w:numId w:val="41"/>
        </w:numPr>
        <w:spacing w:before="0" w:beforeAutospacing="0" w:after="0" w:afterAutospacing="0"/>
        <w:contextualSpacing/>
        <w:rPr>
          <w:b/>
          <w:lang w:val="el-GR"/>
        </w:rPr>
      </w:pPr>
      <w:r w:rsidRPr="00D44434">
        <w:rPr>
          <w:b/>
          <w:lang w:val="el-GR"/>
        </w:rPr>
        <w:t xml:space="preserve">Δικτυωτά </w:t>
      </w:r>
      <w:r w:rsidR="00691331" w:rsidRPr="00D44434">
        <w:rPr>
          <w:b/>
          <w:lang w:val="el-GR"/>
        </w:rPr>
        <w:t xml:space="preserve">Εισαγωγών / Εξαγωγών </w:t>
      </w:r>
      <w:r w:rsidRPr="00D44434">
        <w:rPr>
          <w:b/>
          <w:lang w:val="el-GR"/>
        </w:rPr>
        <w:t xml:space="preserve">Θαλάσσης (Εξωτερικά </w:t>
      </w:r>
      <w:r w:rsidR="00691331" w:rsidRPr="00D44434">
        <w:rPr>
          <w:b/>
          <w:lang w:val="el-GR"/>
        </w:rPr>
        <w:t>της</w:t>
      </w:r>
      <w:r w:rsidRPr="00D44434">
        <w:rPr>
          <w:b/>
          <w:lang w:val="el-GR"/>
        </w:rPr>
        <w:t xml:space="preserve"> </w:t>
      </w:r>
      <w:r w:rsidR="00006B0C" w:rsidRPr="00D44434">
        <w:rPr>
          <w:b/>
          <w:lang w:val="el-GR"/>
        </w:rPr>
        <w:t>Γ</w:t>
      </w:r>
      <w:r w:rsidRPr="00D44434">
        <w:rPr>
          <w:b/>
          <w:lang w:val="el-GR"/>
        </w:rPr>
        <w:t>άστρα</w:t>
      </w:r>
      <w:r w:rsidR="00691331" w:rsidRPr="00D44434">
        <w:rPr>
          <w:b/>
          <w:lang w:val="el-GR"/>
        </w:rPr>
        <w:t>ς</w:t>
      </w:r>
      <w:r w:rsidRPr="00D44434">
        <w:rPr>
          <w:b/>
          <w:lang w:val="el-GR"/>
        </w:rPr>
        <w:t>)</w:t>
      </w:r>
    </w:p>
    <w:p w14:paraId="4E2BA63A" w14:textId="77777777" w:rsidR="008A31BB" w:rsidRPr="00D44434" w:rsidRDefault="008A31BB" w:rsidP="001735C1">
      <w:pPr>
        <w:pStyle w:val="ab"/>
        <w:ind w:left="0"/>
        <w:contextualSpacing/>
        <w:jc w:val="both"/>
        <w:rPr>
          <w:rFonts w:eastAsia="HiddenHorzOCR" w:cs="Arial"/>
        </w:rPr>
      </w:pPr>
    </w:p>
    <w:p w14:paraId="0727738B" w14:textId="3526C2FB" w:rsidR="00951FDA" w:rsidRPr="00D44434" w:rsidRDefault="00951FDA" w:rsidP="00951FDA">
      <w:pPr>
        <w:pStyle w:val="ab"/>
        <w:numPr>
          <w:ilvl w:val="1"/>
          <w:numId w:val="41"/>
        </w:numPr>
        <w:jc w:val="both"/>
        <w:rPr>
          <w:rFonts w:eastAsia="HiddenHorzOCR" w:cs="Arial"/>
        </w:rPr>
      </w:pPr>
      <w:r w:rsidRPr="00D44434">
        <w:rPr>
          <w:rFonts w:eastAsia="HiddenHorzOCR" w:cs="Arial"/>
        </w:rPr>
        <w:t xml:space="preserve">Εξάρμωση του συνόλου των δικτυωμάτων </w:t>
      </w:r>
      <w:r w:rsidR="00A255E5" w:rsidRPr="00D44434">
        <w:rPr>
          <w:rFonts w:eastAsia="HiddenHorzOCR" w:cs="Arial"/>
        </w:rPr>
        <w:t>(</w:t>
      </w:r>
      <w:r w:rsidR="005600C0" w:rsidRPr="00D44434">
        <w:rPr>
          <w:rFonts w:eastAsia="HiddenHorzOCR" w:cs="Arial"/>
        </w:rPr>
        <w:t>29</w:t>
      </w:r>
      <w:r w:rsidR="00A255E5" w:rsidRPr="00D44434">
        <w:rPr>
          <w:rFonts w:eastAsia="HiddenHorzOCR" w:cs="Arial"/>
        </w:rPr>
        <w:t xml:space="preserve"> τεμάχια διαφόρων μεγεθών) </w:t>
      </w:r>
      <w:r w:rsidRPr="00D44434">
        <w:rPr>
          <w:rFonts w:eastAsia="HiddenHorzOCR" w:cs="Arial"/>
        </w:rPr>
        <w:t>από τα ύφαλα του πλοίου και καθαρισμός/ απομάκρυνση σαθρών επιχρισμάτων/ σκουριάς, αρχικά, με υδροβολή σύμφωνα με το πρότυπο παραγράφου 2.3.12 της παρούσης, και, εν συνεχεία, με χρήση ψηγματοβολής βαθμού καθαρότητας Sa 2 ½, σύμφωνα με το πρότυπο παραγράφου 2.3.13 της παρούσης.</w:t>
      </w:r>
    </w:p>
    <w:p w14:paraId="69AD7D39" w14:textId="77777777" w:rsidR="00951FDA" w:rsidRPr="00D44434" w:rsidRDefault="00951FDA" w:rsidP="00951FDA">
      <w:pPr>
        <w:pStyle w:val="ab"/>
        <w:ind w:left="0"/>
        <w:jc w:val="both"/>
        <w:rPr>
          <w:rFonts w:eastAsia="HiddenHorzOCR" w:cs="Arial"/>
        </w:rPr>
      </w:pPr>
    </w:p>
    <w:p w14:paraId="530833DA" w14:textId="6D3F6858" w:rsidR="00691331" w:rsidRPr="00D44434" w:rsidRDefault="00951FDA" w:rsidP="00951FDA">
      <w:pPr>
        <w:pStyle w:val="ab"/>
        <w:numPr>
          <w:ilvl w:val="1"/>
          <w:numId w:val="41"/>
        </w:numPr>
        <w:jc w:val="both"/>
        <w:rPr>
          <w:rFonts w:eastAsia="HiddenHorzOCR" w:cs="Arial"/>
        </w:rPr>
      </w:pPr>
      <w:r w:rsidRPr="00D44434">
        <w:rPr>
          <w:rFonts w:eastAsia="HiddenHorzOCR" w:cs="Arial"/>
        </w:rPr>
        <w:t>Εφαρμογή αντιδιαβρωτικού συστήματος βαφής,  κατάλληλου για την εν λόγω χρήση, συμφώνα με τις κατευθύνσεις παραγράφων 4.5 και 5.3 αντίστοιχα του εγχειριδίου παραγράφου 2.3.20 και κατόπιν κατάλληλης προετοιμασίας αυτών σύμφωνα με τις οδηγίες του κατασκευαστή των χρωμάτων</w:t>
      </w:r>
      <w:r w:rsidR="00691331" w:rsidRPr="00D44434">
        <w:rPr>
          <w:rFonts w:eastAsia="HiddenHorzOCR" w:cs="Arial"/>
        </w:rPr>
        <w:t xml:space="preserve"> </w:t>
      </w:r>
      <w:r w:rsidRPr="00D44434">
        <w:rPr>
          <w:rFonts w:eastAsia="HiddenHorzOCR" w:cs="Arial"/>
        </w:rPr>
        <w:t>(</w:t>
      </w:r>
      <w:r w:rsidR="009F38D4" w:rsidRPr="00D44434">
        <w:rPr>
          <w:rFonts w:eastAsia="HiddenHorzOCR" w:cs="Arial"/>
        </w:rPr>
        <w:t>κατ</w:t>
      </w:r>
      <w:r w:rsidRPr="00D44434">
        <w:rPr>
          <w:rFonts w:eastAsia="HiddenHorzOCR" w:cs="Arial"/>
        </w:rPr>
        <w:t>άλληλη καθαρότητα και τραχύτητα</w:t>
      </w:r>
      <w:r w:rsidR="00691331" w:rsidRPr="00D44434">
        <w:rPr>
          <w:rFonts w:eastAsia="HiddenHorzOCR" w:cs="Arial"/>
        </w:rPr>
        <w:t>).</w:t>
      </w:r>
    </w:p>
    <w:p w14:paraId="5E1AC2D8" w14:textId="77777777" w:rsidR="00110AC2" w:rsidRPr="00D44434" w:rsidRDefault="00110AC2" w:rsidP="00034A6A">
      <w:pPr>
        <w:pStyle w:val="ab"/>
        <w:ind w:left="0"/>
        <w:jc w:val="both"/>
        <w:rPr>
          <w:rFonts w:eastAsia="HiddenHorzOCR" w:cs="Arial"/>
        </w:rPr>
      </w:pPr>
    </w:p>
    <w:p w14:paraId="230FC7FF" w14:textId="58670A97" w:rsidR="00110AC2" w:rsidRPr="00D44434" w:rsidRDefault="00951FDA" w:rsidP="00034A6A">
      <w:pPr>
        <w:pStyle w:val="ab"/>
        <w:numPr>
          <w:ilvl w:val="1"/>
          <w:numId w:val="41"/>
        </w:numPr>
        <w:contextualSpacing/>
        <w:jc w:val="both"/>
        <w:rPr>
          <w:rFonts w:eastAsia="HiddenHorzOCR" w:cs="Arial"/>
        </w:rPr>
      </w:pPr>
      <w:r w:rsidRPr="00D44434">
        <w:rPr>
          <w:rFonts w:eastAsia="HiddenHorzOCR" w:cs="Arial"/>
        </w:rPr>
        <w:t>Επισκευή ή κ</w:t>
      </w:r>
      <w:r w:rsidR="00110AC2" w:rsidRPr="00D44434">
        <w:rPr>
          <w:rFonts w:eastAsia="HiddenHorzOCR" w:cs="Arial"/>
        </w:rPr>
        <w:t>ατασκευή νέων δ</w:t>
      </w:r>
      <w:r w:rsidRPr="00D44434">
        <w:rPr>
          <w:rFonts w:eastAsia="HiddenHorzOCR" w:cs="Arial"/>
        </w:rPr>
        <w:t>ικτυωτών βάσει υποδείγματος, όσων</w:t>
      </w:r>
      <w:r w:rsidR="00110AC2" w:rsidRPr="00D44434">
        <w:rPr>
          <w:rFonts w:eastAsia="HiddenHorzOCR" w:cs="Arial"/>
        </w:rPr>
        <w:t xml:space="preserve"> δεν επιδέχονται επισκευής (π.χ. με αναγόμωση), κατά κρίση της Ε.Π.κ.Π.Ε.</w:t>
      </w:r>
      <w:r w:rsidRPr="00D44434">
        <w:rPr>
          <w:rFonts w:eastAsia="HiddenHorzOCR" w:cs="Arial"/>
        </w:rPr>
        <w:t xml:space="preserve"> Οι συναφείς εργασίες, εφόσον εκτελεστούν, θα πρέπει να έχουν ολοκληρωθεί πριν τη βαφή τους.</w:t>
      </w:r>
    </w:p>
    <w:p w14:paraId="675C9516" w14:textId="52A10332" w:rsidR="008A31BB" w:rsidRPr="00D44434" w:rsidRDefault="008A31BB" w:rsidP="001735C1">
      <w:pPr>
        <w:pStyle w:val="ab"/>
        <w:ind w:left="0"/>
        <w:jc w:val="both"/>
        <w:rPr>
          <w:rFonts w:eastAsia="HiddenHorzOCR" w:cs="Arial"/>
        </w:rPr>
      </w:pPr>
    </w:p>
    <w:p w14:paraId="7CBA1CBD" w14:textId="683A56CB" w:rsidR="0086785F" w:rsidRPr="00D44434" w:rsidRDefault="002E009B" w:rsidP="001735C1">
      <w:pPr>
        <w:pStyle w:val="3"/>
        <w:numPr>
          <w:ilvl w:val="0"/>
          <w:numId w:val="41"/>
        </w:numPr>
        <w:spacing w:before="0" w:beforeAutospacing="0" w:after="0" w:afterAutospacing="0"/>
        <w:rPr>
          <w:b/>
          <w:lang w:val="el-GR"/>
        </w:rPr>
      </w:pPr>
      <w:r w:rsidRPr="00D44434">
        <w:rPr>
          <w:b/>
          <w:lang w:val="el-GR"/>
        </w:rPr>
        <w:t xml:space="preserve">Άγκυρα και Αλυσίδα </w:t>
      </w:r>
    </w:p>
    <w:p w14:paraId="2120AA8D" w14:textId="77777777" w:rsidR="008A31BB" w:rsidRPr="00D44434" w:rsidRDefault="008A31BB" w:rsidP="001735C1">
      <w:pPr>
        <w:jc w:val="both"/>
        <w:rPr>
          <w:lang w:eastAsia="x-none"/>
        </w:rPr>
      </w:pPr>
    </w:p>
    <w:p w14:paraId="2AF16CD0" w14:textId="2F3D2B46" w:rsidR="005D5CC7" w:rsidRPr="00D44434" w:rsidRDefault="005D5CC7" w:rsidP="005D5CC7">
      <w:pPr>
        <w:pStyle w:val="ab"/>
        <w:numPr>
          <w:ilvl w:val="1"/>
          <w:numId w:val="41"/>
        </w:numPr>
        <w:jc w:val="both"/>
        <w:rPr>
          <w:rFonts w:cs="Arial"/>
        </w:rPr>
      </w:pPr>
      <w:r w:rsidRPr="00D44434">
        <w:rPr>
          <w:rFonts w:cs="Arial"/>
        </w:rPr>
        <w:t xml:space="preserve">Το πλοίο διαθέτει 2 άγκυρες βάρους 3.040 κιλών </w:t>
      </w:r>
      <w:r w:rsidR="008879C4" w:rsidRPr="00D44434">
        <w:rPr>
          <w:rFonts w:cs="Arial"/>
        </w:rPr>
        <w:t>εκάστη</w:t>
      </w:r>
      <w:r w:rsidRPr="00D44434">
        <w:rPr>
          <w:rFonts w:cs="Arial"/>
        </w:rPr>
        <w:t>. Το συνολικό μήκος αλυσίδας της αριστερής άγκυρας είναι 330 μέτρα και αποτελείται από 12 κλειδιά (ένα ανά 27,5 μέτρα), ενώ ζυγίζει 18.696 κιλά (1.558 κιλά ανά κλειδί). Το συνολικό μήκος αλυσίδας της δεξιάς άγκυρας είναι 275 μέτρα και αποτελείται από 10 κλειδιά (ένα ανά 27,5 μέτρα), ενώ ζυγίζει 15.580 κιλά (1.558 κιλά ανά κλειδί)</w:t>
      </w:r>
      <w:r w:rsidR="00D21017" w:rsidRPr="00D44434">
        <w:rPr>
          <w:rFonts w:cs="Arial"/>
        </w:rPr>
        <w:t>.</w:t>
      </w:r>
      <w:r w:rsidRPr="00D44434">
        <w:rPr>
          <w:rFonts w:cs="Arial"/>
        </w:rPr>
        <w:t xml:space="preserve"> </w:t>
      </w:r>
      <w:r w:rsidR="00D42431" w:rsidRPr="00D44434">
        <w:rPr>
          <w:rFonts w:cs="Arial"/>
        </w:rPr>
        <w:t xml:space="preserve">Οι εργασίες επιθεώρησης/ συντήρησης των </w:t>
      </w:r>
      <w:r w:rsidR="00110AC2" w:rsidRPr="00D44434">
        <w:rPr>
          <w:rFonts w:cs="Arial"/>
        </w:rPr>
        <w:t xml:space="preserve">αλυσίδων </w:t>
      </w:r>
      <w:r w:rsidR="00F27604" w:rsidRPr="00D44434">
        <w:rPr>
          <w:rFonts w:cs="Arial"/>
        </w:rPr>
        <w:t>και αγκυρών του πλοίου θα εκτελεστούν σύμφωνα με τα καθοριζόμενα στο έγγραφο παραγράφου 2.1.5 του κυρίως κειμένου της παρούσης Π.Ε.Δ.</w:t>
      </w:r>
      <w:r w:rsidR="00654DFD" w:rsidRPr="00D44434">
        <w:rPr>
          <w:rFonts w:cs="Arial"/>
        </w:rPr>
        <w:t>,</w:t>
      </w:r>
      <w:r w:rsidR="00F27604" w:rsidRPr="00D44434">
        <w:rPr>
          <w:rFonts w:cs="Arial"/>
        </w:rPr>
        <w:t xml:space="preserve"> καθώς </w:t>
      </w:r>
      <w:r w:rsidR="00654DFD" w:rsidRPr="00D44434">
        <w:rPr>
          <w:rFonts w:cs="Arial"/>
        </w:rPr>
        <w:t xml:space="preserve">και άλλα </w:t>
      </w:r>
      <w:r w:rsidR="00F27604" w:rsidRPr="00D44434">
        <w:rPr>
          <w:rFonts w:cs="Arial"/>
        </w:rPr>
        <w:t xml:space="preserve">συναφή πρότυπα </w:t>
      </w:r>
      <w:r w:rsidR="00654DFD" w:rsidRPr="00D44434">
        <w:rPr>
          <w:rFonts w:cs="Arial"/>
        </w:rPr>
        <w:t xml:space="preserve">τα οποία </w:t>
      </w:r>
      <w:r w:rsidR="00F27604" w:rsidRPr="00D44434">
        <w:rPr>
          <w:rFonts w:cs="Arial"/>
        </w:rPr>
        <w:t>αναφέρονται παρακάτω.</w:t>
      </w:r>
    </w:p>
    <w:p w14:paraId="2C3EE077" w14:textId="77777777" w:rsidR="00F27604" w:rsidRPr="00D44434" w:rsidRDefault="00F27604" w:rsidP="00294CA1">
      <w:pPr>
        <w:pStyle w:val="ab"/>
        <w:ind w:left="0"/>
        <w:jc w:val="both"/>
        <w:rPr>
          <w:rFonts w:cs="Arial"/>
        </w:rPr>
      </w:pPr>
    </w:p>
    <w:p w14:paraId="7A525B8A" w14:textId="48101A1F" w:rsidR="009F531D" w:rsidRPr="00D44434" w:rsidRDefault="00F27604">
      <w:pPr>
        <w:pStyle w:val="ab"/>
        <w:numPr>
          <w:ilvl w:val="1"/>
          <w:numId w:val="41"/>
        </w:numPr>
        <w:jc w:val="both"/>
        <w:rPr>
          <w:rFonts w:cs="Arial"/>
        </w:rPr>
      </w:pPr>
      <w:r w:rsidRPr="00D44434">
        <w:rPr>
          <w:rFonts w:cs="Arial"/>
        </w:rPr>
        <w:t xml:space="preserve"> </w:t>
      </w:r>
      <w:r w:rsidR="009F531D" w:rsidRPr="00D44434">
        <w:rPr>
          <w:rFonts w:cs="Arial"/>
        </w:rPr>
        <w:t xml:space="preserve">Καθαρισμός </w:t>
      </w:r>
      <w:r w:rsidR="00D42431" w:rsidRPr="00D44434">
        <w:rPr>
          <w:rFonts w:cs="Arial"/>
        </w:rPr>
        <w:t>του συνόλου των αλύσων σε όλο το μήκος τους</w:t>
      </w:r>
      <w:r w:rsidR="009F531D" w:rsidRPr="00D44434">
        <w:rPr>
          <w:rFonts w:cs="Arial"/>
        </w:rPr>
        <w:t xml:space="preserve"> </w:t>
      </w:r>
      <w:r w:rsidR="00D42431" w:rsidRPr="00D44434">
        <w:rPr>
          <w:rFonts w:cs="Arial"/>
        </w:rPr>
        <w:t>και απομάκρυνση σαθρών επιχρισμάτων/ σκουριάς</w:t>
      </w:r>
      <w:r w:rsidR="00654DFD" w:rsidRPr="00D44434">
        <w:rPr>
          <w:rFonts w:cs="Arial"/>
        </w:rPr>
        <w:t>, αρχικά,</w:t>
      </w:r>
      <w:r w:rsidR="009F531D" w:rsidRPr="00D44434">
        <w:rPr>
          <w:rFonts w:cs="Arial"/>
        </w:rPr>
        <w:t xml:space="preserve"> με υδροβολή σύμφωνα με το πρότυπο παραγράφου 2.3.12 της παρούσης, </w:t>
      </w:r>
      <w:r w:rsidR="00654DFD" w:rsidRPr="00D44434">
        <w:rPr>
          <w:rFonts w:cs="Arial"/>
        </w:rPr>
        <w:t>και, εν συνεχεία,</w:t>
      </w:r>
      <w:r w:rsidR="00D42431" w:rsidRPr="00D44434">
        <w:rPr>
          <w:rFonts w:cs="Arial"/>
        </w:rPr>
        <w:t xml:space="preserve"> </w:t>
      </w:r>
      <w:r w:rsidR="009F531D" w:rsidRPr="00D44434">
        <w:rPr>
          <w:rFonts w:cs="Arial"/>
        </w:rPr>
        <w:t xml:space="preserve">με χρήση ψηγματοβολής βαθμού καθαρότητας </w:t>
      </w:r>
      <w:r w:rsidR="009F531D" w:rsidRPr="00D44434">
        <w:rPr>
          <w:rFonts w:cs="Arial"/>
          <w:lang w:val="en-US"/>
        </w:rPr>
        <w:t>Sa</w:t>
      </w:r>
      <w:r w:rsidR="009F531D" w:rsidRPr="00D44434">
        <w:rPr>
          <w:rFonts w:cs="Arial"/>
        </w:rPr>
        <w:t xml:space="preserve"> 2 ½, σύμφωνα με το πρότυπο παραγράφου 2.3.13 της παρούσης.</w:t>
      </w:r>
      <w:r w:rsidR="00D42431" w:rsidRPr="00D44434">
        <w:rPr>
          <w:rFonts w:cs="Arial"/>
        </w:rPr>
        <w:t xml:space="preserve"> </w:t>
      </w:r>
    </w:p>
    <w:p w14:paraId="578C1824" w14:textId="77777777" w:rsidR="009F531D" w:rsidRPr="00D44434" w:rsidRDefault="009F531D" w:rsidP="00294CA1">
      <w:pPr>
        <w:pStyle w:val="ab"/>
        <w:rPr>
          <w:rFonts w:cs="Arial"/>
        </w:rPr>
      </w:pPr>
    </w:p>
    <w:p w14:paraId="01FB5FE9" w14:textId="4289BBC7" w:rsidR="009F531D" w:rsidRPr="00D44434" w:rsidRDefault="007F6279" w:rsidP="00B65493">
      <w:pPr>
        <w:pStyle w:val="ab"/>
        <w:numPr>
          <w:ilvl w:val="1"/>
          <w:numId w:val="41"/>
        </w:numPr>
        <w:jc w:val="both"/>
        <w:rPr>
          <w:rFonts w:cs="Arial"/>
        </w:rPr>
      </w:pPr>
      <w:r w:rsidRPr="00D44434">
        <w:rPr>
          <w:rFonts w:cs="Arial"/>
        </w:rPr>
        <w:t xml:space="preserve">Οι 2 αλυσίδες αποτελούνται από, συνολικά, </w:t>
      </w:r>
      <w:r w:rsidRPr="00D44434">
        <w:t>2970 κρίκους, ονομαστικού πλάτους 18</w:t>
      </w:r>
      <w:r w:rsidRPr="00D44434">
        <w:rPr>
          <w:lang w:val="en-US"/>
        </w:rPr>
        <w:t>cm</w:t>
      </w:r>
      <w:r w:rsidRPr="00D44434">
        <w:t>.</w:t>
      </w:r>
      <w:r w:rsidR="00D9250F" w:rsidRPr="00D44434">
        <w:t xml:space="preserve"> </w:t>
      </w:r>
      <w:r w:rsidR="009F531D" w:rsidRPr="00D44434">
        <w:rPr>
          <w:rFonts w:cs="Arial"/>
        </w:rPr>
        <w:t xml:space="preserve">Έλεγχος </w:t>
      </w:r>
      <w:r w:rsidR="000E51E4" w:rsidRPr="00D44434">
        <w:rPr>
          <w:rFonts w:cs="Arial"/>
        </w:rPr>
        <w:t xml:space="preserve">πάχους </w:t>
      </w:r>
      <w:r w:rsidR="009F531D" w:rsidRPr="00D44434">
        <w:rPr>
          <w:rFonts w:cs="Arial"/>
        </w:rPr>
        <w:t xml:space="preserve">κρίκων </w:t>
      </w:r>
      <w:r w:rsidR="000E51E4" w:rsidRPr="00D44434">
        <w:rPr>
          <w:rFonts w:cs="Arial"/>
        </w:rPr>
        <w:t>αλυσίδων</w:t>
      </w:r>
      <w:r w:rsidR="00B65493" w:rsidRPr="00D44434">
        <w:rPr>
          <w:rFonts w:cs="Arial"/>
        </w:rPr>
        <w:t xml:space="preserve"> (</w:t>
      </w:r>
      <w:r w:rsidR="00D9250F" w:rsidRPr="00D44434">
        <w:rPr>
          <w:rFonts w:cs="Arial"/>
        </w:rPr>
        <w:t xml:space="preserve">ονομαστικό </w:t>
      </w:r>
      <w:r w:rsidR="00B65493" w:rsidRPr="00D44434">
        <w:rPr>
          <w:rFonts w:cs="Arial"/>
        </w:rPr>
        <w:t>πάχος 30mm)</w:t>
      </w:r>
      <w:r w:rsidRPr="00D44434">
        <w:rPr>
          <w:rFonts w:cs="Arial"/>
        </w:rPr>
        <w:t xml:space="preserve"> </w:t>
      </w:r>
      <w:r w:rsidR="000E51E4" w:rsidRPr="00D44434">
        <w:rPr>
          <w:rFonts w:cs="Arial"/>
        </w:rPr>
        <w:t>και επιβεβαίωση του ονομαστικού μήκους αυτών</w:t>
      </w:r>
      <w:r w:rsidR="00B65493" w:rsidRPr="00D44434">
        <w:rPr>
          <w:rFonts w:cs="Arial"/>
        </w:rPr>
        <w:t xml:space="preserve"> (30cm)</w:t>
      </w:r>
      <w:r w:rsidR="000E51E4" w:rsidRPr="00D44434">
        <w:rPr>
          <w:rFonts w:cs="Arial"/>
        </w:rPr>
        <w:t>, εφόσον έχει δια</w:t>
      </w:r>
      <w:r w:rsidR="00B229A7" w:rsidRPr="00D44434">
        <w:rPr>
          <w:rFonts w:cs="Arial"/>
        </w:rPr>
        <w:t>πιστωθεί ολίσθηση από το αλυσέλι</w:t>
      </w:r>
      <w:r w:rsidR="000E51E4" w:rsidRPr="00D44434">
        <w:rPr>
          <w:rFonts w:cs="Arial"/>
        </w:rPr>
        <w:t xml:space="preserve">κτρο, με λήψη </w:t>
      </w:r>
      <w:r w:rsidR="009F531D" w:rsidRPr="00D44434">
        <w:rPr>
          <w:rFonts w:cs="Arial"/>
        </w:rPr>
        <w:t>μέτρηση</w:t>
      </w:r>
      <w:r w:rsidR="000E51E4" w:rsidRPr="00D44434">
        <w:rPr>
          <w:rFonts w:cs="Arial"/>
        </w:rPr>
        <w:t>ς ανά 6 συνεχόμενους κρίκους</w:t>
      </w:r>
      <w:r w:rsidR="009F531D" w:rsidRPr="00D44434">
        <w:rPr>
          <w:rFonts w:cs="Arial"/>
        </w:rPr>
        <w:t>.</w:t>
      </w:r>
      <w:r w:rsidR="00B65493" w:rsidRPr="00D44434">
        <w:rPr>
          <w:rFonts w:cs="Arial"/>
        </w:rPr>
        <w:t xml:space="preserve"> </w:t>
      </w:r>
    </w:p>
    <w:p w14:paraId="16DCBE18" w14:textId="77777777" w:rsidR="000E51E4" w:rsidRPr="00D44434" w:rsidRDefault="000E51E4" w:rsidP="00294CA1">
      <w:pPr>
        <w:pStyle w:val="ab"/>
        <w:rPr>
          <w:rFonts w:cs="Arial"/>
        </w:rPr>
      </w:pPr>
    </w:p>
    <w:p w14:paraId="79AE728E" w14:textId="0E54DA7E" w:rsidR="000E51E4" w:rsidRPr="00D44434" w:rsidRDefault="000E51E4" w:rsidP="001735C1">
      <w:pPr>
        <w:pStyle w:val="ab"/>
        <w:numPr>
          <w:ilvl w:val="1"/>
          <w:numId w:val="41"/>
        </w:numPr>
        <w:jc w:val="both"/>
        <w:rPr>
          <w:rFonts w:cs="Arial"/>
        </w:rPr>
      </w:pPr>
      <w:r w:rsidRPr="00D44434">
        <w:rPr>
          <w:rFonts w:cs="Arial"/>
        </w:rPr>
        <w:t xml:space="preserve">Έλεγχος λειτουργίας των συνδετικών κλειδιών από το προσωπικό πλοίου και </w:t>
      </w:r>
      <w:r w:rsidR="008830DD" w:rsidRPr="00D44434">
        <w:rPr>
          <w:rFonts w:cs="Arial"/>
        </w:rPr>
        <w:t>καταγραφή από την Ε.Π.κ.Π.Ε. Σ</w:t>
      </w:r>
      <w:r w:rsidRPr="00D44434">
        <w:rPr>
          <w:rFonts w:cs="Arial"/>
        </w:rPr>
        <w:t>ε περίπτωση απαίτησης αντικατάστασης αριθμού αυτών</w:t>
      </w:r>
      <w:r w:rsidR="008830DD" w:rsidRPr="00D44434">
        <w:rPr>
          <w:rFonts w:cs="Arial"/>
        </w:rPr>
        <w:t>, οι εργασίες θα εκτελεστούν σύμφωνα με τα καθοριζόμενα στο έγγραφο παραγράφου 2.1.5 παρούσης ΠΕΔ</w:t>
      </w:r>
      <w:r w:rsidRPr="00D44434">
        <w:rPr>
          <w:rFonts w:cs="Arial"/>
        </w:rPr>
        <w:t xml:space="preserve">. </w:t>
      </w:r>
    </w:p>
    <w:p w14:paraId="4E44E989" w14:textId="77777777" w:rsidR="008A31BB" w:rsidRPr="00D44434" w:rsidRDefault="008A31BB" w:rsidP="001735C1">
      <w:pPr>
        <w:pStyle w:val="ab"/>
        <w:ind w:left="0"/>
        <w:jc w:val="both"/>
        <w:rPr>
          <w:rFonts w:cs="Arial"/>
        </w:rPr>
      </w:pPr>
    </w:p>
    <w:p w14:paraId="55D7E2A2" w14:textId="59109929" w:rsidR="002E009B" w:rsidRPr="00D44434" w:rsidRDefault="00887F03" w:rsidP="001735C1">
      <w:pPr>
        <w:pStyle w:val="ab"/>
        <w:numPr>
          <w:ilvl w:val="1"/>
          <w:numId w:val="41"/>
        </w:numPr>
        <w:jc w:val="both"/>
        <w:rPr>
          <w:rFonts w:cs="Arial"/>
        </w:rPr>
      </w:pPr>
      <w:r w:rsidRPr="00D44434">
        <w:rPr>
          <w:rFonts w:cs="Arial"/>
        </w:rPr>
        <w:t xml:space="preserve">Βαφή </w:t>
      </w:r>
      <w:r w:rsidR="002E009B" w:rsidRPr="00D44434">
        <w:rPr>
          <w:rFonts w:cs="Arial"/>
        </w:rPr>
        <w:t xml:space="preserve">της </w:t>
      </w:r>
      <w:r w:rsidR="001354BB" w:rsidRPr="00D44434">
        <w:rPr>
          <w:rFonts w:cs="Arial"/>
        </w:rPr>
        <w:t xml:space="preserve">άγκυρας </w:t>
      </w:r>
      <w:r w:rsidR="002E009B" w:rsidRPr="00D44434">
        <w:rPr>
          <w:rFonts w:cs="Arial"/>
        </w:rPr>
        <w:t xml:space="preserve">και της </w:t>
      </w:r>
      <w:r w:rsidR="001354BB" w:rsidRPr="00D44434">
        <w:rPr>
          <w:rFonts w:cs="Arial"/>
        </w:rPr>
        <w:t xml:space="preserve">αλυσίδας </w:t>
      </w:r>
      <w:r w:rsidR="002E009B" w:rsidRPr="00D44434">
        <w:rPr>
          <w:rFonts w:cs="Arial"/>
        </w:rPr>
        <w:t>με αντιδιαβρωτικ</w:t>
      </w:r>
      <w:r w:rsidR="009D4AB9" w:rsidRPr="00D44434">
        <w:rPr>
          <w:rFonts w:cs="Arial"/>
        </w:rPr>
        <w:t>ό σύστημα βαφής</w:t>
      </w:r>
      <w:r w:rsidR="002E009B" w:rsidRPr="00D44434">
        <w:rPr>
          <w:rFonts w:cs="Arial"/>
        </w:rPr>
        <w:t xml:space="preserve"> </w:t>
      </w:r>
      <w:r w:rsidR="001354BB" w:rsidRPr="00D44434">
        <w:rPr>
          <w:rFonts w:cs="Arial"/>
        </w:rPr>
        <w:t xml:space="preserve"> κατάλληλο </w:t>
      </w:r>
      <w:r w:rsidR="009D4AB9" w:rsidRPr="00D44434">
        <w:rPr>
          <w:rFonts w:cs="Arial"/>
        </w:rPr>
        <w:t>για την εν λόγω χρήση</w:t>
      </w:r>
      <w:r w:rsidR="00007F20" w:rsidRPr="00D44434">
        <w:rPr>
          <w:rFonts w:cs="Arial"/>
        </w:rPr>
        <w:t>,</w:t>
      </w:r>
      <w:r w:rsidR="009D4AB9" w:rsidRPr="00D44434">
        <w:rPr>
          <w:rFonts w:cs="Arial"/>
        </w:rPr>
        <w:t xml:space="preserve"> </w:t>
      </w:r>
      <w:r w:rsidR="00951FDA" w:rsidRPr="00D44434">
        <w:rPr>
          <w:rFonts w:cs="Arial"/>
        </w:rPr>
        <w:t>σύμφω</w:t>
      </w:r>
      <w:r w:rsidR="001354BB" w:rsidRPr="00D44434">
        <w:rPr>
          <w:rFonts w:cs="Arial"/>
        </w:rPr>
        <w:t>να με τις κατευθύνσεις παραγράφων 4.5 και 5.</w:t>
      </w:r>
      <w:r w:rsidR="004C51BE" w:rsidRPr="00D44434">
        <w:rPr>
          <w:rFonts w:cs="Arial"/>
        </w:rPr>
        <w:t>3</w:t>
      </w:r>
      <w:r w:rsidR="001354BB" w:rsidRPr="00D44434">
        <w:rPr>
          <w:rFonts w:cs="Arial"/>
        </w:rPr>
        <w:t xml:space="preserve"> αντίστοιχα</w:t>
      </w:r>
      <w:r w:rsidR="007B54BD" w:rsidRPr="00D44434">
        <w:rPr>
          <w:rFonts w:cs="Arial"/>
        </w:rPr>
        <w:t>,</w:t>
      </w:r>
      <w:r w:rsidR="00007F20" w:rsidRPr="00D44434">
        <w:rPr>
          <w:rFonts w:cs="Arial"/>
        </w:rPr>
        <w:t xml:space="preserve"> του εγχειριδίου παραγράφου 2.3.2</w:t>
      </w:r>
      <w:r w:rsidR="00BB4CF9" w:rsidRPr="00D44434">
        <w:rPr>
          <w:rFonts w:cs="Arial"/>
        </w:rPr>
        <w:t>0</w:t>
      </w:r>
      <w:r w:rsidR="00007F20" w:rsidRPr="00D44434">
        <w:rPr>
          <w:rFonts w:cs="Arial"/>
        </w:rPr>
        <w:t xml:space="preserve"> και</w:t>
      </w:r>
      <w:r w:rsidR="00895907" w:rsidRPr="00D44434">
        <w:rPr>
          <w:rFonts w:cs="Arial"/>
        </w:rPr>
        <w:t xml:space="preserve"> κατόπιν κατάλληλης προετοιμασίας αυτών σύμφωνα με τις οδηγίες του κατασκευαστή των χρωμάτων</w:t>
      </w:r>
      <w:r w:rsidR="009D4AB9" w:rsidRPr="00D44434">
        <w:rPr>
          <w:rFonts w:cs="Arial"/>
        </w:rPr>
        <w:t>.</w:t>
      </w:r>
    </w:p>
    <w:p w14:paraId="0EB15F02" w14:textId="77777777" w:rsidR="00A40DBB" w:rsidRPr="00D44434" w:rsidRDefault="00A40DBB" w:rsidP="00294CA1">
      <w:pPr>
        <w:pStyle w:val="ab"/>
        <w:rPr>
          <w:rFonts w:cs="Arial"/>
        </w:rPr>
      </w:pPr>
    </w:p>
    <w:p w14:paraId="3772974F" w14:textId="6472FDFE" w:rsidR="00A40DBB" w:rsidRPr="00D44434" w:rsidRDefault="00A40DBB" w:rsidP="001735C1">
      <w:pPr>
        <w:pStyle w:val="ab"/>
        <w:numPr>
          <w:ilvl w:val="1"/>
          <w:numId w:val="41"/>
        </w:numPr>
        <w:jc w:val="both"/>
        <w:rPr>
          <w:rFonts w:cs="Arial"/>
        </w:rPr>
      </w:pPr>
      <w:r w:rsidRPr="00D44434">
        <w:rPr>
          <w:rFonts w:cs="Arial"/>
        </w:rPr>
        <w:t>Όλες οι επιθεωρήσεις, οι έλεγχοι, οι εργασίες καθαρισμού, επισκευής και βαφής/</w:t>
      </w:r>
      <w:r w:rsidR="00B95FEA" w:rsidRPr="00D44434">
        <w:rPr>
          <w:rFonts w:cs="Arial"/>
        </w:rPr>
        <w:t xml:space="preserve"> </w:t>
      </w:r>
      <w:r w:rsidRPr="00D44434">
        <w:rPr>
          <w:rFonts w:cs="Arial"/>
        </w:rPr>
        <w:t xml:space="preserve">συντήρησης θα εκτελεστούν </w:t>
      </w:r>
      <w:r w:rsidR="000E20F0" w:rsidRPr="00D44434">
        <w:rPr>
          <w:rFonts w:cs="Arial"/>
        </w:rPr>
        <w:t>σύμφωνα με τις κατευθύνσεις του εγχειριδίου παραγράφου 2.3.2</w:t>
      </w:r>
      <w:r w:rsidR="00BB4CF9" w:rsidRPr="00D44434">
        <w:rPr>
          <w:rFonts w:cs="Arial"/>
        </w:rPr>
        <w:t>0</w:t>
      </w:r>
      <w:r w:rsidR="00517ED2" w:rsidRPr="00D44434">
        <w:rPr>
          <w:rFonts w:cs="Arial"/>
        </w:rPr>
        <w:t>, ενώ τα αποτελέσματα των μετρήσεων θα διαβιβάζονται στην Ε.Π.κ.Π.Ε. για την περαιτέρω αξιολόγηση από το ΠΝ.</w:t>
      </w:r>
      <w:r w:rsidR="000E51E4" w:rsidRPr="00D44434">
        <w:rPr>
          <w:rFonts w:cs="Arial"/>
        </w:rPr>
        <w:t xml:space="preserve"> </w:t>
      </w:r>
    </w:p>
    <w:p w14:paraId="0C026881" w14:textId="77777777" w:rsidR="00B419B9" w:rsidRPr="00D44434" w:rsidRDefault="00B419B9" w:rsidP="001735C1">
      <w:pPr>
        <w:pStyle w:val="ab"/>
        <w:ind w:left="0"/>
        <w:jc w:val="both"/>
        <w:rPr>
          <w:rFonts w:cs="Arial"/>
        </w:rPr>
      </w:pPr>
    </w:p>
    <w:p w14:paraId="561E3CDD" w14:textId="732A7089" w:rsidR="0086785F" w:rsidRPr="00D44434" w:rsidRDefault="0074077E" w:rsidP="001735C1">
      <w:pPr>
        <w:pStyle w:val="3"/>
        <w:numPr>
          <w:ilvl w:val="0"/>
          <w:numId w:val="41"/>
        </w:numPr>
        <w:spacing w:before="0" w:beforeAutospacing="0" w:after="0" w:afterAutospacing="0"/>
        <w:rPr>
          <w:b/>
          <w:lang w:val="el-GR"/>
        </w:rPr>
      </w:pPr>
      <w:r w:rsidRPr="00D44434">
        <w:rPr>
          <w:b/>
          <w:lang w:val="el-GR"/>
        </w:rPr>
        <w:t>Αισθητήρας Δρομόμετρου</w:t>
      </w:r>
    </w:p>
    <w:p w14:paraId="3E2C1E46" w14:textId="77777777" w:rsidR="00B419B9" w:rsidRPr="00D44434" w:rsidRDefault="00B419B9" w:rsidP="001735C1">
      <w:pPr>
        <w:jc w:val="both"/>
        <w:rPr>
          <w:lang w:eastAsia="x-none"/>
        </w:rPr>
      </w:pPr>
    </w:p>
    <w:p w14:paraId="1397ECFA" w14:textId="2B78B82A" w:rsidR="00597EC6" w:rsidRPr="00D44434" w:rsidRDefault="005D5CC7" w:rsidP="001735C1">
      <w:pPr>
        <w:pStyle w:val="ab"/>
        <w:numPr>
          <w:ilvl w:val="1"/>
          <w:numId w:val="41"/>
        </w:numPr>
        <w:jc w:val="both"/>
        <w:rPr>
          <w:rFonts w:cs="Arial"/>
        </w:rPr>
      </w:pPr>
      <w:r w:rsidRPr="00D44434">
        <w:rPr>
          <w:rFonts w:cs="Arial"/>
        </w:rPr>
        <w:t xml:space="preserve">Το δρομόμετρο του πλοίου είναι το μοντέλο </w:t>
      </w:r>
      <w:r w:rsidRPr="00D44434">
        <w:rPr>
          <w:rFonts w:cs="Arial"/>
          <w:lang w:val="en-US"/>
        </w:rPr>
        <w:t>LMN</w:t>
      </w:r>
      <w:r w:rsidRPr="00D44434">
        <w:rPr>
          <w:rFonts w:cs="Arial"/>
        </w:rPr>
        <w:t>5 (</w:t>
      </w:r>
      <w:r w:rsidRPr="00D44434">
        <w:rPr>
          <w:rFonts w:cs="Arial"/>
          <w:lang w:val="en-US"/>
        </w:rPr>
        <w:t>SN</w:t>
      </w:r>
      <w:r w:rsidRPr="00D44434">
        <w:rPr>
          <w:rFonts w:cs="Arial"/>
        </w:rPr>
        <w:t xml:space="preserve">: 18893) του κατασκευαστικού οίκου </w:t>
      </w:r>
      <w:r w:rsidRPr="00D44434">
        <w:rPr>
          <w:rFonts w:cs="Arial"/>
          <w:lang w:val="en-US"/>
        </w:rPr>
        <w:t>BEN</w:t>
      </w:r>
      <w:r w:rsidRPr="00D44434">
        <w:rPr>
          <w:rFonts w:cs="Arial"/>
        </w:rPr>
        <w:t xml:space="preserve"> </w:t>
      </w:r>
      <w:r w:rsidRPr="00D44434">
        <w:rPr>
          <w:rFonts w:cs="Arial"/>
          <w:lang w:val="en-US"/>
        </w:rPr>
        <w:t>MARINE</w:t>
      </w:r>
      <w:r w:rsidR="00E1621F" w:rsidRPr="00D44434">
        <w:rPr>
          <w:rFonts w:cs="Arial"/>
        </w:rPr>
        <w:t xml:space="preserve"> (</w:t>
      </w:r>
      <w:r w:rsidR="00E1621F" w:rsidRPr="00D44434">
        <w:rPr>
          <w:rFonts w:cs="Arial"/>
          <w:lang w:val="en-US"/>
        </w:rPr>
        <w:t>i</w:t>
      </w:r>
      <w:r w:rsidR="00E1621F" w:rsidRPr="00D44434">
        <w:rPr>
          <w:rFonts w:cs="Arial"/>
        </w:rPr>
        <w:t>2</w:t>
      </w:r>
      <w:r w:rsidR="00E1621F" w:rsidRPr="00D44434">
        <w:rPr>
          <w:rFonts w:cs="Arial"/>
          <w:lang w:val="en-US"/>
        </w:rPr>
        <w:t>e</w:t>
      </w:r>
      <w:r w:rsidR="00E1621F" w:rsidRPr="00D44434">
        <w:rPr>
          <w:rFonts w:cs="Arial"/>
        </w:rPr>
        <w:t xml:space="preserve"> </w:t>
      </w:r>
      <w:r w:rsidR="00E1621F" w:rsidRPr="00D44434">
        <w:rPr>
          <w:rFonts w:cs="Arial"/>
          <w:lang w:val="en-US"/>
        </w:rPr>
        <w:t>DIFFUSION</w:t>
      </w:r>
      <w:r w:rsidR="00E1621F" w:rsidRPr="00D44434">
        <w:rPr>
          <w:rFonts w:cs="Arial"/>
        </w:rPr>
        <w:t>)</w:t>
      </w:r>
      <w:r w:rsidRPr="00D44434">
        <w:rPr>
          <w:rFonts w:cs="Arial"/>
        </w:rPr>
        <w:t xml:space="preserve">, με έναν αισθητήρα τύπου </w:t>
      </w:r>
      <w:r w:rsidRPr="00D44434">
        <w:rPr>
          <w:rFonts w:cs="Arial"/>
          <w:lang w:val="en-US"/>
        </w:rPr>
        <w:t>Probe</w:t>
      </w:r>
      <w:r w:rsidRPr="00D44434">
        <w:rPr>
          <w:rFonts w:cs="Arial"/>
        </w:rPr>
        <w:t xml:space="preserve"> 65.2.</w:t>
      </w:r>
      <w:r w:rsidRPr="00D44434">
        <w:rPr>
          <w:rFonts w:cs="Arial"/>
          <w:lang w:val="en-US"/>
        </w:rPr>
        <w:t>RVB</w:t>
      </w:r>
      <w:r w:rsidR="00597EC6" w:rsidRPr="00D44434">
        <w:rPr>
          <w:rFonts w:cs="Arial"/>
        </w:rPr>
        <w:t xml:space="preserve"> και διαθέτει υδατοστεγές καλώδιο μήκους 20 μέτρων.</w:t>
      </w:r>
    </w:p>
    <w:p w14:paraId="2C6B2C24" w14:textId="77777777" w:rsidR="00597EC6" w:rsidRPr="00D44434" w:rsidRDefault="00597EC6" w:rsidP="00034A6A">
      <w:pPr>
        <w:pStyle w:val="ab"/>
        <w:ind w:left="0"/>
        <w:jc w:val="both"/>
        <w:rPr>
          <w:rFonts w:cs="Arial"/>
        </w:rPr>
      </w:pPr>
    </w:p>
    <w:p w14:paraId="6111C638" w14:textId="565F9886" w:rsidR="0074077E" w:rsidRPr="00D44434" w:rsidRDefault="0074077E" w:rsidP="001735C1">
      <w:pPr>
        <w:pStyle w:val="ab"/>
        <w:numPr>
          <w:ilvl w:val="1"/>
          <w:numId w:val="41"/>
        </w:numPr>
        <w:jc w:val="both"/>
        <w:rPr>
          <w:rFonts w:cs="Arial"/>
        </w:rPr>
      </w:pPr>
      <w:r w:rsidRPr="00D44434">
        <w:rPr>
          <w:rFonts w:cs="Arial"/>
        </w:rPr>
        <w:t xml:space="preserve">Καθαρισμός της ευρύτερης περιοχής του αισθητήρα </w:t>
      </w:r>
      <w:r w:rsidR="006A24DC" w:rsidRPr="00D44434">
        <w:rPr>
          <w:rFonts w:cs="Arial"/>
        </w:rPr>
        <w:t>δ</w:t>
      </w:r>
      <w:r w:rsidRPr="00D44434">
        <w:rPr>
          <w:rFonts w:cs="Arial"/>
        </w:rPr>
        <w:t>ρομόμετρου</w:t>
      </w:r>
      <w:r w:rsidR="006A24DC" w:rsidRPr="00D44434">
        <w:rPr>
          <w:rFonts w:cs="Arial"/>
        </w:rPr>
        <w:t xml:space="preserve"> και ναυπηγική επιθεώρηση της περιοχής πέριξ του αισθητήρα. Καθαρισμός/</w:t>
      </w:r>
      <w:r w:rsidR="007D647A" w:rsidRPr="00D44434">
        <w:rPr>
          <w:rFonts w:cs="Arial"/>
        </w:rPr>
        <w:t xml:space="preserve"> </w:t>
      </w:r>
      <w:r w:rsidRPr="00D44434">
        <w:rPr>
          <w:rFonts w:cs="Arial"/>
        </w:rPr>
        <w:t xml:space="preserve">έλεγχος του </w:t>
      </w:r>
      <w:r w:rsidR="006A24DC" w:rsidRPr="00D44434">
        <w:rPr>
          <w:rFonts w:cs="Arial"/>
        </w:rPr>
        <w:t xml:space="preserve">αισθητήρα ή/και </w:t>
      </w:r>
      <w:r w:rsidRPr="00D44434">
        <w:rPr>
          <w:rFonts w:cs="Arial"/>
        </w:rPr>
        <w:t>αντικατάσταση αν απαιτηθεί</w:t>
      </w:r>
      <w:r w:rsidR="006A24DC" w:rsidRPr="00D44434">
        <w:rPr>
          <w:rFonts w:cs="Arial"/>
        </w:rPr>
        <w:t xml:space="preserve">, </w:t>
      </w:r>
      <w:r w:rsidR="00B5499A" w:rsidRPr="00D44434">
        <w:rPr>
          <w:rFonts w:cs="Arial"/>
        </w:rPr>
        <w:t xml:space="preserve">κατόπιν </w:t>
      </w:r>
      <w:r w:rsidR="006A24DC" w:rsidRPr="00D44434">
        <w:rPr>
          <w:rFonts w:cs="Arial"/>
        </w:rPr>
        <w:t>σύμφωνη</w:t>
      </w:r>
      <w:r w:rsidR="00B5499A" w:rsidRPr="00D44434">
        <w:rPr>
          <w:rFonts w:cs="Arial"/>
        </w:rPr>
        <w:t>ς</w:t>
      </w:r>
      <w:r w:rsidR="006A24DC" w:rsidRPr="00D44434">
        <w:rPr>
          <w:rFonts w:cs="Arial"/>
        </w:rPr>
        <w:t xml:space="preserve"> γνώμη</w:t>
      </w:r>
      <w:r w:rsidR="00B5499A" w:rsidRPr="00D44434">
        <w:rPr>
          <w:rFonts w:cs="Arial"/>
        </w:rPr>
        <w:t>ς</w:t>
      </w:r>
      <w:r w:rsidR="006A24DC" w:rsidRPr="00D44434">
        <w:rPr>
          <w:rFonts w:cs="Arial"/>
        </w:rPr>
        <w:t xml:space="preserve"> της Ε.Π.κ.Π.Ε</w:t>
      </w:r>
      <w:r w:rsidRPr="00D44434">
        <w:rPr>
          <w:rFonts w:cs="Arial"/>
        </w:rPr>
        <w:t>.</w:t>
      </w:r>
    </w:p>
    <w:p w14:paraId="157C7070" w14:textId="77777777" w:rsidR="00B419B9" w:rsidRPr="00D44434" w:rsidRDefault="00B419B9" w:rsidP="001735C1">
      <w:pPr>
        <w:pStyle w:val="ab"/>
        <w:ind w:left="0"/>
        <w:jc w:val="both"/>
        <w:rPr>
          <w:rFonts w:cs="Arial"/>
        </w:rPr>
      </w:pPr>
    </w:p>
    <w:p w14:paraId="01EE4DAE" w14:textId="4A84F808" w:rsidR="0074077E" w:rsidRPr="00D44434" w:rsidRDefault="0074077E" w:rsidP="001735C1">
      <w:pPr>
        <w:pStyle w:val="ab"/>
        <w:numPr>
          <w:ilvl w:val="1"/>
          <w:numId w:val="41"/>
        </w:numPr>
        <w:jc w:val="both"/>
        <w:rPr>
          <w:rFonts w:cs="Arial"/>
        </w:rPr>
      </w:pPr>
      <w:r w:rsidRPr="00D44434">
        <w:rPr>
          <w:rFonts w:cs="Arial"/>
        </w:rPr>
        <w:t>Έλεγχος της μηχανικής αντοχής και της στεγανοποίησης του μηχανισμού στήριξης/</w:t>
      </w:r>
      <w:r w:rsidR="00006B0C" w:rsidRPr="00D44434">
        <w:rPr>
          <w:rFonts w:cs="Arial"/>
        </w:rPr>
        <w:t xml:space="preserve"> </w:t>
      </w:r>
      <w:r w:rsidRPr="00D44434">
        <w:rPr>
          <w:rFonts w:cs="Arial"/>
        </w:rPr>
        <w:t xml:space="preserve">αφαίρεσης του αισθητήρα δρομόμετρου. </w:t>
      </w:r>
      <w:r w:rsidR="002A2085" w:rsidRPr="00D44434">
        <w:rPr>
          <w:rFonts w:cs="Arial"/>
        </w:rPr>
        <w:t>Καθαρισμός</w:t>
      </w:r>
      <w:r w:rsidRPr="00D44434">
        <w:rPr>
          <w:rFonts w:cs="Arial"/>
        </w:rPr>
        <w:t xml:space="preserve"> και επισκευή του μηχανισμού</w:t>
      </w:r>
      <w:r w:rsidR="002A2085" w:rsidRPr="00D44434">
        <w:rPr>
          <w:rFonts w:cs="Arial"/>
        </w:rPr>
        <w:t xml:space="preserve">, </w:t>
      </w:r>
      <w:r w:rsidR="006A24DC" w:rsidRPr="00D44434">
        <w:rPr>
          <w:rFonts w:cs="Arial"/>
        </w:rPr>
        <w:t>αντικατάσταση όλων των στεγανοποιητικών παρεμβυσμάτων</w:t>
      </w:r>
      <w:r w:rsidR="00B21387" w:rsidRPr="00D44434">
        <w:rPr>
          <w:rFonts w:cs="Arial"/>
        </w:rPr>
        <w:t>/</w:t>
      </w:r>
      <w:r w:rsidR="002A2085" w:rsidRPr="00D44434">
        <w:rPr>
          <w:rFonts w:cs="Arial"/>
        </w:rPr>
        <w:t xml:space="preserve"> </w:t>
      </w:r>
      <w:r w:rsidR="00B21387" w:rsidRPr="00D44434">
        <w:rPr>
          <w:rFonts w:cs="Arial"/>
        </w:rPr>
        <w:t>παράκυκλων</w:t>
      </w:r>
      <w:r w:rsidR="006A24DC" w:rsidRPr="00D44434">
        <w:rPr>
          <w:rFonts w:cs="Arial"/>
        </w:rPr>
        <w:t xml:space="preserve"> και αποκατάσταση της στεγανοποίησης</w:t>
      </w:r>
      <w:r w:rsidR="002A2085" w:rsidRPr="00D44434">
        <w:rPr>
          <w:rFonts w:cs="Arial"/>
        </w:rPr>
        <w:t xml:space="preserve"> αυτού</w:t>
      </w:r>
      <w:r w:rsidR="00B21387" w:rsidRPr="00D44434">
        <w:rPr>
          <w:rFonts w:cs="Arial"/>
        </w:rPr>
        <w:t>. Α</w:t>
      </w:r>
      <w:r w:rsidRPr="00D44434">
        <w:rPr>
          <w:rFonts w:cs="Arial"/>
        </w:rPr>
        <w:t xml:space="preserve">ντικατάσταση </w:t>
      </w:r>
      <w:r w:rsidR="00B5499A" w:rsidRPr="00D44434">
        <w:rPr>
          <w:rFonts w:cs="Arial"/>
        </w:rPr>
        <w:t>όλων των μερών</w:t>
      </w:r>
      <w:r w:rsidR="002A2085" w:rsidRPr="00D44434">
        <w:rPr>
          <w:rFonts w:cs="Arial"/>
        </w:rPr>
        <w:t xml:space="preserve"> και</w:t>
      </w:r>
      <w:r w:rsidR="00B5499A" w:rsidRPr="00D44434">
        <w:rPr>
          <w:rFonts w:cs="Arial"/>
        </w:rPr>
        <w:t xml:space="preserve"> τμημάτων που δεν επιδέχονται επισκευής</w:t>
      </w:r>
      <w:r w:rsidR="002A2085" w:rsidRPr="00D44434">
        <w:rPr>
          <w:rFonts w:cs="Arial"/>
        </w:rPr>
        <w:t xml:space="preserve"> (ή ολόκληρου του μηχανισμού)</w:t>
      </w:r>
      <w:r w:rsidR="00B5499A" w:rsidRPr="00D44434">
        <w:rPr>
          <w:rFonts w:cs="Arial"/>
        </w:rPr>
        <w:t xml:space="preserve"> κατόπιν σύμφωνης γνώμης της Ε.Π.κ.Π.Ε.</w:t>
      </w:r>
    </w:p>
    <w:p w14:paraId="3D67ED03" w14:textId="18A1397E" w:rsidR="008A31BB" w:rsidRPr="00D44434" w:rsidRDefault="008A31BB" w:rsidP="001735C1">
      <w:pPr>
        <w:pStyle w:val="ab"/>
        <w:ind w:left="0"/>
        <w:jc w:val="both"/>
        <w:rPr>
          <w:rFonts w:cs="Arial"/>
        </w:rPr>
      </w:pPr>
    </w:p>
    <w:p w14:paraId="2E26BEF0" w14:textId="5C680D81" w:rsidR="0086785F" w:rsidRPr="00D44434" w:rsidRDefault="002A2085" w:rsidP="001735C1">
      <w:pPr>
        <w:pStyle w:val="3"/>
        <w:numPr>
          <w:ilvl w:val="0"/>
          <w:numId w:val="41"/>
        </w:numPr>
        <w:spacing w:before="0" w:beforeAutospacing="0" w:after="0" w:afterAutospacing="0"/>
        <w:rPr>
          <w:b/>
          <w:lang w:val="el-GR"/>
        </w:rPr>
      </w:pPr>
      <w:r w:rsidRPr="00D44434">
        <w:rPr>
          <w:b/>
          <w:lang w:val="el-GR"/>
        </w:rPr>
        <w:t>Ηχοβολιστικό</w:t>
      </w:r>
    </w:p>
    <w:p w14:paraId="1EDB0839" w14:textId="77777777" w:rsidR="00B419B9" w:rsidRPr="00D44434" w:rsidRDefault="00B419B9" w:rsidP="001735C1">
      <w:pPr>
        <w:jc w:val="both"/>
        <w:rPr>
          <w:lang w:eastAsia="x-none"/>
        </w:rPr>
      </w:pPr>
    </w:p>
    <w:p w14:paraId="1BEF3B5D" w14:textId="03D97D28" w:rsidR="00E1621F" w:rsidRPr="00D44434" w:rsidRDefault="00E1621F" w:rsidP="001735C1">
      <w:pPr>
        <w:pStyle w:val="ab"/>
        <w:numPr>
          <w:ilvl w:val="1"/>
          <w:numId w:val="41"/>
        </w:numPr>
        <w:jc w:val="both"/>
        <w:rPr>
          <w:rFonts w:cs="Arial"/>
        </w:rPr>
      </w:pPr>
      <w:r w:rsidRPr="00D44434">
        <w:rPr>
          <w:rFonts w:cs="Arial"/>
        </w:rPr>
        <w:t xml:space="preserve">Μοντέλο </w:t>
      </w:r>
      <w:r w:rsidRPr="00D44434">
        <w:rPr>
          <w:rFonts w:cs="Arial"/>
          <w:lang w:val="en-US"/>
        </w:rPr>
        <w:t>LAZ</w:t>
      </w:r>
      <w:r w:rsidRPr="00D44434">
        <w:rPr>
          <w:rFonts w:cs="Arial"/>
        </w:rPr>
        <w:t xml:space="preserve"> 5000 του κατασκευαστικού οίκου </w:t>
      </w:r>
      <w:r w:rsidRPr="00D44434">
        <w:rPr>
          <w:rFonts w:cs="Arial"/>
          <w:lang w:val="en-US"/>
        </w:rPr>
        <w:t>ELAC</w:t>
      </w:r>
      <w:r w:rsidRPr="00D44434">
        <w:rPr>
          <w:rFonts w:cs="Arial"/>
        </w:rPr>
        <w:t xml:space="preserve"> </w:t>
      </w:r>
      <w:r w:rsidRPr="00D44434">
        <w:rPr>
          <w:rFonts w:cs="Arial"/>
          <w:lang w:val="en-US"/>
        </w:rPr>
        <w:t>NAUTIK</w:t>
      </w:r>
      <w:r w:rsidR="00624239" w:rsidRPr="00D44434">
        <w:rPr>
          <w:rFonts w:cs="Arial"/>
        </w:rPr>
        <w:t xml:space="preserve"> </w:t>
      </w:r>
      <w:r w:rsidRPr="00D44434">
        <w:rPr>
          <w:rFonts w:cs="Arial"/>
        </w:rPr>
        <w:t xml:space="preserve">με αισθητήρα </w:t>
      </w:r>
      <w:r w:rsidRPr="00D44434">
        <w:rPr>
          <w:rFonts w:cs="Arial"/>
          <w:lang w:val="en-US"/>
        </w:rPr>
        <w:t>Tranducer</w:t>
      </w:r>
      <w:r w:rsidRPr="00D44434">
        <w:rPr>
          <w:rFonts w:cs="Arial"/>
        </w:rPr>
        <w:t xml:space="preserve"> </w:t>
      </w:r>
      <w:r w:rsidRPr="00D44434">
        <w:rPr>
          <w:rFonts w:cs="Arial"/>
          <w:lang w:val="en-US"/>
        </w:rPr>
        <w:t>LSE</w:t>
      </w:r>
      <w:r w:rsidRPr="00D44434">
        <w:rPr>
          <w:rFonts w:cs="Arial"/>
        </w:rPr>
        <w:t xml:space="preserve"> 297 </w:t>
      </w:r>
      <w:r w:rsidRPr="00D44434">
        <w:rPr>
          <w:rFonts w:cs="Arial"/>
          <w:lang w:val="en-US"/>
        </w:rPr>
        <w:t>EWA</w:t>
      </w:r>
      <w:r w:rsidRPr="00D44434">
        <w:rPr>
          <w:rFonts w:cs="Arial"/>
        </w:rPr>
        <w:t>-02 έως 04.</w:t>
      </w:r>
    </w:p>
    <w:p w14:paraId="05E78452" w14:textId="77777777" w:rsidR="00E1621F" w:rsidRPr="00D44434" w:rsidRDefault="00E1621F" w:rsidP="00034A6A">
      <w:pPr>
        <w:pStyle w:val="ab"/>
        <w:ind w:left="0"/>
        <w:jc w:val="both"/>
        <w:rPr>
          <w:rFonts w:cs="Arial"/>
        </w:rPr>
      </w:pPr>
    </w:p>
    <w:p w14:paraId="1F77D5E8" w14:textId="4736C9F9" w:rsidR="002A2085" w:rsidRPr="00D44434" w:rsidRDefault="002A2085" w:rsidP="001735C1">
      <w:pPr>
        <w:pStyle w:val="ab"/>
        <w:numPr>
          <w:ilvl w:val="1"/>
          <w:numId w:val="41"/>
        </w:numPr>
        <w:jc w:val="both"/>
        <w:rPr>
          <w:rFonts w:cs="Arial"/>
        </w:rPr>
      </w:pPr>
      <w:r w:rsidRPr="00D44434">
        <w:rPr>
          <w:rFonts w:cs="Arial"/>
        </w:rPr>
        <w:t>Έλεγχος της κατάστασης και της καθαριότητας του αισθητήρα. Προσεκτικός καθαρισμός, λόγω ευαισθησίας του αισθητήρα, εάν απαιτείται με κατάλληλο μέσο (με πλαστικές και όχι μεταλλικές βούρτσες)</w:t>
      </w:r>
      <w:r w:rsidR="008F7448" w:rsidRPr="00D44434">
        <w:rPr>
          <w:rFonts w:cs="Arial"/>
        </w:rPr>
        <w:t>.</w:t>
      </w:r>
    </w:p>
    <w:p w14:paraId="37B16F57" w14:textId="77777777" w:rsidR="008A31BB" w:rsidRPr="00D44434" w:rsidRDefault="008A31BB" w:rsidP="001735C1">
      <w:pPr>
        <w:pStyle w:val="ab"/>
        <w:ind w:left="0"/>
        <w:jc w:val="both"/>
        <w:rPr>
          <w:rFonts w:cs="Arial"/>
        </w:rPr>
      </w:pPr>
    </w:p>
    <w:p w14:paraId="5355F228" w14:textId="1EE8F7F6" w:rsidR="00B36428" w:rsidRPr="00D44434" w:rsidRDefault="00B36428" w:rsidP="001735C1">
      <w:pPr>
        <w:pStyle w:val="3"/>
        <w:numPr>
          <w:ilvl w:val="0"/>
          <w:numId w:val="41"/>
        </w:numPr>
        <w:spacing w:before="0" w:beforeAutospacing="0" w:after="0" w:afterAutospacing="0"/>
        <w:rPr>
          <w:b/>
          <w:lang w:val="el-GR"/>
        </w:rPr>
      </w:pPr>
      <w:r w:rsidRPr="00D44434">
        <w:rPr>
          <w:b/>
          <w:lang w:val="el-GR"/>
        </w:rPr>
        <w:t>Καθοδική Προστασία</w:t>
      </w:r>
    </w:p>
    <w:p w14:paraId="6A7D4971" w14:textId="77777777" w:rsidR="00B419B9" w:rsidRPr="00D44434" w:rsidRDefault="00B419B9" w:rsidP="001735C1">
      <w:pPr>
        <w:jc w:val="both"/>
        <w:rPr>
          <w:lang w:eastAsia="x-none"/>
        </w:rPr>
      </w:pPr>
    </w:p>
    <w:p w14:paraId="008568F5" w14:textId="2306BE2A" w:rsidR="00627B38" w:rsidRPr="00D44434" w:rsidRDefault="009D366C" w:rsidP="009D366C">
      <w:pPr>
        <w:pStyle w:val="ab"/>
        <w:numPr>
          <w:ilvl w:val="1"/>
          <w:numId w:val="41"/>
        </w:numPr>
        <w:spacing w:after="240"/>
        <w:jc w:val="both"/>
        <w:rPr>
          <w:rFonts w:cs="Arial"/>
          <w:b/>
        </w:rPr>
      </w:pPr>
      <w:r w:rsidRPr="00D44434">
        <w:rPr>
          <w:rFonts w:cs="Arial"/>
          <w:b/>
        </w:rPr>
        <w:t>Παθητική Προστασία</w:t>
      </w:r>
    </w:p>
    <w:p w14:paraId="30940D73" w14:textId="1F84E68D" w:rsidR="002C6B50" w:rsidRPr="00D44434" w:rsidRDefault="009D366C" w:rsidP="00294CA1">
      <w:pPr>
        <w:pStyle w:val="ab"/>
        <w:numPr>
          <w:ilvl w:val="2"/>
          <w:numId w:val="41"/>
        </w:numPr>
        <w:spacing w:after="240"/>
        <w:jc w:val="both"/>
        <w:rPr>
          <w:rFonts w:cs="Arial"/>
        </w:rPr>
      </w:pPr>
      <w:r w:rsidRPr="00D44434">
        <w:rPr>
          <w:rFonts w:cs="Arial"/>
        </w:rPr>
        <w:t>Αντικατάσταση φθαρμένων θυσιαζόμενων (αναλισκόμενων) αν</w:t>
      </w:r>
      <w:r w:rsidR="009C5027" w:rsidRPr="00D44434">
        <w:rPr>
          <w:rFonts w:cs="Arial"/>
        </w:rPr>
        <w:t>οδίω</w:t>
      </w:r>
      <w:r w:rsidRPr="00D44434">
        <w:rPr>
          <w:rFonts w:cs="Arial"/>
        </w:rPr>
        <w:t>ν καθοδικής προστασίας</w:t>
      </w:r>
      <w:r w:rsidR="009C5027" w:rsidRPr="00D44434">
        <w:rPr>
          <w:rFonts w:cs="Arial"/>
        </w:rPr>
        <w:t xml:space="preserve"> επί των υφάλων/ προσαρτημάτων του πλοίου (αναρροφήσεις γάστρας, άξονες, πηδάλια, </w:t>
      </w:r>
      <w:r w:rsidR="009E08E7" w:rsidRPr="00D44434">
        <w:rPr>
          <w:rFonts w:cs="Arial"/>
          <w:lang w:val="en-US"/>
        </w:rPr>
        <w:t>Bow</w:t>
      </w:r>
      <w:r w:rsidR="009E08E7" w:rsidRPr="00D44434">
        <w:rPr>
          <w:rFonts w:cs="Arial"/>
        </w:rPr>
        <w:t xml:space="preserve"> </w:t>
      </w:r>
      <w:r w:rsidR="009E08E7" w:rsidRPr="00D44434">
        <w:rPr>
          <w:rFonts w:cs="Arial"/>
          <w:lang w:val="en-US"/>
        </w:rPr>
        <w:t>Thruster</w:t>
      </w:r>
      <w:r w:rsidR="009E08E7" w:rsidRPr="00D44434">
        <w:rPr>
          <w:rFonts w:cs="Arial"/>
        </w:rPr>
        <w:t>)</w:t>
      </w:r>
      <w:r w:rsidRPr="00D44434">
        <w:rPr>
          <w:rFonts w:cs="Arial"/>
        </w:rPr>
        <w:t xml:space="preserve">. </w:t>
      </w:r>
      <w:r w:rsidRPr="00D44434">
        <w:rPr>
          <w:rFonts w:eastAsia="HiddenHorzOCR" w:cs="Arial"/>
        </w:rPr>
        <w:t xml:space="preserve">Ο ακριβής αριθμός θα καθοριστεί από την </w:t>
      </w:r>
      <w:r w:rsidRPr="00D44434">
        <w:rPr>
          <w:rFonts w:cs="Arial"/>
        </w:rPr>
        <w:t>Ε.Π.κ.Π.Ε.</w:t>
      </w:r>
      <w:r w:rsidRPr="00D44434">
        <w:rPr>
          <w:rFonts w:eastAsia="HiddenHorzOCR" w:cs="Arial"/>
        </w:rPr>
        <w:t>, κατόπιν επιθεωρήσεως/ ελέγχου από το προσωπικό του ΠΝ.</w:t>
      </w:r>
      <w:r w:rsidR="009E08E7" w:rsidRPr="00D44434">
        <w:rPr>
          <w:rFonts w:eastAsia="Times New Roman" w:cs="Arial"/>
          <w:kern w:val="0"/>
          <w:lang w:eastAsia="el-GR" w:bidi="ar-SA"/>
        </w:rPr>
        <w:t xml:space="preserve"> Τα εν λόγω ανόδια,</w:t>
      </w:r>
      <w:r w:rsidR="00C37BD2" w:rsidRPr="00D44434">
        <w:rPr>
          <w:rFonts w:eastAsia="Times New Roman" w:cs="Arial"/>
          <w:kern w:val="0"/>
          <w:lang w:eastAsia="el-GR" w:bidi="ar-SA"/>
        </w:rPr>
        <w:t xml:space="preserve"> τα οποία είναι συνολικά 32, εκ των οποίων 4 ημικυκλικά των αξόνων,</w:t>
      </w:r>
      <w:r w:rsidR="009E08E7" w:rsidRPr="00D44434">
        <w:rPr>
          <w:rFonts w:eastAsia="Times New Roman" w:cs="Arial"/>
          <w:kern w:val="0"/>
          <w:lang w:eastAsia="el-GR" w:bidi="ar-SA"/>
        </w:rPr>
        <w:t xml:space="preserve"> όπου απαιτηθεί να αντικατασταθούν, θα διατεθούν από το ΠΝ.</w:t>
      </w:r>
    </w:p>
    <w:p w14:paraId="3AA6E2EB" w14:textId="57630E34" w:rsidR="00E43AC3" w:rsidRPr="00D44434" w:rsidRDefault="009E08E7" w:rsidP="00294CA1">
      <w:pPr>
        <w:pStyle w:val="ab"/>
        <w:numPr>
          <w:ilvl w:val="2"/>
          <w:numId w:val="41"/>
        </w:numPr>
        <w:spacing w:after="240"/>
        <w:jc w:val="both"/>
        <w:rPr>
          <w:rFonts w:cs="Arial"/>
        </w:rPr>
      </w:pPr>
      <w:r w:rsidRPr="00D44434">
        <w:rPr>
          <w:rFonts w:cs="Arial"/>
        </w:rPr>
        <w:t>Ε</w:t>
      </w:r>
      <w:r w:rsidR="00E43AC3" w:rsidRPr="00D44434">
        <w:rPr>
          <w:rFonts w:cs="Arial"/>
        </w:rPr>
        <w:t xml:space="preserve">γκατάσταση θυσιαζόμενων (αναλισκόμενων) </w:t>
      </w:r>
      <w:r w:rsidRPr="00D44434">
        <w:rPr>
          <w:rFonts w:cs="Arial"/>
        </w:rPr>
        <w:t>ανοδίων</w:t>
      </w:r>
      <w:r w:rsidR="00E43AC3" w:rsidRPr="00D44434">
        <w:rPr>
          <w:rFonts w:cs="Arial"/>
        </w:rPr>
        <w:t xml:space="preserve"> καθοδικής προστασίας εντός δεξαμενών </w:t>
      </w:r>
      <w:r w:rsidRPr="00D44434">
        <w:rPr>
          <w:rFonts w:cs="Arial"/>
        </w:rPr>
        <w:t xml:space="preserve">θαλάσσης </w:t>
      </w:r>
      <w:r w:rsidR="00E43AC3" w:rsidRPr="00D44434">
        <w:rPr>
          <w:rFonts w:cs="Arial"/>
          <w:lang w:val="en-US"/>
        </w:rPr>
        <w:t>ballast</w:t>
      </w:r>
      <w:r w:rsidR="00E43AC3" w:rsidRPr="00D44434">
        <w:rPr>
          <w:rFonts w:cs="Arial"/>
        </w:rPr>
        <w:t xml:space="preserve"> του πλοίου.</w:t>
      </w:r>
      <w:r w:rsidRPr="00D44434">
        <w:rPr>
          <w:rFonts w:cs="Arial"/>
        </w:rPr>
        <w:t xml:space="preserve"> Ο αριθμός και ο τύπος των ανοδίων που θα εγκατασταθούν, </w:t>
      </w:r>
      <w:r w:rsidRPr="00D44434">
        <w:rPr>
          <w:rFonts w:cs="Arial"/>
          <w:b/>
        </w:rPr>
        <w:t>θα καθοριστεί κατόπιν συναφούς μελέτης η οποί</w:t>
      </w:r>
      <w:r w:rsidR="00897531" w:rsidRPr="00D44434">
        <w:rPr>
          <w:rFonts w:cs="Arial"/>
          <w:b/>
        </w:rPr>
        <w:t>α θα εκτελεστεί με μέριμνα του Α</w:t>
      </w:r>
      <w:r w:rsidRPr="00D44434">
        <w:rPr>
          <w:rFonts w:cs="Arial"/>
          <w:b/>
        </w:rPr>
        <w:t>ναδόχου</w:t>
      </w:r>
      <w:r w:rsidRPr="00D44434">
        <w:rPr>
          <w:rFonts w:cs="Arial"/>
        </w:rPr>
        <w:t xml:space="preserve"> και θα εγκριθεί από την Ε.Π.κ.Π.Ε.</w:t>
      </w:r>
      <w:r w:rsidR="00D61A64" w:rsidRPr="00D44434">
        <w:rPr>
          <w:rFonts w:cs="Arial"/>
        </w:rPr>
        <w:t xml:space="preserve"> Η προμήθεια και διάθεση των εν λόγω α</w:t>
      </w:r>
      <w:r w:rsidR="00897531" w:rsidRPr="00D44434">
        <w:rPr>
          <w:rFonts w:cs="Arial"/>
        </w:rPr>
        <w:t>νοδίων θα γίνει με μέριμνα του Α</w:t>
      </w:r>
      <w:r w:rsidR="00D61A64" w:rsidRPr="00D44434">
        <w:rPr>
          <w:rFonts w:cs="Arial"/>
        </w:rPr>
        <w:t>ναδόχου.</w:t>
      </w:r>
    </w:p>
    <w:p w14:paraId="0DEFA8FE" w14:textId="27B6F490" w:rsidR="001E3AEC" w:rsidRPr="00D44434" w:rsidRDefault="009D366C" w:rsidP="00034A6A">
      <w:pPr>
        <w:pStyle w:val="ab"/>
        <w:numPr>
          <w:ilvl w:val="2"/>
          <w:numId w:val="41"/>
        </w:numPr>
        <w:spacing w:after="240"/>
        <w:jc w:val="both"/>
        <w:rPr>
          <w:rFonts w:cs="Arial"/>
        </w:rPr>
      </w:pPr>
      <w:r w:rsidRPr="00D44434">
        <w:rPr>
          <w:rFonts w:eastAsia="HiddenHorzOCR" w:cs="Arial"/>
        </w:rPr>
        <w:t xml:space="preserve">Τα νέα ανόδια </w:t>
      </w:r>
      <w:r w:rsidR="00E43AC3" w:rsidRPr="00D44434">
        <w:rPr>
          <w:rFonts w:eastAsia="HiddenHorzOCR" w:cs="Arial"/>
        </w:rPr>
        <w:t>θα</w:t>
      </w:r>
      <w:r w:rsidRPr="00D44434">
        <w:rPr>
          <w:rFonts w:eastAsia="HiddenHorzOCR" w:cs="Arial"/>
        </w:rPr>
        <w:t xml:space="preserve"> πρέπει να διαθέτουν κατάλληλα στηρίγματα/ λαμάκια από γαλβανισμένο χάλυβα για τη συγκόλλησή τους </w:t>
      </w:r>
      <w:r w:rsidR="00D61A64" w:rsidRPr="00D44434">
        <w:rPr>
          <w:rFonts w:eastAsia="HiddenHorzOCR" w:cs="Arial"/>
        </w:rPr>
        <w:t xml:space="preserve">σε κατάλληλες θέσεις </w:t>
      </w:r>
      <w:r w:rsidRPr="00D44434">
        <w:rPr>
          <w:rFonts w:eastAsia="HiddenHorzOCR" w:cs="Arial"/>
        </w:rPr>
        <w:t>επί των χαλύβδινων ελασμάτων των πηδαλίων</w:t>
      </w:r>
      <w:r w:rsidR="00925424" w:rsidRPr="00D44434">
        <w:rPr>
          <w:rFonts w:eastAsia="HiddenHorzOCR" w:cs="Arial"/>
        </w:rPr>
        <w:t>, των εισαγωγών αναρροφήσεων θαλάσσης</w:t>
      </w:r>
      <w:r w:rsidR="00D61A64" w:rsidRPr="00D44434">
        <w:rPr>
          <w:rFonts w:eastAsia="HiddenHorzOCR" w:cs="Arial"/>
        </w:rPr>
        <w:t xml:space="preserve">, </w:t>
      </w:r>
      <w:r w:rsidR="008E596D" w:rsidRPr="00D44434">
        <w:rPr>
          <w:rFonts w:eastAsia="HiddenHorzOCR" w:cs="Arial"/>
        </w:rPr>
        <w:t xml:space="preserve">του τούνελ του </w:t>
      </w:r>
      <w:r w:rsidR="008E596D" w:rsidRPr="00D44434">
        <w:rPr>
          <w:rFonts w:eastAsia="HiddenHorzOCR" w:cs="Arial"/>
          <w:lang w:val="en-US"/>
        </w:rPr>
        <w:t>Bow</w:t>
      </w:r>
      <w:r w:rsidR="008E596D" w:rsidRPr="00D44434">
        <w:rPr>
          <w:rFonts w:eastAsia="HiddenHorzOCR" w:cs="Arial"/>
        </w:rPr>
        <w:t xml:space="preserve"> </w:t>
      </w:r>
      <w:r w:rsidR="008E596D" w:rsidRPr="00D44434">
        <w:rPr>
          <w:rFonts w:eastAsia="HiddenHorzOCR" w:cs="Arial"/>
          <w:lang w:val="en-US"/>
        </w:rPr>
        <w:t>thruster</w:t>
      </w:r>
      <w:r w:rsidR="008E596D" w:rsidRPr="00D44434">
        <w:rPr>
          <w:rFonts w:eastAsia="HiddenHorzOCR" w:cs="Arial"/>
        </w:rPr>
        <w:t xml:space="preserve">, </w:t>
      </w:r>
      <w:r w:rsidR="00D61A64" w:rsidRPr="00D44434">
        <w:rPr>
          <w:rFonts w:eastAsia="HiddenHorzOCR" w:cs="Arial"/>
        </w:rPr>
        <w:t xml:space="preserve">των νεύρων/ ενισχυτικών των δεξαμενών </w:t>
      </w:r>
      <w:r w:rsidR="00D61A64" w:rsidRPr="00D44434">
        <w:rPr>
          <w:rFonts w:eastAsia="HiddenHorzOCR" w:cs="Arial"/>
          <w:lang w:val="en-US"/>
        </w:rPr>
        <w:t>ballast</w:t>
      </w:r>
      <w:r w:rsidR="00D61A64" w:rsidRPr="00D44434">
        <w:rPr>
          <w:rFonts w:eastAsia="HiddenHorzOCR" w:cs="Arial"/>
        </w:rPr>
        <w:t>,</w:t>
      </w:r>
      <w:r w:rsidRPr="00D44434">
        <w:rPr>
          <w:rFonts w:eastAsia="HiddenHorzOCR" w:cs="Arial"/>
        </w:rPr>
        <w:t xml:space="preserve"> αντίστοιχα ανά περίπτωση. </w:t>
      </w:r>
      <w:r w:rsidR="00D61A64" w:rsidRPr="00D44434">
        <w:rPr>
          <w:rFonts w:eastAsia="HiddenHorzOCR" w:cs="Arial"/>
        </w:rPr>
        <w:t>Όπου αυτά διατεθούν από τον Ανάδοχο, θα πρέπει να συνοδεύονται από</w:t>
      </w:r>
      <w:r w:rsidRPr="00D44434">
        <w:rPr>
          <w:rFonts w:eastAsia="HiddenHorzOCR" w:cs="Arial"/>
        </w:rPr>
        <w:t xml:space="preserve"> τα πιστοποιητικά παραγωγής τους, στα οποία θα αναγράφεται η χημική τους σύσταση και το πρότυπο σύμφωνα με το οποία παρήχθησαν, ενώ</w:t>
      </w:r>
      <w:r w:rsidR="00D61A64" w:rsidRPr="00D44434">
        <w:rPr>
          <w:rFonts w:eastAsia="HiddenHorzOCR" w:cs="Arial"/>
        </w:rPr>
        <w:t xml:space="preserve"> </w:t>
      </w:r>
      <w:r w:rsidRPr="00D44434">
        <w:rPr>
          <w:rFonts w:eastAsia="HiddenHorzOCR" w:cs="Arial"/>
        </w:rPr>
        <w:t xml:space="preserve">θα </w:t>
      </w:r>
      <w:r w:rsidR="00D61A64" w:rsidRPr="00D44434">
        <w:rPr>
          <w:rFonts w:eastAsia="HiddenHorzOCR" w:cs="Arial"/>
        </w:rPr>
        <w:t xml:space="preserve">πρέπει να </w:t>
      </w:r>
      <w:r w:rsidRPr="00D44434">
        <w:rPr>
          <w:rFonts w:eastAsia="HiddenHorzOCR" w:cs="Arial"/>
        </w:rPr>
        <w:t>πληρούν τις οδ</w:t>
      </w:r>
      <w:r w:rsidR="00940544" w:rsidRPr="00D44434">
        <w:rPr>
          <w:rFonts w:eastAsia="HiddenHorzOCR" w:cs="Arial"/>
        </w:rPr>
        <w:t>ηγίες προτύπου παραγράφου 2.3.1</w:t>
      </w:r>
      <w:r w:rsidR="00BB4CF9" w:rsidRPr="00D44434">
        <w:rPr>
          <w:rFonts w:eastAsia="HiddenHorzOCR" w:cs="Arial"/>
        </w:rPr>
        <w:t>8</w:t>
      </w:r>
      <w:r w:rsidRPr="00D44434">
        <w:rPr>
          <w:rFonts w:eastAsia="HiddenHorzOCR" w:cs="Arial"/>
        </w:rPr>
        <w:t xml:space="preserve">. </w:t>
      </w:r>
    </w:p>
    <w:p w14:paraId="075D0F6F" w14:textId="0AB2C815" w:rsidR="009D366C" w:rsidRPr="00D44434" w:rsidRDefault="009D366C" w:rsidP="00294CA1">
      <w:pPr>
        <w:pStyle w:val="ab"/>
        <w:numPr>
          <w:ilvl w:val="2"/>
          <w:numId w:val="41"/>
        </w:numPr>
        <w:spacing w:after="240"/>
        <w:jc w:val="both"/>
        <w:rPr>
          <w:rFonts w:cs="Arial"/>
        </w:rPr>
      </w:pPr>
      <w:r w:rsidRPr="00D44434">
        <w:rPr>
          <w:rFonts w:eastAsia="HiddenHorzOCR" w:cs="Arial"/>
        </w:rPr>
        <w:t xml:space="preserve">Η τοποθέτηση-συγκόλληση των νέων </w:t>
      </w:r>
      <w:r w:rsidR="009E08E7" w:rsidRPr="00D44434">
        <w:rPr>
          <w:rFonts w:cs="Arial"/>
        </w:rPr>
        <w:t>ανοδίων</w:t>
      </w:r>
      <w:r w:rsidRPr="00D44434">
        <w:rPr>
          <w:rFonts w:eastAsia="HiddenHorzOCR" w:cs="Arial"/>
        </w:rPr>
        <w:t xml:space="preserve"> θα πρέπει να προηγείται των εργασιών</w:t>
      </w:r>
      <w:r w:rsidR="00B95FEA" w:rsidRPr="00D44434">
        <w:rPr>
          <w:rFonts w:eastAsia="HiddenHorzOCR" w:cs="Arial"/>
        </w:rPr>
        <w:t xml:space="preserve"> </w:t>
      </w:r>
      <w:r w:rsidRPr="00D44434">
        <w:rPr>
          <w:rFonts w:eastAsia="HiddenHorzOCR" w:cs="Arial"/>
        </w:rPr>
        <w:t>χρωματισμού</w:t>
      </w:r>
      <w:r w:rsidR="00B95FEA" w:rsidRPr="00D44434">
        <w:rPr>
          <w:rFonts w:eastAsia="HiddenHorzOCR" w:cs="Arial"/>
        </w:rPr>
        <w:t xml:space="preserve"> των αντίστοιχων επιφανειών</w:t>
      </w:r>
      <w:r w:rsidRPr="00D44434">
        <w:rPr>
          <w:rFonts w:eastAsia="HiddenHorzOCR" w:cs="Arial"/>
        </w:rPr>
        <w:t>, προκειμένου να αποφεύγονται καψίματα των χρωμάτων και επαναχρωματισμός των μεταλλικών τμημάτων στα σημεία των συγκολλήσεων.</w:t>
      </w:r>
    </w:p>
    <w:p w14:paraId="648004BA" w14:textId="6ABE2B23" w:rsidR="00627B38" w:rsidRPr="00D44434" w:rsidRDefault="009D366C" w:rsidP="00294CA1">
      <w:pPr>
        <w:pStyle w:val="ab"/>
        <w:numPr>
          <w:ilvl w:val="1"/>
          <w:numId w:val="41"/>
        </w:numPr>
        <w:jc w:val="both"/>
        <w:rPr>
          <w:rFonts w:cs="Arial"/>
          <w:b/>
        </w:rPr>
      </w:pPr>
      <w:r w:rsidRPr="00D44434">
        <w:rPr>
          <w:rFonts w:cs="Arial"/>
          <w:b/>
        </w:rPr>
        <w:t>Ενεργητική Προστασία</w:t>
      </w:r>
    </w:p>
    <w:p w14:paraId="2B7B3C5F" w14:textId="77777777" w:rsidR="00627B38" w:rsidRPr="00D44434" w:rsidRDefault="00627B38" w:rsidP="00A84876">
      <w:pPr>
        <w:pStyle w:val="ab"/>
        <w:ind w:left="0"/>
        <w:jc w:val="both"/>
        <w:rPr>
          <w:rFonts w:cs="Arial"/>
        </w:rPr>
      </w:pPr>
    </w:p>
    <w:p w14:paraId="651BE18E" w14:textId="3E32BFBB" w:rsidR="00E1621F" w:rsidRPr="00D44434" w:rsidRDefault="00E1621F" w:rsidP="00E1621F">
      <w:pPr>
        <w:pStyle w:val="ab"/>
        <w:numPr>
          <w:ilvl w:val="2"/>
          <w:numId w:val="41"/>
        </w:numPr>
        <w:jc w:val="both"/>
      </w:pPr>
      <w:r w:rsidRPr="00D44434">
        <w:t>Το σύστημα της ενεργητικής καθοδικής προστασίας είναι κατασκευής AZIENDA CHIMICA GENOVESE S.R.L.</w:t>
      </w:r>
    </w:p>
    <w:p w14:paraId="5C557125" w14:textId="77777777" w:rsidR="00E1621F" w:rsidRPr="00D44434" w:rsidRDefault="00E1621F" w:rsidP="00034A6A">
      <w:pPr>
        <w:pStyle w:val="ab"/>
        <w:ind w:left="0"/>
        <w:jc w:val="both"/>
      </w:pPr>
    </w:p>
    <w:p w14:paraId="2F3F3021" w14:textId="52AEEAB2" w:rsidR="00B36428" w:rsidRPr="00D44434" w:rsidRDefault="00500FEB" w:rsidP="00A84876">
      <w:pPr>
        <w:pStyle w:val="ab"/>
        <w:numPr>
          <w:ilvl w:val="2"/>
          <w:numId w:val="41"/>
        </w:numPr>
        <w:jc w:val="both"/>
      </w:pPr>
      <w:r w:rsidRPr="00D44434">
        <w:t>Αντικατάσταση 2 ανόδων τιτανίου (</w:t>
      </w:r>
      <w:r w:rsidRPr="00D44434">
        <w:rPr>
          <w:rFonts w:cs="Arial"/>
        </w:rPr>
        <w:t>TYPE 75/100A)</w:t>
      </w:r>
      <w:r w:rsidRPr="00D44434">
        <w:t xml:space="preserve"> και 2 ηλεκτροδίων </w:t>
      </w:r>
      <w:r w:rsidRPr="00D44434">
        <w:rPr>
          <w:lang w:val="en-US"/>
        </w:rPr>
        <w:t>Zn</w:t>
      </w:r>
      <w:r w:rsidRPr="00D44434">
        <w:t xml:space="preserve"> αναφοράς του συστήματος ενεργητικής καθοδικής προστασίας, κατόπιν επιθεωρήσεως/ ελέγχου από το προσωπικό του ΠΝ (ο ακριβής αριθμός θα καθοριστεί από την Ε.Π.κ.Π.Ε.) και συμφώνως εγχειριδίου κατασκευαστή/ ημερολογίου μετρήσεων συστήματος</w:t>
      </w:r>
      <w:r w:rsidR="00B36428" w:rsidRPr="00D44434">
        <w:t>.</w:t>
      </w:r>
    </w:p>
    <w:p w14:paraId="111B71F3" w14:textId="0A03DCE1" w:rsidR="00B419B9" w:rsidRPr="00D44434" w:rsidRDefault="00B419B9" w:rsidP="00A84876">
      <w:pPr>
        <w:pStyle w:val="ab"/>
        <w:widowControl w:val="0"/>
        <w:kinsoku w:val="0"/>
        <w:overflowPunct w:val="0"/>
        <w:autoSpaceDE w:val="0"/>
        <w:ind w:left="0"/>
        <w:jc w:val="both"/>
        <w:rPr>
          <w:rFonts w:cs="Arial"/>
        </w:rPr>
      </w:pPr>
    </w:p>
    <w:p w14:paraId="3391C41C" w14:textId="7F425D37" w:rsidR="00B419B9" w:rsidRPr="00D44434" w:rsidRDefault="00500FEB" w:rsidP="00A84876">
      <w:pPr>
        <w:pStyle w:val="ab"/>
        <w:numPr>
          <w:ilvl w:val="2"/>
          <w:numId w:val="41"/>
        </w:numPr>
        <w:jc w:val="both"/>
      </w:pPr>
      <w:r w:rsidRPr="00D44434">
        <w:t>Στεγανοποίηση/ διηλεκτρική μόνωση με εφαρμογή κατάλληλων υλικών (</w:t>
      </w:r>
      <w:r w:rsidRPr="00D44434">
        <w:rPr>
          <w:lang w:val="en-US"/>
        </w:rPr>
        <w:t>dielectric</w:t>
      </w:r>
      <w:r w:rsidRPr="00D44434">
        <w:t xml:space="preserve"> </w:t>
      </w:r>
      <w:r w:rsidRPr="00D44434">
        <w:rPr>
          <w:lang w:val="en-US"/>
        </w:rPr>
        <w:t>shield</w:t>
      </w:r>
      <w:r w:rsidRPr="00D44434">
        <w:t>, εποξειδικός στόκος, κατάλληλο μονωτικό χρώμα κλπ.) πέριξ των ανόδων-ηλεκτροδίων ακτινικά, σύμφωνα με τα καθοριζόμενα σε αντίστοιχα τεχνικά εγχειρίδια κατασκευαστή, τα οποία δύναται να διατεθούν στον ανάδοχο κατόπιν αιτήματος αυτού</w:t>
      </w:r>
      <w:r w:rsidR="007D2727" w:rsidRPr="00D44434">
        <w:t>.</w:t>
      </w:r>
    </w:p>
    <w:p w14:paraId="23DD852C" w14:textId="77777777" w:rsidR="00914A74" w:rsidRPr="00D44434" w:rsidRDefault="00914A74" w:rsidP="00294CA1">
      <w:pPr>
        <w:pStyle w:val="ab"/>
        <w:ind w:left="0"/>
      </w:pPr>
    </w:p>
    <w:p w14:paraId="044AB1E5" w14:textId="58B1F837" w:rsidR="002E009B" w:rsidRPr="00D44434" w:rsidRDefault="000F58EF" w:rsidP="000F58EF">
      <w:pPr>
        <w:pStyle w:val="2"/>
        <w:spacing w:before="0" w:after="240"/>
        <w:jc w:val="both"/>
        <w:rPr>
          <w:rFonts w:eastAsia="HiddenHorzOCR"/>
          <w:szCs w:val="24"/>
        </w:rPr>
      </w:pPr>
      <w:bookmarkStart w:id="61" w:name="_Toc532894112"/>
      <w:bookmarkStart w:id="62" w:name="_Toc188430168"/>
      <w:r w:rsidRPr="00D44434">
        <w:rPr>
          <w:rFonts w:eastAsia="HiddenHorzOCR"/>
          <w:i w:val="0"/>
          <w:sz w:val="24"/>
          <w:szCs w:val="24"/>
        </w:rPr>
        <w:t xml:space="preserve">ΟΜΑΔΑ </w:t>
      </w:r>
      <w:r w:rsidR="00A2376F" w:rsidRPr="00D44434">
        <w:rPr>
          <w:rFonts w:eastAsia="HiddenHorzOCR"/>
          <w:i w:val="0"/>
          <w:sz w:val="24"/>
          <w:szCs w:val="24"/>
        </w:rPr>
        <w:t>Ζ</w:t>
      </w:r>
      <w:r w:rsidR="002E009B" w:rsidRPr="00D44434">
        <w:rPr>
          <w:rFonts w:eastAsia="HiddenHorzOCR"/>
          <w:i w:val="0"/>
          <w:sz w:val="24"/>
          <w:szCs w:val="24"/>
        </w:rPr>
        <w:t xml:space="preserve">: </w:t>
      </w:r>
      <w:r w:rsidR="00B36428" w:rsidRPr="00D44434">
        <w:rPr>
          <w:rFonts w:eastAsia="HiddenHorzOCR"/>
          <w:i w:val="0"/>
          <w:sz w:val="24"/>
          <w:szCs w:val="24"/>
        </w:rPr>
        <w:t>Αξονικά Συστήματα</w:t>
      </w:r>
      <w:r w:rsidR="00BF4DAD" w:rsidRPr="00D44434">
        <w:rPr>
          <w:rFonts w:eastAsia="HiddenHorzOCR"/>
          <w:i w:val="0"/>
          <w:sz w:val="24"/>
          <w:szCs w:val="24"/>
        </w:rPr>
        <w:t xml:space="preserve"> </w:t>
      </w:r>
      <w:r w:rsidR="00C076CD" w:rsidRPr="00D44434">
        <w:rPr>
          <w:rFonts w:eastAsia="HiddenHorzOCR"/>
          <w:i w:val="0"/>
          <w:sz w:val="24"/>
          <w:szCs w:val="24"/>
        </w:rPr>
        <w:t>-</w:t>
      </w:r>
      <w:r w:rsidR="00BF4DAD" w:rsidRPr="00D44434">
        <w:rPr>
          <w:rFonts w:eastAsia="HiddenHorzOCR"/>
          <w:i w:val="0"/>
          <w:sz w:val="24"/>
          <w:szCs w:val="24"/>
        </w:rPr>
        <w:t xml:space="preserve"> </w:t>
      </w:r>
      <w:r w:rsidR="00B36428" w:rsidRPr="00D44434">
        <w:rPr>
          <w:rFonts w:eastAsia="HiddenHorzOCR"/>
          <w:i w:val="0"/>
          <w:sz w:val="24"/>
          <w:szCs w:val="24"/>
        </w:rPr>
        <w:t>Έλικες (CPP</w:t>
      </w:r>
      <w:bookmarkEnd w:id="61"/>
      <w:r w:rsidR="00B36428" w:rsidRPr="00D44434">
        <w:rPr>
          <w:rFonts w:eastAsia="HiddenHorzOCR"/>
          <w:i w:val="0"/>
          <w:sz w:val="24"/>
          <w:szCs w:val="24"/>
        </w:rPr>
        <w:t>)</w:t>
      </w:r>
      <w:r w:rsidR="00BF4DAD" w:rsidRPr="00D44434">
        <w:rPr>
          <w:rFonts w:eastAsia="HiddenHorzOCR"/>
          <w:i w:val="0"/>
          <w:sz w:val="24"/>
          <w:szCs w:val="24"/>
        </w:rPr>
        <w:t xml:space="preserve"> </w:t>
      </w:r>
      <w:r w:rsidR="00C076CD" w:rsidRPr="00D44434">
        <w:rPr>
          <w:rFonts w:eastAsia="HiddenHorzOCR"/>
          <w:i w:val="0"/>
          <w:sz w:val="24"/>
          <w:szCs w:val="24"/>
        </w:rPr>
        <w:t>-</w:t>
      </w:r>
      <w:r w:rsidR="00BF4DAD" w:rsidRPr="00D44434">
        <w:rPr>
          <w:rFonts w:eastAsia="HiddenHorzOCR"/>
          <w:i w:val="0"/>
          <w:sz w:val="24"/>
          <w:szCs w:val="24"/>
        </w:rPr>
        <w:t xml:space="preserve"> </w:t>
      </w:r>
      <w:r w:rsidR="00C076CD" w:rsidRPr="00D44434">
        <w:rPr>
          <w:rFonts w:eastAsia="HiddenHorzOCR"/>
          <w:i w:val="0"/>
          <w:sz w:val="24"/>
          <w:szCs w:val="24"/>
        </w:rPr>
        <w:t>Πηδάλια</w:t>
      </w:r>
      <w:r w:rsidR="00BF4DAD" w:rsidRPr="00D44434">
        <w:rPr>
          <w:rFonts w:eastAsia="HiddenHorzOCR"/>
          <w:i w:val="0"/>
          <w:sz w:val="24"/>
          <w:szCs w:val="24"/>
        </w:rPr>
        <w:t xml:space="preserve"> </w:t>
      </w:r>
      <w:r w:rsidR="00C076CD" w:rsidRPr="00D44434">
        <w:rPr>
          <w:rFonts w:eastAsia="HiddenHorzOCR"/>
          <w:i w:val="0"/>
          <w:sz w:val="24"/>
          <w:szCs w:val="24"/>
        </w:rPr>
        <w:t>-</w:t>
      </w:r>
      <w:r w:rsidR="00BF4DAD" w:rsidRPr="00D44434">
        <w:rPr>
          <w:rFonts w:eastAsia="HiddenHorzOCR"/>
          <w:i w:val="0"/>
          <w:sz w:val="24"/>
          <w:szCs w:val="24"/>
        </w:rPr>
        <w:t xml:space="preserve"> </w:t>
      </w:r>
      <w:r w:rsidR="005E24AE" w:rsidRPr="00D44434">
        <w:rPr>
          <w:rFonts w:eastAsia="HiddenHorzOCR"/>
          <w:i w:val="0"/>
          <w:sz w:val="24"/>
          <w:szCs w:val="24"/>
        </w:rPr>
        <w:t>ΠΡ</w:t>
      </w:r>
      <w:r w:rsidR="001C4F02" w:rsidRPr="00D44434">
        <w:rPr>
          <w:rFonts w:eastAsia="HiddenHorzOCR"/>
          <w:i w:val="0"/>
          <w:sz w:val="24"/>
          <w:szCs w:val="24"/>
        </w:rPr>
        <w:t xml:space="preserve"> Ωθητήρας (</w:t>
      </w:r>
      <w:r w:rsidR="0054446F" w:rsidRPr="00D44434">
        <w:rPr>
          <w:rFonts w:eastAsia="HiddenHorzOCR"/>
          <w:i w:val="0"/>
          <w:sz w:val="24"/>
          <w:szCs w:val="24"/>
          <w:lang w:val="en-US"/>
        </w:rPr>
        <w:t>Bow</w:t>
      </w:r>
      <w:r w:rsidR="0054446F" w:rsidRPr="00D44434">
        <w:rPr>
          <w:rFonts w:eastAsia="HiddenHorzOCR"/>
          <w:i w:val="0"/>
          <w:sz w:val="24"/>
          <w:szCs w:val="24"/>
        </w:rPr>
        <w:t xml:space="preserve"> </w:t>
      </w:r>
      <w:r w:rsidR="0054446F" w:rsidRPr="00D44434">
        <w:rPr>
          <w:rFonts w:eastAsia="HiddenHorzOCR"/>
          <w:i w:val="0"/>
          <w:sz w:val="24"/>
          <w:szCs w:val="24"/>
          <w:lang w:val="en-US"/>
        </w:rPr>
        <w:t>Thruster</w:t>
      </w:r>
      <w:r w:rsidR="001C4F02" w:rsidRPr="00D44434">
        <w:rPr>
          <w:rFonts w:eastAsia="HiddenHorzOCR"/>
          <w:i w:val="0"/>
          <w:sz w:val="24"/>
          <w:szCs w:val="24"/>
        </w:rPr>
        <w:t>)</w:t>
      </w:r>
      <w:bookmarkEnd w:id="62"/>
    </w:p>
    <w:p w14:paraId="40AD224A" w14:textId="77777777" w:rsidR="00627B38" w:rsidRPr="00D44434" w:rsidRDefault="00627B38" w:rsidP="000038A4">
      <w:pPr>
        <w:pStyle w:val="ab"/>
        <w:keepNext/>
        <w:numPr>
          <w:ilvl w:val="0"/>
          <w:numId w:val="42"/>
        </w:numPr>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765C85B5" w14:textId="77777777" w:rsidR="00627B38" w:rsidRPr="00D44434" w:rsidRDefault="00627B38" w:rsidP="000038A4">
      <w:pPr>
        <w:pStyle w:val="ab"/>
        <w:keepNext/>
        <w:numPr>
          <w:ilvl w:val="0"/>
          <w:numId w:val="42"/>
        </w:numPr>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62FB125B" w14:textId="77777777" w:rsidR="00627B38" w:rsidRPr="00D44434" w:rsidRDefault="00627B38" w:rsidP="000038A4">
      <w:pPr>
        <w:pStyle w:val="ab"/>
        <w:keepNext/>
        <w:numPr>
          <w:ilvl w:val="0"/>
          <w:numId w:val="42"/>
        </w:numPr>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66283A20" w14:textId="77777777" w:rsidR="00627B38" w:rsidRPr="00D44434" w:rsidRDefault="00627B38" w:rsidP="000038A4">
      <w:pPr>
        <w:pStyle w:val="ab"/>
        <w:keepNext/>
        <w:numPr>
          <w:ilvl w:val="0"/>
          <w:numId w:val="42"/>
        </w:numPr>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42218BB7" w14:textId="77777777" w:rsidR="00627B38" w:rsidRPr="00D44434" w:rsidRDefault="00627B38" w:rsidP="000038A4">
      <w:pPr>
        <w:pStyle w:val="ab"/>
        <w:keepNext/>
        <w:numPr>
          <w:ilvl w:val="0"/>
          <w:numId w:val="42"/>
        </w:numPr>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57F40DE2" w14:textId="77777777" w:rsidR="00627B38" w:rsidRPr="00D44434" w:rsidRDefault="00627B38" w:rsidP="000038A4">
      <w:pPr>
        <w:pStyle w:val="ab"/>
        <w:keepNext/>
        <w:numPr>
          <w:ilvl w:val="0"/>
          <w:numId w:val="42"/>
        </w:numPr>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5A84B3F8" w14:textId="77777777" w:rsidR="00627B38" w:rsidRPr="00D44434" w:rsidRDefault="00627B38" w:rsidP="000038A4">
      <w:pPr>
        <w:pStyle w:val="ab"/>
        <w:keepNext/>
        <w:numPr>
          <w:ilvl w:val="0"/>
          <w:numId w:val="42"/>
        </w:numPr>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03D6F9F4" w14:textId="77777777" w:rsidR="00627B38" w:rsidRPr="00D44434" w:rsidRDefault="00627B38" w:rsidP="000038A4">
      <w:pPr>
        <w:pStyle w:val="ab"/>
        <w:keepNext/>
        <w:numPr>
          <w:ilvl w:val="0"/>
          <w:numId w:val="42"/>
        </w:numPr>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4AA53CFA" w14:textId="77777777" w:rsidR="00627B38" w:rsidRPr="00D44434" w:rsidRDefault="00627B38" w:rsidP="000038A4">
      <w:pPr>
        <w:pStyle w:val="ab"/>
        <w:keepNext/>
        <w:numPr>
          <w:ilvl w:val="0"/>
          <w:numId w:val="42"/>
        </w:numPr>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53D0947C" w14:textId="77777777" w:rsidR="00627B38" w:rsidRPr="00D44434" w:rsidRDefault="00627B38" w:rsidP="000038A4">
      <w:pPr>
        <w:pStyle w:val="ab"/>
        <w:keepNext/>
        <w:numPr>
          <w:ilvl w:val="0"/>
          <w:numId w:val="42"/>
        </w:numPr>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59630FB6" w14:textId="77777777" w:rsidR="00627B38" w:rsidRPr="00D44434" w:rsidRDefault="00627B38" w:rsidP="000038A4">
      <w:pPr>
        <w:pStyle w:val="ab"/>
        <w:keepNext/>
        <w:numPr>
          <w:ilvl w:val="0"/>
          <w:numId w:val="42"/>
        </w:numPr>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71355BC8" w14:textId="77777777" w:rsidR="00627B38" w:rsidRPr="00D44434" w:rsidRDefault="00627B38" w:rsidP="000038A4">
      <w:pPr>
        <w:pStyle w:val="ab"/>
        <w:keepNext/>
        <w:numPr>
          <w:ilvl w:val="0"/>
          <w:numId w:val="42"/>
        </w:numPr>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0687F66E" w14:textId="77777777" w:rsidR="00627B38" w:rsidRPr="00D44434" w:rsidRDefault="00627B38" w:rsidP="000038A4">
      <w:pPr>
        <w:pStyle w:val="ab"/>
        <w:keepNext/>
        <w:numPr>
          <w:ilvl w:val="0"/>
          <w:numId w:val="42"/>
        </w:numPr>
        <w:suppressAutoHyphens w:val="0"/>
        <w:autoSpaceDN/>
        <w:spacing w:before="100" w:beforeAutospacing="1" w:after="100" w:afterAutospacing="1"/>
        <w:jc w:val="both"/>
        <w:textAlignment w:val="auto"/>
        <w:outlineLvl w:val="2"/>
        <w:rPr>
          <w:rFonts w:eastAsia="Times New Roman" w:cs="Times New Roman"/>
          <w:bCs/>
          <w:vanish/>
          <w:kern w:val="0"/>
          <w:szCs w:val="26"/>
          <w:lang w:eastAsia="x-none" w:bidi="ar-SA"/>
        </w:rPr>
      </w:pPr>
    </w:p>
    <w:p w14:paraId="4097478D" w14:textId="71F149E9" w:rsidR="00B36428" w:rsidRPr="00D44434" w:rsidRDefault="00B36428" w:rsidP="000038A4">
      <w:pPr>
        <w:pStyle w:val="3"/>
        <w:numPr>
          <w:ilvl w:val="0"/>
          <w:numId w:val="42"/>
        </w:numPr>
        <w:rPr>
          <w:b/>
        </w:rPr>
      </w:pPr>
      <w:r w:rsidRPr="00D44434">
        <w:rPr>
          <w:b/>
          <w:lang w:val="el-GR"/>
        </w:rPr>
        <w:t>Αξονικά Συστήματα</w:t>
      </w:r>
      <w:r w:rsidR="00043722" w:rsidRPr="00D44434">
        <w:rPr>
          <w:b/>
          <w:lang w:val="el-GR"/>
        </w:rPr>
        <w:t xml:space="preserve"> (Άξονες - </w:t>
      </w:r>
      <w:r w:rsidRPr="00D44434">
        <w:rPr>
          <w:b/>
          <w:lang w:val="el-GR"/>
        </w:rPr>
        <w:t>Εξωτερικοί Τριβείς</w:t>
      </w:r>
      <w:r w:rsidR="00043722" w:rsidRPr="00D44434">
        <w:rPr>
          <w:b/>
          <w:lang w:val="el-GR"/>
        </w:rPr>
        <w:t xml:space="preserve"> </w:t>
      </w:r>
      <w:r w:rsidR="00C076CD" w:rsidRPr="00D44434">
        <w:rPr>
          <w:b/>
          <w:lang w:val="el-GR"/>
        </w:rPr>
        <w:t>-</w:t>
      </w:r>
      <w:r w:rsidR="00043722" w:rsidRPr="00D44434">
        <w:rPr>
          <w:b/>
          <w:lang w:val="el-GR"/>
        </w:rPr>
        <w:t xml:space="preserve"> </w:t>
      </w:r>
      <w:r w:rsidRPr="00D44434">
        <w:rPr>
          <w:b/>
          <w:lang w:val="el-GR"/>
        </w:rPr>
        <w:t>Συστήματα Στεγανότητας Ελικοφόρων Αξόνων</w:t>
      </w:r>
      <w:r w:rsidR="00043722" w:rsidRPr="00D44434">
        <w:rPr>
          <w:b/>
          <w:lang w:val="el-GR"/>
        </w:rPr>
        <w:t xml:space="preserve">) </w:t>
      </w:r>
    </w:p>
    <w:p w14:paraId="045B89BD" w14:textId="77777777" w:rsidR="00627B38" w:rsidRPr="00D44434" w:rsidRDefault="00627B38" w:rsidP="00627B38">
      <w:pPr>
        <w:pStyle w:val="ab"/>
        <w:numPr>
          <w:ilvl w:val="0"/>
          <w:numId w:val="27"/>
        </w:numPr>
        <w:spacing w:after="240"/>
        <w:jc w:val="both"/>
        <w:rPr>
          <w:rFonts w:cs="Arial"/>
          <w:vanish/>
        </w:rPr>
      </w:pPr>
    </w:p>
    <w:p w14:paraId="491715E9" w14:textId="77777777" w:rsidR="00627B38" w:rsidRPr="00D44434" w:rsidRDefault="00627B38" w:rsidP="00627B38">
      <w:pPr>
        <w:pStyle w:val="ab"/>
        <w:numPr>
          <w:ilvl w:val="0"/>
          <w:numId w:val="27"/>
        </w:numPr>
        <w:spacing w:after="240"/>
        <w:jc w:val="both"/>
        <w:rPr>
          <w:rFonts w:cs="Arial"/>
          <w:vanish/>
        </w:rPr>
      </w:pPr>
    </w:p>
    <w:p w14:paraId="2A32433B" w14:textId="77777777" w:rsidR="00627B38" w:rsidRPr="00D44434" w:rsidRDefault="00627B38" w:rsidP="00627B38">
      <w:pPr>
        <w:pStyle w:val="ab"/>
        <w:numPr>
          <w:ilvl w:val="0"/>
          <w:numId w:val="27"/>
        </w:numPr>
        <w:spacing w:after="240"/>
        <w:jc w:val="both"/>
        <w:rPr>
          <w:rFonts w:cs="Arial"/>
          <w:vanish/>
        </w:rPr>
      </w:pPr>
    </w:p>
    <w:p w14:paraId="619434F9" w14:textId="77777777" w:rsidR="00627B38" w:rsidRPr="00D44434" w:rsidRDefault="00627B38" w:rsidP="00627B38">
      <w:pPr>
        <w:pStyle w:val="ab"/>
        <w:numPr>
          <w:ilvl w:val="0"/>
          <w:numId w:val="27"/>
        </w:numPr>
        <w:spacing w:after="240"/>
        <w:jc w:val="both"/>
        <w:rPr>
          <w:rFonts w:cs="Arial"/>
          <w:vanish/>
        </w:rPr>
      </w:pPr>
    </w:p>
    <w:p w14:paraId="46EBB621" w14:textId="77777777" w:rsidR="00627B38" w:rsidRPr="00D44434" w:rsidRDefault="00627B38" w:rsidP="00627B38">
      <w:pPr>
        <w:pStyle w:val="ab"/>
        <w:numPr>
          <w:ilvl w:val="0"/>
          <w:numId w:val="27"/>
        </w:numPr>
        <w:spacing w:after="240"/>
        <w:jc w:val="both"/>
        <w:rPr>
          <w:rFonts w:cs="Arial"/>
          <w:vanish/>
        </w:rPr>
      </w:pPr>
    </w:p>
    <w:p w14:paraId="1246A66D" w14:textId="77777777" w:rsidR="00627B38" w:rsidRPr="00D44434" w:rsidRDefault="00627B38" w:rsidP="00627B38">
      <w:pPr>
        <w:pStyle w:val="ab"/>
        <w:numPr>
          <w:ilvl w:val="0"/>
          <w:numId w:val="27"/>
        </w:numPr>
        <w:spacing w:after="240"/>
        <w:jc w:val="both"/>
        <w:rPr>
          <w:rFonts w:cs="Arial"/>
          <w:vanish/>
        </w:rPr>
      </w:pPr>
    </w:p>
    <w:p w14:paraId="1F6B6BEA" w14:textId="77777777" w:rsidR="00627B38" w:rsidRPr="00D44434" w:rsidRDefault="00627B38" w:rsidP="00627B38">
      <w:pPr>
        <w:pStyle w:val="ab"/>
        <w:numPr>
          <w:ilvl w:val="0"/>
          <w:numId w:val="27"/>
        </w:numPr>
        <w:spacing w:after="240"/>
        <w:jc w:val="both"/>
        <w:rPr>
          <w:rFonts w:cs="Arial"/>
          <w:vanish/>
        </w:rPr>
      </w:pPr>
    </w:p>
    <w:p w14:paraId="625A6D09" w14:textId="77777777" w:rsidR="00627B38" w:rsidRPr="00D44434" w:rsidRDefault="00627B38" w:rsidP="00627B38">
      <w:pPr>
        <w:pStyle w:val="ab"/>
        <w:numPr>
          <w:ilvl w:val="0"/>
          <w:numId w:val="27"/>
        </w:numPr>
        <w:spacing w:after="240"/>
        <w:jc w:val="both"/>
        <w:rPr>
          <w:rFonts w:cs="Arial"/>
          <w:vanish/>
        </w:rPr>
      </w:pPr>
    </w:p>
    <w:p w14:paraId="5A07970C" w14:textId="77777777" w:rsidR="00627B38" w:rsidRPr="00D44434" w:rsidRDefault="00627B38" w:rsidP="00627B38">
      <w:pPr>
        <w:pStyle w:val="ab"/>
        <w:numPr>
          <w:ilvl w:val="0"/>
          <w:numId w:val="27"/>
        </w:numPr>
        <w:spacing w:after="240"/>
        <w:jc w:val="both"/>
        <w:rPr>
          <w:rFonts w:cs="Arial"/>
          <w:vanish/>
        </w:rPr>
      </w:pPr>
    </w:p>
    <w:p w14:paraId="136965F0" w14:textId="77777777" w:rsidR="00627B38" w:rsidRPr="00D44434" w:rsidRDefault="00627B38" w:rsidP="00627B38">
      <w:pPr>
        <w:pStyle w:val="ab"/>
        <w:numPr>
          <w:ilvl w:val="0"/>
          <w:numId w:val="27"/>
        </w:numPr>
        <w:spacing w:after="240"/>
        <w:jc w:val="both"/>
        <w:rPr>
          <w:rFonts w:cs="Arial"/>
          <w:vanish/>
        </w:rPr>
      </w:pPr>
    </w:p>
    <w:p w14:paraId="1FA04091" w14:textId="77777777" w:rsidR="00627B38" w:rsidRPr="00D44434" w:rsidRDefault="00627B38" w:rsidP="00627B38">
      <w:pPr>
        <w:pStyle w:val="ab"/>
        <w:numPr>
          <w:ilvl w:val="0"/>
          <w:numId w:val="27"/>
        </w:numPr>
        <w:spacing w:after="240"/>
        <w:jc w:val="both"/>
        <w:rPr>
          <w:rFonts w:cs="Arial"/>
          <w:vanish/>
        </w:rPr>
      </w:pPr>
    </w:p>
    <w:p w14:paraId="79E07E78" w14:textId="77777777" w:rsidR="00627B38" w:rsidRPr="00D44434" w:rsidRDefault="00627B38" w:rsidP="00627B38">
      <w:pPr>
        <w:pStyle w:val="ab"/>
        <w:numPr>
          <w:ilvl w:val="0"/>
          <w:numId w:val="27"/>
        </w:numPr>
        <w:spacing w:after="240"/>
        <w:jc w:val="both"/>
        <w:rPr>
          <w:rFonts w:cs="Arial"/>
          <w:vanish/>
        </w:rPr>
      </w:pPr>
    </w:p>
    <w:p w14:paraId="0089EEC1" w14:textId="77777777" w:rsidR="00627B38" w:rsidRPr="00D44434" w:rsidRDefault="00627B38" w:rsidP="00627B38">
      <w:pPr>
        <w:pStyle w:val="ab"/>
        <w:numPr>
          <w:ilvl w:val="0"/>
          <w:numId w:val="27"/>
        </w:numPr>
        <w:spacing w:after="240"/>
        <w:jc w:val="both"/>
        <w:rPr>
          <w:rFonts w:cs="Arial"/>
          <w:vanish/>
        </w:rPr>
      </w:pPr>
    </w:p>
    <w:p w14:paraId="7A9EAADC" w14:textId="77777777" w:rsidR="00627B38" w:rsidRPr="00D44434" w:rsidRDefault="00627B38" w:rsidP="00627B38">
      <w:pPr>
        <w:pStyle w:val="ab"/>
        <w:numPr>
          <w:ilvl w:val="0"/>
          <w:numId w:val="27"/>
        </w:numPr>
        <w:spacing w:after="240"/>
        <w:jc w:val="both"/>
        <w:rPr>
          <w:rFonts w:cs="Arial"/>
          <w:vanish/>
        </w:rPr>
      </w:pPr>
    </w:p>
    <w:p w14:paraId="5F8F9D41" w14:textId="35DAEB82" w:rsidR="00D374D7" w:rsidRPr="00D44434" w:rsidRDefault="00A65C30">
      <w:pPr>
        <w:pStyle w:val="ab"/>
        <w:numPr>
          <w:ilvl w:val="1"/>
          <w:numId w:val="27"/>
        </w:numPr>
        <w:spacing w:after="240"/>
        <w:jc w:val="both"/>
        <w:rPr>
          <w:rFonts w:cs="Arial"/>
        </w:rPr>
      </w:pPr>
      <w:r w:rsidRPr="00D44434">
        <w:rPr>
          <w:rFonts w:cs="Arial"/>
        </w:rPr>
        <w:t xml:space="preserve">Ποιοτικός έλεγχος </w:t>
      </w:r>
      <w:r w:rsidR="00D374D7" w:rsidRPr="00D44434">
        <w:rPr>
          <w:rFonts w:cs="Arial"/>
        </w:rPr>
        <w:t>επικαλυμμένης</w:t>
      </w:r>
      <w:r w:rsidRPr="00D44434">
        <w:rPr>
          <w:rFonts w:cs="Arial"/>
        </w:rPr>
        <w:t xml:space="preserve"> επιφάνειας αξόνων. Οι άξονες είναι επικαλυμμένοι με</w:t>
      </w:r>
      <w:r w:rsidR="007F6279" w:rsidRPr="00D44434">
        <w:rPr>
          <w:rFonts w:cs="Arial"/>
        </w:rPr>
        <w:t xml:space="preserve"> μίγμα</w:t>
      </w:r>
      <w:r w:rsidRPr="00D44434">
        <w:rPr>
          <w:rFonts w:cs="Arial"/>
        </w:rPr>
        <w:t xml:space="preserve"> εποξικ</w:t>
      </w:r>
      <w:r w:rsidR="00D374D7" w:rsidRPr="00D44434">
        <w:rPr>
          <w:rFonts w:cs="Arial"/>
        </w:rPr>
        <w:t>ή</w:t>
      </w:r>
      <w:r w:rsidR="007F6279" w:rsidRPr="00D44434">
        <w:rPr>
          <w:rFonts w:cs="Arial"/>
        </w:rPr>
        <w:t>ς</w:t>
      </w:r>
      <w:r w:rsidRPr="00D44434">
        <w:rPr>
          <w:rFonts w:cs="Arial"/>
        </w:rPr>
        <w:t xml:space="preserve"> ρητ</w:t>
      </w:r>
      <w:r w:rsidR="00D374D7" w:rsidRPr="00D44434">
        <w:rPr>
          <w:rFonts w:cs="Arial"/>
        </w:rPr>
        <w:t>ίνη</w:t>
      </w:r>
      <w:r w:rsidR="007F6279" w:rsidRPr="00D44434">
        <w:rPr>
          <w:rFonts w:cs="Arial"/>
        </w:rPr>
        <w:t>ς</w:t>
      </w:r>
      <w:r w:rsidRPr="00D44434">
        <w:rPr>
          <w:rFonts w:cs="Arial"/>
        </w:rPr>
        <w:t xml:space="preserve"> και </w:t>
      </w:r>
      <w:r w:rsidR="00D374D7" w:rsidRPr="00D44434">
        <w:rPr>
          <w:rFonts w:cs="Arial"/>
        </w:rPr>
        <w:t>άμμο</w:t>
      </w:r>
      <w:r w:rsidR="007F6279" w:rsidRPr="00D44434">
        <w:rPr>
          <w:rFonts w:cs="Arial"/>
        </w:rPr>
        <w:t>υ</w:t>
      </w:r>
      <w:r w:rsidR="00D374D7" w:rsidRPr="00D44434">
        <w:rPr>
          <w:rFonts w:cs="Arial"/>
        </w:rPr>
        <w:t xml:space="preserve"> υάλου</w:t>
      </w:r>
      <w:r w:rsidR="007F6279" w:rsidRPr="00D44434">
        <w:rPr>
          <w:rFonts w:cs="Arial"/>
        </w:rPr>
        <w:t>,</w:t>
      </w:r>
      <w:r w:rsidR="00D374D7" w:rsidRPr="00D44434">
        <w:rPr>
          <w:rFonts w:cs="Arial"/>
        </w:rPr>
        <w:t xml:space="preserve"> σε ποσοστά 40% και 60% αντίστοιχα.</w:t>
      </w:r>
    </w:p>
    <w:p w14:paraId="3CE852E9" w14:textId="7B10A733" w:rsidR="00D374D7" w:rsidRPr="00D44434" w:rsidRDefault="00D374D7" w:rsidP="00034A6A">
      <w:pPr>
        <w:pStyle w:val="ab"/>
        <w:numPr>
          <w:ilvl w:val="2"/>
          <w:numId w:val="27"/>
        </w:numPr>
        <w:spacing w:after="240"/>
        <w:jc w:val="both"/>
        <w:rPr>
          <w:rFonts w:cs="Arial"/>
        </w:rPr>
      </w:pPr>
      <w:r w:rsidRPr="00D44434">
        <w:rPr>
          <w:rFonts w:cs="Arial"/>
        </w:rPr>
        <w:t>Εργασίες τοπικής επισκευής</w:t>
      </w:r>
      <w:r w:rsidR="007F6279" w:rsidRPr="00D44434">
        <w:rPr>
          <w:rFonts w:cs="Arial"/>
        </w:rPr>
        <w:t xml:space="preserve"> της επικάλυψης</w:t>
      </w:r>
      <w:r w:rsidRPr="00D44434">
        <w:rPr>
          <w:rFonts w:cs="Arial"/>
        </w:rPr>
        <w:t>, όπου</w:t>
      </w:r>
      <w:r w:rsidR="00A65C30" w:rsidRPr="00D44434">
        <w:rPr>
          <w:rFonts w:cs="Arial"/>
        </w:rPr>
        <w:t xml:space="preserve"> </w:t>
      </w:r>
      <w:r w:rsidRPr="00D44434">
        <w:rPr>
          <w:rFonts w:cs="Arial"/>
        </w:rPr>
        <w:t xml:space="preserve">απαιτηθεί κατόπιν ολοκλήρωσης του ποιοτικού ελέγχου, θα αναληφθούν μετά την εκτέλεση προετοιμασίας της επιφάνειας σε επίπεδο </w:t>
      </w:r>
      <w:r w:rsidRPr="00D44434">
        <w:rPr>
          <w:rFonts w:cs="Arial"/>
          <w:lang w:val="en-US"/>
        </w:rPr>
        <w:t>SA</w:t>
      </w:r>
      <w:r w:rsidRPr="00D44434">
        <w:rPr>
          <w:rFonts w:cs="Arial"/>
        </w:rPr>
        <w:t xml:space="preserve"> 2,5 (</w:t>
      </w:r>
      <w:r w:rsidR="00D66C9F" w:rsidRPr="00D44434">
        <w:rPr>
          <w:rFonts w:cs="Arial"/>
        </w:rPr>
        <w:t>ΟΜΑΔΑ Γ παρούσα</w:t>
      </w:r>
      <w:r w:rsidRPr="00D44434">
        <w:rPr>
          <w:rFonts w:cs="Arial"/>
        </w:rPr>
        <w:t>ς ΠΕΔ) και σύμφωνα με τις οδηγίες του τεχνικού εγχειριδίου</w:t>
      </w:r>
      <w:r w:rsidR="007F6279" w:rsidRPr="00D44434">
        <w:rPr>
          <w:rFonts w:cs="Arial"/>
        </w:rPr>
        <w:t>, το οποίο δύναται διατεθεί κατόπιν αιτήματος του αναδόχου</w:t>
      </w:r>
      <w:r w:rsidRPr="00D44434">
        <w:rPr>
          <w:rFonts w:cs="Arial"/>
        </w:rPr>
        <w:t xml:space="preserve">. </w:t>
      </w:r>
    </w:p>
    <w:p w14:paraId="62156713" w14:textId="1DDFC9C4" w:rsidR="00A65C30" w:rsidRPr="00D44434" w:rsidRDefault="00D374D7" w:rsidP="00034A6A">
      <w:pPr>
        <w:pStyle w:val="ab"/>
        <w:numPr>
          <w:ilvl w:val="2"/>
          <w:numId w:val="27"/>
        </w:numPr>
        <w:spacing w:after="240"/>
        <w:jc w:val="both"/>
        <w:rPr>
          <w:rFonts w:cs="Arial"/>
        </w:rPr>
      </w:pPr>
      <w:r w:rsidRPr="00D44434">
        <w:rPr>
          <w:rFonts w:cs="Arial"/>
        </w:rPr>
        <w:t>Ο</w:t>
      </w:r>
      <w:r w:rsidR="00A65C30" w:rsidRPr="00D44434">
        <w:rPr>
          <w:rFonts w:cs="Arial"/>
        </w:rPr>
        <w:t xml:space="preserve">ι απαιτούμενες εργασίες επισκευής, εφόσον απαιτηθούν, επιπλέον των καθοριζόμενων στα τεχνικά εγχειρίδια του πλοίου, θα εκτελεστούν κατά τις πρακτικές του εγχειρίδιου παραγράφου 2.3.19, αναφορικά με τις κατηγορίες εργασιών/ επιθεωρήσεων </w:t>
      </w:r>
      <w:r w:rsidR="00A65C30" w:rsidRPr="00D44434">
        <w:rPr>
          <w:rFonts w:cs="Arial"/>
          <w:lang w:val="en-US"/>
        </w:rPr>
        <w:t>in</w:t>
      </w:r>
      <w:r w:rsidR="00A65C30" w:rsidRPr="00D44434">
        <w:rPr>
          <w:rFonts w:cs="Arial"/>
        </w:rPr>
        <w:t>-</w:t>
      </w:r>
      <w:r w:rsidR="00A65C30" w:rsidRPr="00D44434">
        <w:rPr>
          <w:rFonts w:cs="Arial"/>
          <w:lang w:val="en-US"/>
        </w:rPr>
        <w:t>place</w:t>
      </w:r>
      <w:r w:rsidR="00A65C30" w:rsidRPr="00D44434">
        <w:rPr>
          <w:rFonts w:cs="Arial"/>
        </w:rPr>
        <w:t xml:space="preserve"> και </w:t>
      </w:r>
      <w:r w:rsidR="00A65C30" w:rsidRPr="00D44434">
        <w:rPr>
          <w:rFonts w:cs="Arial"/>
          <w:lang w:val="en-US"/>
        </w:rPr>
        <w:t>in</w:t>
      </w:r>
      <w:r w:rsidR="00A65C30" w:rsidRPr="00D44434">
        <w:rPr>
          <w:rFonts w:cs="Arial"/>
        </w:rPr>
        <w:t>-</w:t>
      </w:r>
      <w:r w:rsidR="00A65C30" w:rsidRPr="00D44434">
        <w:rPr>
          <w:rFonts w:cs="Arial"/>
          <w:lang w:val="en-US"/>
        </w:rPr>
        <w:t>shop</w:t>
      </w:r>
      <w:r w:rsidR="00A65C30" w:rsidRPr="00D44434">
        <w:rPr>
          <w:rFonts w:cs="Arial"/>
        </w:rPr>
        <w:t xml:space="preserve"> συναρτήσει των ευρημάτων</w:t>
      </w:r>
      <w:r w:rsidR="007F6279" w:rsidRPr="00D44434">
        <w:rPr>
          <w:rFonts w:cs="Arial"/>
        </w:rPr>
        <w:t>.</w:t>
      </w:r>
    </w:p>
    <w:p w14:paraId="06A0D041" w14:textId="021E5E54" w:rsidR="00B36428" w:rsidRPr="00D44434" w:rsidRDefault="00B36428">
      <w:pPr>
        <w:pStyle w:val="ab"/>
        <w:numPr>
          <w:ilvl w:val="1"/>
          <w:numId w:val="27"/>
        </w:numPr>
        <w:spacing w:after="240"/>
        <w:jc w:val="both"/>
        <w:rPr>
          <w:rFonts w:cs="Arial"/>
        </w:rPr>
      </w:pPr>
      <w:r w:rsidRPr="00D44434">
        <w:rPr>
          <w:rFonts w:cs="Arial"/>
        </w:rPr>
        <w:t xml:space="preserve">Έλεγχος διακένων ελικοφόρων αξόνων στις διαπεράσεις διαμερισμάτων, </w:t>
      </w:r>
      <w:r w:rsidR="005B3F41" w:rsidRPr="00D44434">
        <w:rPr>
          <w:rFonts w:cs="Arial"/>
        </w:rPr>
        <w:t xml:space="preserve">στα συστήματα στεγανότητας, </w:t>
      </w:r>
      <w:r w:rsidRPr="00D44434">
        <w:rPr>
          <w:rFonts w:cs="Arial"/>
        </w:rPr>
        <w:t xml:space="preserve">στους  ενδιάμεσους τριβείς και </w:t>
      </w:r>
      <w:r w:rsidR="005B3F41" w:rsidRPr="00D44434">
        <w:rPr>
          <w:rFonts w:cs="Arial"/>
        </w:rPr>
        <w:t>στα εξωτερικά έδρανα</w:t>
      </w:r>
      <w:r w:rsidRPr="00D44434">
        <w:rPr>
          <w:rFonts w:cs="Arial"/>
        </w:rPr>
        <w:t xml:space="preserve"> (</w:t>
      </w:r>
      <w:r w:rsidRPr="00D44434">
        <w:rPr>
          <w:rFonts w:cs="Arial"/>
          <w:lang w:val="en-US"/>
        </w:rPr>
        <w:t>V</w:t>
      </w:r>
      <w:r w:rsidRPr="00D44434">
        <w:rPr>
          <w:rFonts w:cs="Arial"/>
        </w:rPr>
        <w:t>-</w:t>
      </w:r>
      <w:r w:rsidRPr="00D44434">
        <w:rPr>
          <w:rFonts w:cs="Arial"/>
          <w:lang w:val="en-US"/>
        </w:rPr>
        <w:t>Brackets</w:t>
      </w:r>
      <w:r w:rsidRPr="00D44434">
        <w:rPr>
          <w:rFonts w:cs="Arial"/>
        </w:rPr>
        <w:t>).</w:t>
      </w:r>
    </w:p>
    <w:p w14:paraId="489AD425" w14:textId="2863ACAF" w:rsidR="00B84F58" w:rsidRPr="00D44434" w:rsidRDefault="0054446F">
      <w:pPr>
        <w:pStyle w:val="ab"/>
        <w:numPr>
          <w:ilvl w:val="1"/>
          <w:numId w:val="27"/>
        </w:numPr>
        <w:spacing w:after="240"/>
        <w:jc w:val="both"/>
        <w:rPr>
          <w:rFonts w:cs="Arial"/>
        </w:rPr>
      </w:pPr>
      <w:r w:rsidRPr="00D44434">
        <w:rPr>
          <w:rFonts w:cs="Arial"/>
        </w:rPr>
        <w:t xml:space="preserve">Μέτρηση καθίζησης (πτώσεως) </w:t>
      </w:r>
      <w:r w:rsidR="00500FEB" w:rsidRPr="00D44434">
        <w:rPr>
          <w:rFonts w:cs="Arial"/>
        </w:rPr>
        <w:t xml:space="preserve">των υλικών τριβής </w:t>
      </w:r>
      <w:r w:rsidR="006674D3" w:rsidRPr="00D44434">
        <w:rPr>
          <w:rFonts w:cs="Arial"/>
        </w:rPr>
        <w:t>(</w:t>
      </w:r>
      <w:r w:rsidR="006674D3" w:rsidRPr="00D44434">
        <w:rPr>
          <w:rFonts w:cs="Arial"/>
          <w:lang w:val="en-US"/>
        </w:rPr>
        <w:t>staves</w:t>
      </w:r>
      <w:r w:rsidR="006674D3" w:rsidRPr="00D44434">
        <w:rPr>
          <w:rFonts w:cs="Arial"/>
        </w:rPr>
        <w:t xml:space="preserve">) </w:t>
      </w:r>
      <w:r w:rsidRPr="00D44434">
        <w:rPr>
          <w:rFonts w:cs="Arial"/>
        </w:rPr>
        <w:t xml:space="preserve">σε στηρίγματα </w:t>
      </w:r>
      <w:r w:rsidR="00706F6A" w:rsidRPr="00D44434">
        <w:rPr>
          <w:rFonts w:cs="Arial"/>
        </w:rPr>
        <w:t>τελικού άξονα (</w:t>
      </w:r>
      <w:r w:rsidR="00706F6A" w:rsidRPr="00D44434">
        <w:rPr>
          <w:rFonts w:cs="Arial"/>
          <w:lang w:val="en-US"/>
        </w:rPr>
        <w:t>tail</w:t>
      </w:r>
      <w:r w:rsidR="00706F6A" w:rsidRPr="00D44434">
        <w:rPr>
          <w:rFonts w:cs="Arial"/>
        </w:rPr>
        <w:t xml:space="preserve"> </w:t>
      </w:r>
      <w:r w:rsidR="00706F6A" w:rsidRPr="00D44434">
        <w:rPr>
          <w:rFonts w:cs="Arial"/>
          <w:lang w:val="en-US"/>
        </w:rPr>
        <w:t>shaft</w:t>
      </w:r>
      <w:r w:rsidR="00706F6A" w:rsidRPr="00D44434">
        <w:rPr>
          <w:rFonts w:cs="Arial"/>
        </w:rPr>
        <w:t xml:space="preserve">/ διάμετρος 520,7), </w:t>
      </w:r>
      <w:r w:rsidR="006674D3" w:rsidRPr="00D44434">
        <w:rPr>
          <w:rFonts w:cs="Arial"/>
        </w:rPr>
        <w:t xml:space="preserve">ενδιάμεσου </w:t>
      </w:r>
      <w:r w:rsidR="00706F6A" w:rsidRPr="00D44434">
        <w:rPr>
          <w:rFonts w:cs="Arial"/>
        </w:rPr>
        <w:t xml:space="preserve">άξονα </w:t>
      </w:r>
      <w:r w:rsidR="006674D3" w:rsidRPr="00D44434">
        <w:rPr>
          <w:rFonts w:cs="Arial"/>
        </w:rPr>
        <w:t>(</w:t>
      </w:r>
      <w:r w:rsidR="006674D3" w:rsidRPr="00D44434">
        <w:rPr>
          <w:rFonts w:cs="Arial"/>
          <w:lang w:val="en-US"/>
        </w:rPr>
        <w:t>intermediate</w:t>
      </w:r>
      <w:r w:rsidR="00706F6A" w:rsidRPr="00D44434">
        <w:rPr>
          <w:rFonts w:cs="Arial"/>
        </w:rPr>
        <w:t xml:space="preserve"> </w:t>
      </w:r>
      <w:r w:rsidR="00706F6A" w:rsidRPr="00D44434">
        <w:rPr>
          <w:rFonts w:cs="Arial"/>
          <w:lang w:val="en-US"/>
        </w:rPr>
        <w:t>shaft</w:t>
      </w:r>
      <w:r w:rsidR="006674D3" w:rsidRPr="00D44434">
        <w:rPr>
          <w:rFonts w:cs="Arial"/>
        </w:rPr>
        <w:t xml:space="preserve">/ διάμετρος </w:t>
      </w:r>
      <w:r w:rsidR="00706F6A" w:rsidRPr="00D44434">
        <w:rPr>
          <w:rFonts w:cs="Arial"/>
        </w:rPr>
        <w:t>495</w:t>
      </w:r>
      <w:r w:rsidR="006674D3" w:rsidRPr="00D44434">
        <w:rPr>
          <w:rFonts w:cs="Arial"/>
        </w:rPr>
        <w:t>,</w:t>
      </w:r>
      <w:r w:rsidR="00706F6A" w:rsidRPr="00D44434">
        <w:rPr>
          <w:rFonts w:cs="Arial"/>
        </w:rPr>
        <w:t>3) και χοάνης (</w:t>
      </w:r>
      <w:r w:rsidR="00706F6A" w:rsidRPr="00D44434">
        <w:rPr>
          <w:rFonts w:cs="Arial"/>
          <w:lang w:val="en-US"/>
        </w:rPr>
        <w:t>stern</w:t>
      </w:r>
      <w:r w:rsidR="00706F6A" w:rsidRPr="00D44434">
        <w:rPr>
          <w:rFonts w:cs="Arial"/>
        </w:rPr>
        <w:t xml:space="preserve"> </w:t>
      </w:r>
      <w:r w:rsidR="00706F6A" w:rsidRPr="00D44434">
        <w:rPr>
          <w:rFonts w:cs="Arial"/>
          <w:lang w:val="en-US"/>
        </w:rPr>
        <w:t>tube</w:t>
      </w:r>
      <w:r w:rsidR="00706F6A" w:rsidRPr="00D44434">
        <w:rPr>
          <w:rFonts w:cs="Arial"/>
        </w:rPr>
        <w:t>/ διάμετρος</w:t>
      </w:r>
      <w:r w:rsidR="00975BFE" w:rsidRPr="00D44434">
        <w:rPr>
          <w:rFonts w:cs="Arial"/>
        </w:rPr>
        <w:t xml:space="preserve"> </w:t>
      </w:r>
      <w:r w:rsidR="00706F6A" w:rsidRPr="00D44434">
        <w:rPr>
          <w:rFonts w:cs="Arial"/>
        </w:rPr>
        <w:t>488,95)</w:t>
      </w:r>
      <w:r w:rsidR="006674D3" w:rsidRPr="00D44434">
        <w:rPr>
          <w:rFonts w:cs="Arial"/>
        </w:rPr>
        <w:t xml:space="preserve">. </w:t>
      </w:r>
    </w:p>
    <w:p w14:paraId="626213E5" w14:textId="3DD483A3" w:rsidR="0054446F" w:rsidRPr="00D44434" w:rsidRDefault="00B84F58" w:rsidP="00034A6A">
      <w:pPr>
        <w:pStyle w:val="ab"/>
        <w:numPr>
          <w:ilvl w:val="2"/>
          <w:numId w:val="27"/>
        </w:numPr>
        <w:spacing w:after="240"/>
        <w:jc w:val="both"/>
        <w:rPr>
          <w:rFonts w:cs="Arial"/>
        </w:rPr>
      </w:pPr>
      <w:r w:rsidRPr="00D44434">
        <w:rPr>
          <w:rFonts w:cs="Arial"/>
        </w:rPr>
        <w:t>Οι εργασίες αντικατάστασης των τριβέων ή/και στεγανοποιητικών των αξόνων, εφόσον απαιτηθεί κατόπιν των ελέγχων, θα εκτελεστούν σύμφωνα με τις οδηγίες/ κατευθύνσεις Τεχνικής Προδιαγραφής παραγράφου 2.1.3 και χωρίς την πλήρη εξαγωγή των αξόνων, εκτός εάν άλλως απαιτηθεί. Τα προς αντικατάσταση υλικά, εφόσον εκτελεστούν οι εργασίες, θα προσκομιστούν στον Ανάδοχο με μέριμνα του ΠΝ</w:t>
      </w:r>
    </w:p>
    <w:p w14:paraId="67A22090" w14:textId="5F318626" w:rsidR="00B36428" w:rsidRPr="00D44434" w:rsidRDefault="00B36428" w:rsidP="00B36428">
      <w:pPr>
        <w:pStyle w:val="ab"/>
        <w:numPr>
          <w:ilvl w:val="1"/>
          <w:numId w:val="27"/>
        </w:numPr>
        <w:spacing w:after="240"/>
        <w:jc w:val="both"/>
        <w:rPr>
          <w:rFonts w:cs="Arial"/>
        </w:rPr>
      </w:pPr>
      <w:r w:rsidRPr="00D44434">
        <w:rPr>
          <w:rFonts w:cs="Arial"/>
        </w:rPr>
        <w:t>Μέτρηση ελεύθερου μήκους συστημάτων</w:t>
      </w:r>
      <w:r w:rsidR="005B3F41" w:rsidRPr="00D44434">
        <w:rPr>
          <w:rFonts w:cs="Arial"/>
        </w:rPr>
        <w:t xml:space="preserve"> στεγανότητας αξόνων</w:t>
      </w:r>
      <w:r w:rsidR="007D6E67" w:rsidRPr="00D44434">
        <w:rPr>
          <w:rFonts w:cs="Arial"/>
        </w:rPr>
        <w:t>.</w:t>
      </w:r>
      <w:r w:rsidR="00045C5A" w:rsidRPr="00D44434">
        <w:rPr>
          <w:rFonts w:cs="Arial"/>
        </w:rPr>
        <w:t xml:space="preserve"> Η τιμή της μέτρησης αποτελεί ένδειξη φθοράς του δακτυλίου στεγανότητας και του ελατηρίου συγκρατήσεως. </w:t>
      </w:r>
    </w:p>
    <w:p w14:paraId="51C8357D" w14:textId="645C8018" w:rsidR="007D6E67" w:rsidRPr="00D44434" w:rsidRDefault="007D6E67" w:rsidP="00B36428">
      <w:pPr>
        <w:pStyle w:val="ab"/>
        <w:numPr>
          <w:ilvl w:val="1"/>
          <w:numId w:val="27"/>
        </w:numPr>
        <w:spacing w:after="240"/>
        <w:jc w:val="both"/>
        <w:rPr>
          <w:rFonts w:cs="Arial"/>
        </w:rPr>
      </w:pPr>
      <w:r w:rsidRPr="00D44434">
        <w:rPr>
          <w:rFonts w:cs="Arial"/>
        </w:rPr>
        <w:t>Επιθεώρηση δακτυλίου στεγανότητας, ελατηρίου συγκρατήσεως, πνευματικού δακτυλίου συστημάτων στεγανότητας αξόνων</w:t>
      </w:r>
      <w:r w:rsidR="00045C5A" w:rsidRPr="00D44434">
        <w:rPr>
          <w:rFonts w:cs="Arial"/>
        </w:rPr>
        <w:t>.</w:t>
      </w:r>
    </w:p>
    <w:p w14:paraId="08151BED" w14:textId="57A3BFDD" w:rsidR="00B84F58" w:rsidRPr="00D44434" w:rsidRDefault="00B84F58" w:rsidP="00034A6A">
      <w:pPr>
        <w:pStyle w:val="ab"/>
        <w:numPr>
          <w:ilvl w:val="2"/>
          <w:numId w:val="27"/>
        </w:numPr>
        <w:spacing w:after="240"/>
        <w:jc w:val="both"/>
        <w:rPr>
          <w:rFonts w:cs="Arial"/>
        </w:rPr>
      </w:pPr>
      <w:r w:rsidRPr="00D44434">
        <w:rPr>
          <w:rFonts w:cs="Arial"/>
        </w:rPr>
        <w:t xml:space="preserve">Εργασίες αντικατάστασης του δακτυλίου στεγανότητας και του ελατηρίου συγκρατήσεως των συστημάτων στεγανότητας αξόνων, εφόσον απαιτηθεί κατόπιν των </w:t>
      </w:r>
      <w:r w:rsidR="00C53809" w:rsidRPr="00D44434">
        <w:rPr>
          <w:rFonts w:cs="Arial"/>
        </w:rPr>
        <w:t>προβλεπόμενων ελέγχων</w:t>
      </w:r>
      <w:r w:rsidRPr="00D44434">
        <w:rPr>
          <w:rFonts w:cs="Arial"/>
        </w:rPr>
        <w:t>. Τα προς αντικατάσταση υλικά, εφόσον εκτελεστούν οι εργασίες, θα προσκομιστούν στον Ανάδοχο με μέριμνα του ΠΝ.</w:t>
      </w:r>
    </w:p>
    <w:p w14:paraId="6CEBAAF1" w14:textId="689E2E91" w:rsidR="00B84F58" w:rsidRPr="00D44434" w:rsidRDefault="00B84F58" w:rsidP="00034A6A">
      <w:pPr>
        <w:pStyle w:val="3"/>
        <w:numPr>
          <w:ilvl w:val="0"/>
          <w:numId w:val="42"/>
        </w:numPr>
        <w:rPr>
          <w:b/>
          <w:lang w:val="el-GR"/>
        </w:rPr>
      </w:pPr>
      <w:r w:rsidRPr="00D44434">
        <w:rPr>
          <w:b/>
          <w:lang w:val="el-GR"/>
        </w:rPr>
        <w:t>Έλικες (CPP)</w:t>
      </w:r>
    </w:p>
    <w:p w14:paraId="017A42F2" w14:textId="77777777" w:rsidR="00034A6A" w:rsidRPr="00D44434" w:rsidRDefault="00034A6A" w:rsidP="00034A6A">
      <w:pPr>
        <w:pStyle w:val="ab"/>
        <w:numPr>
          <w:ilvl w:val="0"/>
          <w:numId w:val="27"/>
        </w:numPr>
        <w:spacing w:after="240"/>
        <w:jc w:val="both"/>
        <w:rPr>
          <w:rFonts w:cs="Arial"/>
          <w:vanish/>
          <w:highlight w:val="yellow"/>
        </w:rPr>
      </w:pPr>
    </w:p>
    <w:p w14:paraId="1D88A0DF" w14:textId="417325D7" w:rsidR="00BF60D1" w:rsidRPr="00D44434" w:rsidRDefault="007D6E67" w:rsidP="00034A6A">
      <w:pPr>
        <w:pStyle w:val="ab"/>
        <w:numPr>
          <w:ilvl w:val="1"/>
          <w:numId w:val="27"/>
        </w:numPr>
        <w:spacing w:after="240"/>
        <w:jc w:val="both"/>
        <w:rPr>
          <w:rFonts w:cs="Arial"/>
        </w:rPr>
      </w:pPr>
      <w:r w:rsidRPr="00D44434">
        <w:rPr>
          <w:rFonts w:cs="Arial"/>
        </w:rPr>
        <w:t>Οπτικός έλεγχος</w:t>
      </w:r>
      <w:r w:rsidR="00110AC2" w:rsidRPr="00D44434">
        <w:rPr>
          <w:rFonts w:cs="Arial"/>
        </w:rPr>
        <w:t xml:space="preserve">, </w:t>
      </w:r>
      <w:r w:rsidR="00D63F5D" w:rsidRPr="00D44434">
        <w:rPr>
          <w:rFonts w:cs="Arial"/>
        </w:rPr>
        <w:t xml:space="preserve">εκτέλεση επιθεώρησης </w:t>
      </w:r>
      <w:r w:rsidR="007B78A0" w:rsidRPr="00D44434">
        <w:rPr>
          <w:rFonts w:cs="Arial"/>
        </w:rPr>
        <w:t xml:space="preserve">και καθαρισμός πτερυγίων ελίκων μεταβλητού βήματος, </w:t>
      </w:r>
      <w:r w:rsidR="00D63F5D" w:rsidRPr="00D44434">
        <w:rPr>
          <w:rFonts w:cs="Arial"/>
        </w:rPr>
        <w:t>σύμφωνα με τις οδηγίες της καρτέλας Σ.Π.Σ. του πλοίου (</w:t>
      </w:r>
      <w:r w:rsidR="00D63F5D" w:rsidRPr="00D44434">
        <w:rPr>
          <w:rFonts w:cs="Arial"/>
          <w:lang w:val="en-US"/>
        </w:rPr>
        <w:t>TC</w:t>
      </w:r>
      <w:r w:rsidR="00110AC2" w:rsidRPr="00D44434">
        <w:rPr>
          <w:rFonts w:cs="Arial"/>
        </w:rPr>
        <w:t>325)</w:t>
      </w:r>
      <w:r w:rsidR="00043722" w:rsidRPr="00D44434">
        <w:rPr>
          <w:rFonts w:cs="Arial"/>
        </w:rPr>
        <w:t>.</w:t>
      </w:r>
    </w:p>
    <w:p w14:paraId="08B8DBF3" w14:textId="15313030" w:rsidR="007D6E67" w:rsidRPr="00D44434" w:rsidRDefault="00D63F5D" w:rsidP="006573F4">
      <w:pPr>
        <w:pStyle w:val="ab"/>
        <w:numPr>
          <w:ilvl w:val="1"/>
          <w:numId w:val="27"/>
        </w:numPr>
        <w:spacing w:after="240"/>
        <w:jc w:val="both"/>
        <w:rPr>
          <w:rFonts w:cs="Arial"/>
        </w:rPr>
      </w:pPr>
      <w:r w:rsidRPr="00D44434">
        <w:rPr>
          <w:rFonts w:cs="Arial"/>
        </w:rPr>
        <w:t>Π</w:t>
      </w:r>
      <w:r w:rsidR="00EC0DB7" w:rsidRPr="00D44434">
        <w:rPr>
          <w:rFonts w:cs="Arial"/>
        </w:rPr>
        <w:t>οιοτικ</w:t>
      </w:r>
      <w:r w:rsidR="00110AC2" w:rsidRPr="00D44434">
        <w:rPr>
          <w:rFonts w:cs="Arial"/>
        </w:rPr>
        <w:t>ός</w:t>
      </w:r>
      <w:r w:rsidR="00EC0DB7" w:rsidRPr="00D44434">
        <w:rPr>
          <w:rFonts w:cs="Arial"/>
        </w:rPr>
        <w:t xml:space="preserve"> </w:t>
      </w:r>
      <w:r w:rsidRPr="00D44434">
        <w:rPr>
          <w:rFonts w:cs="Arial"/>
        </w:rPr>
        <w:t>έλεγχος</w:t>
      </w:r>
      <w:r w:rsidR="00110AC2" w:rsidRPr="00D44434">
        <w:rPr>
          <w:rFonts w:cs="Arial"/>
        </w:rPr>
        <w:t xml:space="preserve"> πτερυγίων </w:t>
      </w:r>
      <w:r w:rsidR="00EC0DB7" w:rsidRPr="00D44434">
        <w:rPr>
          <w:rFonts w:cs="Arial"/>
        </w:rPr>
        <w:t>με διεισδυτικά υγρά.</w:t>
      </w:r>
      <w:r w:rsidR="00350F2C" w:rsidRPr="00D44434">
        <w:rPr>
          <w:rFonts w:cs="Arial"/>
        </w:rPr>
        <w:t xml:space="preserve"> Ο εν λόγω έλεγχος θα εκτελεστεί από προσωπικό ποιοτικού ελέγχου του ΠΝ με μέριμνα της Ε.Π.κ.Π.Ε., εκτός αν άλλως καθοριστεί από την ίδια. Σε περίπτωση που απαιτηθεί εργασία επισκευής αυτή θα εκτελεστεί από τον Ανάδοχο.</w:t>
      </w:r>
    </w:p>
    <w:p w14:paraId="2E498BAD" w14:textId="45191CC5" w:rsidR="008C59D8" w:rsidRPr="00D44434" w:rsidRDefault="008C59D8" w:rsidP="00034A6A">
      <w:pPr>
        <w:pStyle w:val="ab"/>
        <w:numPr>
          <w:ilvl w:val="1"/>
          <w:numId w:val="27"/>
        </w:numPr>
        <w:spacing w:after="240"/>
        <w:jc w:val="both"/>
        <w:rPr>
          <w:rFonts w:cs="Arial"/>
        </w:rPr>
      </w:pPr>
      <w:r w:rsidRPr="00D44434">
        <w:rPr>
          <w:rFonts w:cs="Arial"/>
        </w:rPr>
        <w:t>Εργασίες αντικατάστασης στεγανοποιητικών ελίκων σύμφωνα με τις οδηγίες της καρτέλας Σ.Π.Σ. του πλοίου (</w:t>
      </w:r>
      <w:r w:rsidRPr="00D44434">
        <w:rPr>
          <w:rFonts w:cs="Arial"/>
          <w:lang w:val="en-US"/>
        </w:rPr>
        <w:t>TC</w:t>
      </w:r>
      <w:r w:rsidRPr="00D44434">
        <w:rPr>
          <w:rFonts w:cs="Arial"/>
        </w:rPr>
        <w:t>334)</w:t>
      </w:r>
      <w:r w:rsidR="0011286A" w:rsidRPr="00D44434">
        <w:rPr>
          <w:rFonts w:cs="Arial"/>
        </w:rPr>
        <w:t>, όπου έχει διαπιστωθεί η απώλεια στεγανότητας καθ’ υπόδειξη της Ε.Π.κ.Π.Ε</w:t>
      </w:r>
      <w:r w:rsidR="00530919" w:rsidRPr="00D44434">
        <w:rPr>
          <w:rFonts w:cs="Arial"/>
        </w:rPr>
        <w:t>.</w:t>
      </w:r>
    </w:p>
    <w:p w14:paraId="020CC1AC" w14:textId="020AAC4E" w:rsidR="00CA431E" w:rsidRPr="00D44434" w:rsidRDefault="00CA431E" w:rsidP="00034A6A">
      <w:pPr>
        <w:pStyle w:val="ab"/>
        <w:numPr>
          <w:ilvl w:val="1"/>
          <w:numId w:val="27"/>
        </w:numPr>
        <w:spacing w:after="240"/>
        <w:jc w:val="both"/>
        <w:rPr>
          <w:rFonts w:cs="Arial"/>
        </w:rPr>
      </w:pPr>
      <w:r w:rsidRPr="00D44434">
        <w:rPr>
          <w:rFonts w:cs="Arial"/>
        </w:rPr>
        <w:t>Οι εργασίες επισκευής</w:t>
      </w:r>
      <w:r w:rsidR="00755762" w:rsidRPr="00D44434">
        <w:rPr>
          <w:rFonts w:cs="Arial"/>
        </w:rPr>
        <w:t>/ αναγόμωσης</w:t>
      </w:r>
      <w:r w:rsidR="00DD24C9" w:rsidRPr="00D44434">
        <w:rPr>
          <w:rFonts w:cs="Arial"/>
        </w:rPr>
        <w:t xml:space="preserve"> πτερυγίου/</w:t>
      </w:r>
      <w:r w:rsidRPr="00D44434">
        <w:rPr>
          <w:rFonts w:cs="Arial"/>
        </w:rPr>
        <w:t>ων ελίκων, εφόσον απαιτηθεί κατόπιν των ελέγχων</w:t>
      </w:r>
      <w:r w:rsidR="00110AC2" w:rsidRPr="00D44434">
        <w:rPr>
          <w:rFonts w:cs="Arial"/>
        </w:rPr>
        <w:t>,</w:t>
      </w:r>
      <w:r w:rsidRPr="00D44434">
        <w:rPr>
          <w:rFonts w:cs="Arial"/>
        </w:rPr>
        <w:t xml:space="preserve"> η εξάρμωση και </w:t>
      </w:r>
      <w:r w:rsidR="00624239" w:rsidRPr="00D44434">
        <w:rPr>
          <w:rFonts w:cs="Arial"/>
        </w:rPr>
        <w:t xml:space="preserve">η </w:t>
      </w:r>
      <w:r w:rsidRPr="00D44434">
        <w:rPr>
          <w:rFonts w:cs="Arial"/>
        </w:rPr>
        <w:t>μεταφορά σε συνεργείο των εγκαταστάσεων του ανάδοχου, θα εκτελεστούν κατά τις πρακτικές του εγχειρίδιου παραγράφου 2.3.</w:t>
      </w:r>
      <w:r w:rsidR="00BB4CF9" w:rsidRPr="00D44434">
        <w:rPr>
          <w:rFonts w:cs="Arial"/>
        </w:rPr>
        <w:t>19</w:t>
      </w:r>
      <w:r w:rsidR="00755762" w:rsidRPr="00D44434">
        <w:rPr>
          <w:rFonts w:cs="Arial"/>
        </w:rPr>
        <w:t xml:space="preserve">. </w:t>
      </w:r>
      <w:r w:rsidR="0011286A" w:rsidRPr="00D44434">
        <w:rPr>
          <w:rFonts w:cs="Arial"/>
        </w:rPr>
        <w:t>Αναγόμωση σε περιοχή πτερυγίου για την αποκατάσταση εσοχής, εγκοπής ή ρωγμάτωσης που τυχόν εντοπιστεί κατά τον ποιοτικό έλεγχο, και εφόσον αξιολογηθεί από την Ε.Π.κ.Π.Ε., θα εκτελεστεί μετά την αφαίρεση του πτερυγίου</w:t>
      </w:r>
      <w:r w:rsidR="00D27537" w:rsidRPr="00D44434">
        <w:rPr>
          <w:rFonts w:cs="Arial"/>
        </w:rPr>
        <w:t xml:space="preserve">, </w:t>
      </w:r>
      <w:r w:rsidR="0011286A" w:rsidRPr="00D44434">
        <w:rPr>
          <w:rFonts w:cs="Arial"/>
        </w:rPr>
        <w:t xml:space="preserve">μεταφορά του σε κλειστές εγκαταστάσεις του </w:t>
      </w:r>
      <w:r w:rsidR="00436D2B" w:rsidRPr="00D44434">
        <w:rPr>
          <w:rFonts w:cs="Arial"/>
        </w:rPr>
        <w:t>Α</w:t>
      </w:r>
      <w:r w:rsidR="0011286A" w:rsidRPr="00D44434">
        <w:rPr>
          <w:rFonts w:cs="Arial"/>
        </w:rPr>
        <w:t>ναδόχου και κατόπιν προσκόμισης (ή έκδοσης εάν δεν υφίσταται εν ισχύ) της προδιαγραφής συγκόλλησης (WPS) στην Ε.Π.κ.Π.Ε. κατά το πρότυπο παραγράφου 2.3.2</w:t>
      </w:r>
      <w:r w:rsidR="00BB4CF9" w:rsidRPr="00D44434">
        <w:rPr>
          <w:rFonts w:cs="Arial"/>
        </w:rPr>
        <w:t xml:space="preserve">1 </w:t>
      </w:r>
      <w:r w:rsidR="0011286A" w:rsidRPr="00D44434">
        <w:rPr>
          <w:rFonts w:cs="Arial"/>
        </w:rPr>
        <w:t>της παρούσης ΠΕΔ.</w:t>
      </w:r>
    </w:p>
    <w:p w14:paraId="76EF5128" w14:textId="6AE388A6" w:rsidR="00741DD1" w:rsidRPr="00D44434" w:rsidRDefault="008C59D8" w:rsidP="00034A6A">
      <w:pPr>
        <w:pStyle w:val="ab"/>
        <w:numPr>
          <w:ilvl w:val="1"/>
          <w:numId w:val="27"/>
        </w:numPr>
        <w:spacing w:after="240"/>
        <w:jc w:val="both"/>
        <w:rPr>
          <w:rFonts w:cs="Arial"/>
        </w:rPr>
      </w:pPr>
      <w:r w:rsidRPr="00D44434">
        <w:rPr>
          <w:rFonts w:cs="Arial"/>
        </w:rPr>
        <w:t>Όλοι οι παραπάνω έλεγχοι και οι απαιτούμενες εργασίες επισκευής, εφόσον απαιτηθούν, επιπλέον των καθοριζόμενων στα τεχνικά εγχειρίδια του πλοίου, θα εκτελεστούν κατά τις πρακτικές του εγχειρίδιου παραγράφου 2.3.</w:t>
      </w:r>
      <w:r w:rsidR="00BB4CF9" w:rsidRPr="00D44434">
        <w:rPr>
          <w:rFonts w:cs="Arial"/>
        </w:rPr>
        <w:t>19</w:t>
      </w:r>
      <w:r w:rsidRPr="00D44434">
        <w:rPr>
          <w:rFonts w:cs="Arial"/>
        </w:rPr>
        <w:t xml:space="preserve">, αναφορικά με τις κατηγορίες εργασιών/ επιθεωρήσεων </w:t>
      </w:r>
      <w:r w:rsidRPr="00D44434">
        <w:rPr>
          <w:rFonts w:cs="Arial"/>
          <w:lang w:val="en-US"/>
        </w:rPr>
        <w:t>in</w:t>
      </w:r>
      <w:r w:rsidRPr="00D44434">
        <w:rPr>
          <w:rFonts w:cs="Arial"/>
        </w:rPr>
        <w:t>-</w:t>
      </w:r>
      <w:r w:rsidRPr="00D44434">
        <w:rPr>
          <w:rFonts w:cs="Arial"/>
          <w:lang w:val="en-US"/>
        </w:rPr>
        <w:t>place</w:t>
      </w:r>
      <w:r w:rsidRPr="00D44434">
        <w:rPr>
          <w:rFonts w:cs="Arial"/>
        </w:rPr>
        <w:t xml:space="preserve"> και </w:t>
      </w:r>
      <w:r w:rsidRPr="00D44434">
        <w:rPr>
          <w:rFonts w:cs="Arial"/>
          <w:lang w:val="en-US"/>
        </w:rPr>
        <w:t>in</w:t>
      </w:r>
      <w:r w:rsidRPr="00D44434">
        <w:rPr>
          <w:rFonts w:cs="Arial"/>
        </w:rPr>
        <w:t>-</w:t>
      </w:r>
      <w:r w:rsidRPr="00D44434">
        <w:rPr>
          <w:rFonts w:cs="Arial"/>
          <w:lang w:val="en-US"/>
        </w:rPr>
        <w:t>shop</w:t>
      </w:r>
      <w:r w:rsidRPr="00D44434">
        <w:rPr>
          <w:rFonts w:cs="Arial"/>
        </w:rPr>
        <w:t xml:space="preserve"> συναρτήσει των ευρημάτων.</w:t>
      </w:r>
    </w:p>
    <w:p w14:paraId="1CF70CEC" w14:textId="5F8D6DA2" w:rsidR="002A2F3F" w:rsidRPr="00D44434" w:rsidRDefault="002A2F3F" w:rsidP="00034A6A">
      <w:pPr>
        <w:pStyle w:val="3"/>
        <w:numPr>
          <w:ilvl w:val="0"/>
          <w:numId w:val="42"/>
        </w:numPr>
        <w:rPr>
          <w:b/>
          <w:lang w:val="el-GR"/>
        </w:rPr>
      </w:pPr>
      <w:r w:rsidRPr="00D44434">
        <w:rPr>
          <w:b/>
          <w:lang w:val="el-GR"/>
        </w:rPr>
        <w:t>Πηδάλια</w:t>
      </w:r>
    </w:p>
    <w:p w14:paraId="5F5A1E64" w14:textId="77777777" w:rsidR="00627B38" w:rsidRPr="00D44434" w:rsidRDefault="00627B38" w:rsidP="00627B38">
      <w:pPr>
        <w:pStyle w:val="ab"/>
        <w:numPr>
          <w:ilvl w:val="0"/>
          <w:numId w:val="45"/>
        </w:numPr>
        <w:tabs>
          <w:tab w:val="left" w:pos="567"/>
        </w:tabs>
        <w:jc w:val="both"/>
        <w:rPr>
          <w:vanish/>
        </w:rPr>
      </w:pPr>
    </w:p>
    <w:p w14:paraId="62311D5F" w14:textId="77777777" w:rsidR="00627B38" w:rsidRPr="00D44434" w:rsidRDefault="00627B38" w:rsidP="00627B38">
      <w:pPr>
        <w:pStyle w:val="ab"/>
        <w:numPr>
          <w:ilvl w:val="0"/>
          <w:numId w:val="45"/>
        </w:numPr>
        <w:tabs>
          <w:tab w:val="left" w:pos="567"/>
        </w:tabs>
        <w:jc w:val="both"/>
        <w:rPr>
          <w:vanish/>
        </w:rPr>
      </w:pPr>
    </w:p>
    <w:p w14:paraId="7A306EB4" w14:textId="77777777" w:rsidR="00627B38" w:rsidRPr="00D44434" w:rsidRDefault="00627B38" w:rsidP="00627B38">
      <w:pPr>
        <w:pStyle w:val="ab"/>
        <w:numPr>
          <w:ilvl w:val="0"/>
          <w:numId w:val="45"/>
        </w:numPr>
        <w:tabs>
          <w:tab w:val="left" w:pos="567"/>
        </w:tabs>
        <w:jc w:val="both"/>
        <w:rPr>
          <w:vanish/>
        </w:rPr>
      </w:pPr>
    </w:p>
    <w:p w14:paraId="2C009EC7" w14:textId="77777777" w:rsidR="00627B38" w:rsidRPr="00D44434" w:rsidRDefault="00627B38" w:rsidP="00627B38">
      <w:pPr>
        <w:pStyle w:val="ab"/>
        <w:numPr>
          <w:ilvl w:val="0"/>
          <w:numId w:val="45"/>
        </w:numPr>
        <w:tabs>
          <w:tab w:val="left" w:pos="567"/>
        </w:tabs>
        <w:jc w:val="both"/>
        <w:rPr>
          <w:vanish/>
        </w:rPr>
      </w:pPr>
    </w:p>
    <w:p w14:paraId="2DB60825" w14:textId="77777777" w:rsidR="00627B38" w:rsidRPr="00D44434" w:rsidRDefault="00627B38" w:rsidP="00627B38">
      <w:pPr>
        <w:pStyle w:val="ab"/>
        <w:numPr>
          <w:ilvl w:val="0"/>
          <w:numId w:val="45"/>
        </w:numPr>
        <w:tabs>
          <w:tab w:val="left" w:pos="567"/>
        </w:tabs>
        <w:jc w:val="both"/>
        <w:rPr>
          <w:vanish/>
        </w:rPr>
      </w:pPr>
    </w:p>
    <w:p w14:paraId="6773E48C" w14:textId="77777777" w:rsidR="00627B38" w:rsidRPr="00D44434" w:rsidRDefault="00627B38" w:rsidP="00627B38">
      <w:pPr>
        <w:pStyle w:val="ab"/>
        <w:numPr>
          <w:ilvl w:val="0"/>
          <w:numId w:val="45"/>
        </w:numPr>
        <w:tabs>
          <w:tab w:val="left" w:pos="567"/>
        </w:tabs>
        <w:jc w:val="both"/>
        <w:rPr>
          <w:vanish/>
        </w:rPr>
      </w:pPr>
    </w:p>
    <w:p w14:paraId="64D6632F" w14:textId="77777777" w:rsidR="00627B38" w:rsidRPr="00D44434" w:rsidRDefault="00627B38" w:rsidP="00627B38">
      <w:pPr>
        <w:pStyle w:val="ab"/>
        <w:numPr>
          <w:ilvl w:val="0"/>
          <w:numId w:val="45"/>
        </w:numPr>
        <w:tabs>
          <w:tab w:val="left" w:pos="567"/>
        </w:tabs>
        <w:jc w:val="both"/>
        <w:rPr>
          <w:vanish/>
        </w:rPr>
      </w:pPr>
    </w:p>
    <w:p w14:paraId="3894F02F" w14:textId="77777777" w:rsidR="00627B38" w:rsidRPr="00D44434" w:rsidRDefault="00627B38" w:rsidP="00627B38">
      <w:pPr>
        <w:pStyle w:val="ab"/>
        <w:numPr>
          <w:ilvl w:val="0"/>
          <w:numId w:val="45"/>
        </w:numPr>
        <w:tabs>
          <w:tab w:val="left" w:pos="567"/>
        </w:tabs>
        <w:jc w:val="both"/>
        <w:rPr>
          <w:vanish/>
        </w:rPr>
      </w:pPr>
    </w:p>
    <w:p w14:paraId="58567BB0" w14:textId="77777777" w:rsidR="00627B38" w:rsidRPr="00D44434" w:rsidRDefault="00627B38" w:rsidP="00627B38">
      <w:pPr>
        <w:pStyle w:val="ab"/>
        <w:numPr>
          <w:ilvl w:val="0"/>
          <w:numId w:val="45"/>
        </w:numPr>
        <w:tabs>
          <w:tab w:val="left" w:pos="567"/>
        </w:tabs>
        <w:jc w:val="both"/>
        <w:rPr>
          <w:vanish/>
        </w:rPr>
      </w:pPr>
    </w:p>
    <w:p w14:paraId="43C41568" w14:textId="77777777" w:rsidR="00627B38" w:rsidRPr="00D44434" w:rsidRDefault="00627B38" w:rsidP="00627B38">
      <w:pPr>
        <w:pStyle w:val="ab"/>
        <w:numPr>
          <w:ilvl w:val="0"/>
          <w:numId w:val="45"/>
        </w:numPr>
        <w:tabs>
          <w:tab w:val="left" w:pos="567"/>
        </w:tabs>
        <w:jc w:val="both"/>
        <w:rPr>
          <w:vanish/>
        </w:rPr>
      </w:pPr>
    </w:p>
    <w:p w14:paraId="4F6E60AF" w14:textId="77777777" w:rsidR="00627B38" w:rsidRPr="00D44434" w:rsidRDefault="00627B38" w:rsidP="00627B38">
      <w:pPr>
        <w:pStyle w:val="ab"/>
        <w:numPr>
          <w:ilvl w:val="0"/>
          <w:numId w:val="45"/>
        </w:numPr>
        <w:tabs>
          <w:tab w:val="left" w:pos="567"/>
        </w:tabs>
        <w:jc w:val="both"/>
        <w:rPr>
          <w:vanish/>
        </w:rPr>
      </w:pPr>
    </w:p>
    <w:p w14:paraId="41958511" w14:textId="77777777" w:rsidR="00627B38" w:rsidRPr="00D44434" w:rsidRDefault="00627B38" w:rsidP="00627B38">
      <w:pPr>
        <w:pStyle w:val="ab"/>
        <w:numPr>
          <w:ilvl w:val="0"/>
          <w:numId w:val="45"/>
        </w:numPr>
        <w:tabs>
          <w:tab w:val="left" w:pos="567"/>
        </w:tabs>
        <w:jc w:val="both"/>
        <w:rPr>
          <w:vanish/>
        </w:rPr>
      </w:pPr>
    </w:p>
    <w:p w14:paraId="532F5F58" w14:textId="77777777" w:rsidR="00627B38" w:rsidRPr="00D44434" w:rsidRDefault="00627B38" w:rsidP="00627B38">
      <w:pPr>
        <w:pStyle w:val="ab"/>
        <w:numPr>
          <w:ilvl w:val="0"/>
          <w:numId w:val="45"/>
        </w:numPr>
        <w:tabs>
          <w:tab w:val="left" w:pos="567"/>
        </w:tabs>
        <w:jc w:val="both"/>
        <w:rPr>
          <w:vanish/>
        </w:rPr>
      </w:pPr>
    </w:p>
    <w:p w14:paraId="7AECD723" w14:textId="77777777" w:rsidR="00627B38" w:rsidRPr="00D44434" w:rsidRDefault="00627B38" w:rsidP="00627B38">
      <w:pPr>
        <w:pStyle w:val="ab"/>
        <w:numPr>
          <w:ilvl w:val="0"/>
          <w:numId w:val="45"/>
        </w:numPr>
        <w:tabs>
          <w:tab w:val="left" w:pos="567"/>
        </w:tabs>
        <w:jc w:val="both"/>
        <w:rPr>
          <w:vanish/>
        </w:rPr>
      </w:pPr>
    </w:p>
    <w:p w14:paraId="7163AC03" w14:textId="77777777" w:rsidR="00034A6A" w:rsidRPr="00D44434" w:rsidRDefault="00034A6A" w:rsidP="00034A6A">
      <w:pPr>
        <w:pStyle w:val="ab"/>
        <w:numPr>
          <w:ilvl w:val="0"/>
          <w:numId w:val="27"/>
        </w:numPr>
        <w:spacing w:after="240"/>
        <w:jc w:val="both"/>
        <w:rPr>
          <w:rFonts w:cs="Arial"/>
          <w:vanish/>
        </w:rPr>
      </w:pPr>
    </w:p>
    <w:p w14:paraId="2D49337D" w14:textId="14B7FCA3" w:rsidR="002C4028" w:rsidRPr="00D44434" w:rsidRDefault="002C4028" w:rsidP="00034A6A">
      <w:pPr>
        <w:pStyle w:val="ab"/>
        <w:numPr>
          <w:ilvl w:val="1"/>
          <w:numId w:val="27"/>
        </w:numPr>
        <w:spacing w:after="240"/>
        <w:jc w:val="both"/>
      </w:pPr>
      <w:r w:rsidRPr="00D44434">
        <w:rPr>
          <w:rFonts w:cs="Arial"/>
        </w:rPr>
        <w:t xml:space="preserve">Το πλοίο είναι εφοδιασμένο με δύο όμοια συστήματα πηδαλιούχησης κατασκευασμένα από την  εταιρεία ROLLS – ROYCE FRYDEΜBOE. </w:t>
      </w:r>
    </w:p>
    <w:p w14:paraId="4BCA11EB" w14:textId="05E02672" w:rsidR="002C4028" w:rsidRPr="00D44434" w:rsidRDefault="00656C24" w:rsidP="00034A6A">
      <w:pPr>
        <w:pStyle w:val="ab"/>
        <w:numPr>
          <w:ilvl w:val="1"/>
          <w:numId w:val="27"/>
        </w:numPr>
        <w:spacing w:after="240"/>
        <w:jc w:val="both"/>
        <w:rPr>
          <w:rFonts w:cs="Arial"/>
        </w:rPr>
      </w:pPr>
      <w:r w:rsidRPr="00D44434">
        <w:rPr>
          <w:rFonts w:cs="Arial"/>
        </w:rPr>
        <w:t>Το πλοίο διαθέτει</w:t>
      </w:r>
      <w:r w:rsidR="002C4028" w:rsidRPr="00D44434">
        <w:rPr>
          <w:rFonts w:cs="Arial"/>
        </w:rPr>
        <w:t xml:space="preserve"> </w:t>
      </w:r>
      <w:r w:rsidR="006573F4" w:rsidRPr="00D44434">
        <w:rPr>
          <w:rFonts w:cs="Arial"/>
        </w:rPr>
        <w:t>2</w:t>
      </w:r>
      <w:r w:rsidR="002C4028" w:rsidRPr="00D44434">
        <w:rPr>
          <w:rFonts w:cs="Arial"/>
        </w:rPr>
        <w:t xml:space="preserve"> περιστροφικούς υδραυλικούς μηχανισμούς κίνησης εφαρμοσμένους κατευθείαν στ</w:t>
      </w:r>
      <w:r w:rsidR="004A6991" w:rsidRPr="00D44434">
        <w:rPr>
          <w:rFonts w:cs="Arial"/>
        </w:rPr>
        <w:t>ους άξονες</w:t>
      </w:r>
      <w:r w:rsidR="002C4028" w:rsidRPr="00D44434">
        <w:rPr>
          <w:rFonts w:cs="Arial"/>
        </w:rPr>
        <w:t xml:space="preserve"> </w:t>
      </w:r>
      <w:r w:rsidRPr="00D44434">
        <w:rPr>
          <w:rFonts w:cs="Arial"/>
        </w:rPr>
        <w:t>των 2 πτερύγων</w:t>
      </w:r>
      <w:r w:rsidR="002C4028" w:rsidRPr="00D44434">
        <w:rPr>
          <w:rFonts w:cs="Arial"/>
        </w:rPr>
        <w:t xml:space="preserve"> πηδαλίου. Ο μηχανισμός κίνησης τροφοδοτείται από </w:t>
      </w:r>
      <w:r w:rsidR="006573F4" w:rsidRPr="00D44434">
        <w:rPr>
          <w:rFonts w:cs="Arial"/>
        </w:rPr>
        <w:t>2</w:t>
      </w:r>
      <w:r w:rsidR="002C4028" w:rsidRPr="00D44434">
        <w:rPr>
          <w:rFonts w:cs="Arial"/>
        </w:rPr>
        <w:t xml:space="preserve"> υδραυλικές αντλίες</w:t>
      </w:r>
      <w:r w:rsidR="004B516D" w:rsidRPr="00D44434">
        <w:rPr>
          <w:rFonts w:cs="Arial"/>
        </w:rPr>
        <w:t xml:space="preserve"> ανά πτερύγιο πηδαλίου</w:t>
      </w:r>
      <w:r w:rsidR="002C4028" w:rsidRPr="00D44434">
        <w:rPr>
          <w:rFonts w:cs="Arial"/>
        </w:rPr>
        <w:t>, καθεμία από τις οποίες είναι σε θέση να τροφοδοτήσει και να στρέψει το</w:t>
      </w:r>
      <w:r w:rsidR="004B516D" w:rsidRPr="00D44434">
        <w:rPr>
          <w:rFonts w:cs="Arial"/>
        </w:rPr>
        <w:t>ν</w:t>
      </w:r>
      <w:r w:rsidR="002C4028" w:rsidRPr="00D44434">
        <w:rPr>
          <w:rFonts w:cs="Arial"/>
        </w:rPr>
        <w:t xml:space="preserve"> μηχανισμό.</w:t>
      </w:r>
      <w:r w:rsidR="006573F4" w:rsidRPr="00D44434">
        <w:rPr>
          <w:rFonts w:cs="Arial"/>
        </w:rPr>
        <w:t xml:space="preserve"> </w:t>
      </w:r>
    </w:p>
    <w:p w14:paraId="4D2BCE37" w14:textId="032F958C" w:rsidR="002A2F3F" w:rsidRPr="00D44434" w:rsidRDefault="002A2F3F" w:rsidP="00034A6A">
      <w:pPr>
        <w:pStyle w:val="ab"/>
        <w:numPr>
          <w:ilvl w:val="1"/>
          <w:numId w:val="27"/>
        </w:numPr>
        <w:spacing w:after="240"/>
        <w:jc w:val="both"/>
        <w:rPr>
          <w:rFonts w:cs="Arial"/>
        </w:rPr>
      </w:pPr>
      <w:r w:rsidRPr="00D44434">
        <w:rPr>
          <w:rFonts w:cs="Arial"/>
        </w:rPr>
        <w:t>Έλεγχος/</w:t>
      </w:r>
      <w:r w:rsidR="00BF4DAD" w:rsidRPr="00D44434">
        <w:rPr>
          <w:rFonts w:cs="Arial"/>
        </w:rPr>
        <w:t xml:space="preserve"> </w:t>
      </w:r>
      <w:r w:rsidR="00043722" w:rsidRPr="00D44434">
        <w:rPr>
          <w:rFonts w:cs="Arial"/>
        </w:rPr>
        <w:t>α</w:t>
      </w:r>
      <w:r w:rsidRPr="00D44434">
        <w:rPr>
          <w:rFonts w:cs="Arial"/>
        </w:rPr>
        <w:t>ντικατάσταση στεγανοποιητικών αξόνων πηδαλίων και καθαρισμός</w:t>
      </w:r>
      <w:r w:rsidR="00043722" w:rsidRPr="00D44434">
        <w:rPr>
          <w:rFonts w:cs="Arial"/>
        </w:rPr>
        <w:t xml:space="preserve"> </w:t>
      </w:r>
      <w:r w:rsidRPr="00D44434">
        <w:rPr>
          <w:rFonts w:cs="Arial"/>
        </w:rPr>
        <w:t>(υδροβολή) πτερυγίων.</w:t>
      </w:r>
    </w:p>
    <w:p w14:paraId="221E42DC" w14:textId="5388BCD4" w:rsidR="004A6991" w:rsidRPr="00D44434" w:rsidRDefault="003115F0" w:rsidP="00034A6A">
      <w:pPr>
        <w:pStyle w:val="ab"/>
        <w:numPr>
          <w:ilvl w:val="1"/>
          <w:numId w:val="27"/>
        </w:numPr>
        <w:spacing w:after="240"/>
        <w:jc w:val="both"/>
        <w:rPr>
          <w:rFonts w:cs="Arial"/>
        </w:rPr>
      </w:pPr>
      <w:r w:rsidRPr="00D44434">
        <w:rPr>
          <w:rFonts w:eastAsia="HiddenHorzOCR" w:cs="Arial"/>
        </w:rPr>
        <w:tab/>
      </w:r>
      <w:r w:rsidR="002A2F3F" w:rsidRPr="00D44434">
        <w:rPr>
          <w:rFonts w:cs="Arial"/>
        </w:rPr>
        <w:t>Έλεγχος για ενδεχόμενη αντικατάσταση των στεγανοποιητικών παρεμβυσμάτων. Συμπεριλαμβάνονται οι εργασίες της εξάρμοσης, της επιθεώρησης, της αντικατάστασης των στεγανοποιητικών παρεμβυσμάτων και της άρμοσης των πτερυγίων των πηδαλίων μετά την ολοκλήρωση των εργασιών.</w:t>
      </w:r>
    </w:p>
    <w:p w14:paraId="48F398CC" w14:textId="3CCDCC6F" w:rsidR="002A2F3F" w:rsidRPr="00D44434" w:rsidRDefault="002A2F3F" w:rsidP="00034A6A">
      <w:pPr>
        <w:pStyle w:val="ab"/>
        <w:numPr>
          <w:ilvl w:val="1"/>
          <w:numId w:val="27"/>
        </w:numPr>
        <w:spacing w:after="240"/>
        <w:jc w:val="both"/>
        <w:rPr>
          <w:rFonts w:cs="Arial"/>
        </w:rPr>
      </w:pPr>
      <w:r w:rsidRPr="00D44434">
        <w:rPr>
          <w:rFonts w:cs="Arial"/>
        </w:rPr>
        <w:t>Έλεγχος διακένων και ελευθεριών αξόνων πηδαλίων.</w:t>
      </w:r>
    </w:p>
    <w:p w14:paraId="7DF7A744" w14:textId="0E2D827B" w:rsidR="002A2F3F" w:rsidRPr="00D44434" w:rsidRDefault="003B1A6D" w:rsidP="00034A6A">
      <w:pPr>
        <w:pStyle w:val="ab"/>
        <w:numPr>
          <w:ilvl w:val="1"/>
          <w:numId w:val="27"/>
        </w:numPr>
        <w:spacing w:after="240"/>
        <w:jc w:val="both"/>
        <w:rPr>
          <w:rFonts w:cs="Arial"/>
        </w:rPr>
      </w:pPr>
      <w:r w:rsidRPr="00D44434">
        <w:rPr>
          <w:rFonts w:cs="Arial"/>
        </w:rPr>
        <w:t>Διαστάσεις κύριου άξονα</w:t>
      </w:r>
      <w:r w:rsidR="004A6991" w:rsidRPr="00D44434">
        <w:rPr>
          <w:rFonts w:cs="Arial"/>
        </w:rPr>
        <w:t>: φ402</w:t>
      </w:r>
      <w:r w:rsidR="00341C73" w:rsidRPr="00D44434">
        <w:rPr>
          <w:rFonts w:cs="Arial"/>
        </w:rPr>
        <w:t>mm</w:t>
      </w:r>
      <w:r w:rsidR="004A6991" w:rsidRPr="00D44434">
        <w:rPr>
          <w:rFonts w:cs="Arial"/>
        </w:rPr>
        <w:t xml:space="preserve"> </w:t>
      </w:r>
      <w:r w:rsidR="00341C73" w:rsidRPr="00D44434">
        <w:rPr>
          <w:rFonts w:cs="Arial"/>
        </w:rPr>
        <w:t>(</w:t>
      </w:r>
      <w:r w:rsidR="004A6991" w:rsidRPr="00D44434">
        <w:rPr>
          <w:rFonts w:cs="Arial"/>
        </w:rPr>
        <w:t>max</w:t>
      </w:r>
      <w:r w:rsidR="00341C73" w:rsidRPr="00D44434">
        <w:rPr>
          <w:rFonts w:cs="Arial"/>
        </w:rPr>
        <w:t>)</w:t>
      </w:r>
      <w:r w:rsidR="004A6991" w:rsidRPr="00D44434">
        <w:rPr>
          <w:rFonts w:cs="Arial"/>
        </w:rPr>
        <w:t>/ Μήκος: 3865mm</w:t>
      </w:r>
    </w:p>
    <w:p w14:paraId="20D8E87F" w14:textId="4674FB7D" w:rsidR="003B1A6D" w:rsidRPr="00D44434" w:rsidRDefault="003B1A6D" w:rsidP="00034A6A">
      <w:pPr>
        <w:pStyle w:val="ab"/>
        <w:numPr>
          <w:ilvl w:val="1"/>
          <w:numId w:val="27"/>
        </w:numPr>
        <w:spacing w:after="240"/>
        <w:jc w:val="both"/>
        <w:rPr>
          <w:rFonts w:cs="Arial"/>
        </w:rPr>
      </w:pPr>
      <w:r w:rsidRPr="00D44434">
        <w:rPr>
          <w:rFonts w:cs="Arial"/>
        </w:rPr>
        <w:t xml:space="preserve">Διαστάσεις </w:t>
      </w:r>
      <w:r w:rsidR="00B0759C" w:rsidRPr="00D44434">
        <w:rPr>
          <w:rFonts w:cs="Arial"/>
        </w:rPr>
        <w:t xml:space="preserve">κομβίου έδρασης </w:t>
      </w:r>
      <w:r w:rsidR="00F92C00" w:rsidRPr="00D44434">
        <w:rPr>
          <w:rFonts w:cs="Arial"/>
        </w:rPr>
        <w:t>(</w:t>
      </w:r>
      <w:r w:rsidR="00B0759C" w:rsidRPr="00D44434">
        <w:rPr>
          <w:rFonts w:cs="Arial"/>
        </w:rPr>
        <w:t>spindle</w:t>
      </w:r>
      <w:r w:rsidR="00F92C00" w:rsidRPr="00D44434">
        <w:rPr>
          <w:rFonts w:cs="Arial"/>
        </w:rPr>
        <w:t>)</w:t>
      </w:r>
      <w:r w:rsidRPr="00D44434">
        <w:rPr>
          <w:rFonts w:cs="Arial"/>
        </w:rPr>
        <w:t>: φ435</w:t>
      </w:r>
      <w:r w:rsidR="00341C73" w:rsidRPr="00D44434">
        <w:rPr>
          <w:rFonts w:cs="Arial"/>
        </w:rPr>
        <w:t>mm</w:t>
      </w:r>
      <w:r w:rsidRPr="00D44434">
        <w:rPr>
          <w:rFonts w:cs="Arial"/>
        </w:rPr>
        <w:t xml:space="preserve"> </w:t>
      </w:r>
      <w:r w:rsidR="00341C73" w:rsidRPr="00D44434">
        <w:rPr>
          <w:rFonts w:cs="Arial"/>
        </w:rPr>
        <w:t>(</w:t>
      </w:r>
      <w:r w:rsidRPr="00D44434">
        <w:rPr>
          <w:rFonts w:cs="Arial"/>
        </w:rPr>
        <w:t>max</w:t>
      </w:r>
      <w:r w:rsidR="00341C73" w:rsidRPr="00D44434">
        <w:rPr>
          <w:rFonts w:cs="Arial"/>
        </w:rPr>
        <w:t>)</w:t>
      </w:r>
      <w:r w:rsidRPr="00D44434">
        <w:rPr>
          <w:rFonts w:cs="Arial"/>
        </w:rPr>
        <w:t xml:space="preserve">/ Μήκος: </w:t>
      </w:r>
      <w:r w:rsidR="00F92C00" w:rsidRPr="00D44434">
        <w:rPr>
          <w:rFonts w:cs="Arial"/>
        </w:rPr>
        <w:t>1115</w:t>
      </w:r>
      <w:r w:rsidRPr="00D44434">
        <w:rPr>
          <w:rFonts w:cs="Arial"/>
        </w:rPr>
        <w:t>mm</w:t>
      </w:r>
    </w:p>
    <w:p w14:paraId="6DCE62B3" w14:textId="0372FE8D" w:rsidR="002A2F3F" w:rsidRPr="00D44434" w:rsidRDefault="002A2F3F" w:rsidP="00034A6A">
      <w:pPr>
        <w:pStyle w:val="ab"/>
        <w:numPr>
          <w:ilvl w:val="1"/>
          <w:numId w:val="27"/>
        </w:numPr>
        <w:spacing w:after="240"/>
        <w:jc w:val="both"/>
        <w:rPr>
          <w:rFonts w:cs="Arial"/>
        </w:rPr>
      </w:pPr>
      <w:r w:rsidRPr="00D44434">
        <w:rPr>
          <w:rFonts w:cs="Arial"/>
        </w:rPr>
        <w:t>Έλεγχος φθοράς στους άξονες των πτερυγίων, καθώς και στα κομβία έδρασης αυτών και μέτρηση της εξωτερικής/</w:t>
      </w:r>
      <w:r w:rsidR="007D647A" w:rsidRPr="00D44434">
        <w:rPr>
          <w:rFonts w:cs="Arial"/>
        </w:rPr>
        <w:t xml:space="preserve"> </w:t>
      </w:r>
      <w:r w:rsidRPr="00D44434">
        <w:rPr>
          <w:rFonts w:cs="Arial"/>
        </w:rPr>
        <w:t>εσωτερικής διαμέτρου. Καθορισμός των διορθωτικών μέτρων από την Ε.Π.κ.Π.Ε., σύμφωνα με τα αποτελέσματα των ελέγχων/</w:t>
      </w:r>
      <w:r w:rsidR="007D647A" w:rsidRPr="00D44434">
        <w:rPr>
          <w:rFonts w:cs="Arial"/>
        </w:rPr>
        <w:t xml:space="preserve"> </w:t>
      </w:r>
      <w:r w:rsidRPr="00D44434">
        <w:rPr>
          <w:rFonts w:cs="Arial"/>
        </w:rPr>
        <w:t xml:space="preserve">επιθεωρήσεων (π.χ. αναγόμωση αξόνων). </w:t>
      </w:r>
    </w:p>
    <w:p w14:paraId="6D9C0C4F" w14:textId="6F8F0230" w:rsidR="009D045B" w:rsidRPr="00D44434" w:rsidRDefault="009D045B" w:rsidP="00034A6A">
      <w:pPr>
        <w:pStyle w:val="ab"/>
        <w:numPr>
          <w:ilvl w:val="1"/>
          <w:numId w:val="27"/>
        </w:numPr>
        <w:spacing w:after="240"/>
        <w:jc w:val="both"/>
        <w:rPr>
          <w:rFonts w:cs="Arial"/>
        </w:rPr>
      </w:pPr>
      <w:r w:rsidRPr="00D44434">
        <w:rPr>
          <w:rFonts w:cs="Arial"/>
        </w:rPr>
        <w:t xml:space="preserve">Τα πτερύγια των πηδαλίων θα βαφτούν σύμφωνα με τα καθοριζόμενα </w:t>
      </w:r>
      <w:r w:rsidR="00F551D1" w:rsidRPr="00D44434">
        <w:rPr>
          <w:rFonts w:cs="Arial"/>
        </w:rPr>
        <w:t xml:space="preserve">σε </w:t>
      </w:r>
      <w:r w:rsidR="00DD24C9" w:rsidRPr="00D44434">
        <w:rPr>
          <w:rFonts w:cs="Arial"/>
        </w:rPr>
        <w:t>Ομάδα</w:t>
      </w:r>
      <w:r w:rsidRPr="00D44434">
        <w:rPr>
          <w:rFonts w:cs="Arial"/>
        </w:rPr>
        <w:t xml:space="preserve"> Γ </w:t>
      </w:r>
      <w:r w:rsidR="00F551D1" w:rsidRPr="00D44434">
        <w:rPr>
          <w:rFonts w:cs="Arial"/>
        </w:rPr>
        <w:t xml:space="preserve">της </w:t>
      </w:r>
      <w:r w:rsidRPr="00D44434">
        <w:rPr>
          <w:rFonts w:cs="Arial"/>
        </w:rPr>
        <w:t>παρούσ</w:t>
      </w:r>
      <w:r w:rsidR="00DD24C9" w:rsidRPr="00D44434">
        <w:rPr>
          <w:rFonts w:cs="Arial"/>
        </w:rPr>
        <w:t>α</w:t>
      </w:r>
      <w:r w:rsidRPr="00D44434">
        <w:rPr>
          <w:rFonts w:cs="Arial"/>
        </w:rPr>
        <w:t>ς Προσθήκης για τα ύφαλα του πλοίου.</w:t>
      </w:r>
      <w:r w:rsidR="004A6991" w:rsidRPr="00D44434">
        <w:rPr>
          <w:rFonts w:cs="Arial"/>
        </w:rPr>
        <w:t xml:space="preserve"> </w:t>
      </w:r>
    </w:p>
    <w:p w14:paraId="32C3DB89" w14:textId="06A1EB42" w:rsidR="00966159" w:rsidRPr="00D44434" w:rsidRDefault="00966159" w:rsidP="00034A6A">
      <w:pPr>
        <w:pStyle w:val="ab"/>
        <w:numPr>
          <w:ilvl w:val="1"/>
          <w:numId w:val="27"/>
        </w:numPr>
        <w:spacing w:after="240"/>
        <w:jc w:val="both"/>
        <w:rPr>
          <w:rFonts w:cs="Arial"/>
        </w:rPr>
      </w:pPr>
      <w:r w:rsidRPr="00D44434">
        <w:rPr>
          <w:rFonts w:cs="Arial"/>
        </w:rPr>
        <w:t>Διαστάσεις πτερυγίου (ΤΕΜ 2): Ύψος</w:t>
      </w:r>
      <w:r w:rsidR="00382E9F" w:rsidRPr="00D44434">
        <w:rPr>
          <w:rFonts w:cs="Arial"/>
        </w:rPr>
        <w:t xml:space="preserve"> 5.080mm/ Πλάτος </w:t>
      </w:r>
      <w:r w:rsidR="00D53C88" w:rsidRPr="00D44434">
        <w:rPr>
          <w:rFonts w:cs="Arial"/>
        </w:rPr>
        <w:t>3.125</w:t>
      </w:r>
      <w:r w:rsidR="002D0BFF" w:rsidRPr="00D44434">
        <w:rPr>
          <w:rFonts w:cs="Arial"/>
        </w:rPr>
        <w:t>mm (</w:t>
      </w:r>
      <w:r w:rsidR="00D53C88" w:rsidRPr="00D44434">
        <w:rPr>
          <w:rFonts w:cs="Arial"/>
        </w:rPr>
        <w:t>κάτω</w:t>
      </w:r>
      <w:r w:rsidR="002D0BFF" w:rsidRPr="00D44434">
        <w:rPr>
          <w:rFonts w:cs="Arial"/>
        </w:rPr>
        <w:t>)</w:t>
      </w:r>
      <w:r w:rsidR="00D53C88" w:rsidRPr="00D44434">
        <w:rPr>
          <w:rFonts w:cs="Arial"/>
        </w:rPr>
        <w:t>, 2.205mm (άνω)</w:t>
      </w:r>
      <w:r w:rsidR="00741DD1" w:rsidRPr="00D44434">
        <w:rPr>
          <w:rFonts w:cs="Arial"/>
        </w:rPr>
        <w:t>.</w:t>
      </w:r>
    </w:p>
    <w:p w14:paraId="46EDA337" w14:textId="3FC0E7DC" w:rsidR="002A2F3F" w:rsidRPr="00D44434" w:rsidRDefault="00C076CD" w:rsidP="00034A6A">
      <w:pPr>
        <w:pStyle w:val="3"/>
        <w:numPr>
          <w:ilvl w:val="0"/>
          <w:numId w:val="42"/>
        </w:numPr>
        <w:rPr>
          <w:b/>
          <w:lang w:val="el-GR"/>
        </w:rPr>
      </w:pPr>
      <w:r w:rsidRPr="00D44434">
        <w:rPr>
          <w:b/>
          <w:lang w:val="el-GR"/>
        </w:rPr>
        <w:t>Π</w:t>
      </w:r>
      <w:r w:rsidR="001C4F02" w:rsidRPr="00D44434">
        <w:rPr>
          <w:b/>
          <w:lang w:val="el-GR"/>
        </w:rPr>
        <w:t>Ρ Ω</w:t>
      </w:r>
      <w:r w:rsidRPr="00D44434">
        <w:rPr>
          <w:b/>
          <w:lang w:val="el-GR"/>
        </w:rPr>
        <w:t>θητήρας (Bow Thruster)</w:t>
      </w:r>
    </w:p>
    <w:p w14:paraId="427081E5" w14:textId="77777777" w:rsidR="00034A6A" w:rsidRPr="00D44434" w:rsidRDefault="00034A6A" w:rsidP="00034A6A">
      <w:pPr>
        <w:pStyle w:val="ab"/>
        <w:numPr>
          <w:ilvl w:val="0"/>
          <w:numId w:val="27"/>
        </w:numPr>
        <w:spacing w:after="240"/>
        <w:jc w:val="both"/>
        <w:rPr>
          <w:rFonts w:cs="Arial"/>
          <w:vanish/>
        </w:rPr>
      </w:pPr>
    </w:p>
    <w:p w14:paraId="6FEF1D24" w14:textId="584DF9AF" w:rsidR="000B5E64" w:rsidRPr="00D44434" w:rsidRDefault="000B5E64" w:rsidP="00034A6A">
      <w:pPr>
        <w:pStyle w:val="ab"/>
        <w:numPr>
          <w:ilvl w:val="1"/>
          <w:numId w:val="27"/>
        </w:numPr>
        <w:spacing w:after="240"/>
        <w:jc w:val="both"/>
      </w:pPr>
      <w:r w:rsidRPr="00D44434">
        <w:rPr>
          <w:rFonts w:cs="Arial"/>
        </w:rPr>
        <w:t xml:space="preserve">Το πλοίο διαθέτει έναν (1) </w:t>
      </w:r>
      <w:r w:rsidR="00D711BF" w:rsidRPr="00D44434">
        <w:rPr>
          <w:rFonts w:cs="Arial"/>
        </w:rPr>
        <w:t>πρωραίο ωθητήρα σχεδίασης και κατασκευής</w:t>
      </w:r>
      <w:r w:rsidRPr="00D44434">
        <w:rPr>
          <w:rFonts w:cs="Arial"/>
        </w:rPr>
        <w:t xml:space="preserve"> Fincantieri Navali Italiani S.p.A., τύπου HMC 2-4-20NG (</w:t>
      </w:r>
      <w:r w:rsidR="004B516D" w:rsidRPr="00D44434">
        <w:rPr>
          <w:rFonts w:cs="Arial"/>
        </w:rPr>
        <w:t>bow thruster</w:t>
      </w:r>
      <w:r w:rsidRPr="00D44434">
        <w:rPr>
          <w:rFonts w:cs="Arial"/>
        </w:rPr>
        <w:t>)</w:t>
      </w:r>
      <w:r w:rsidR="003A0CF1" w:rsidRPr="00D44434">
        <w:rPr>
          <w:rFonts w:cs="Arial"/>
        </w:rPr>
        <w:t>.</w:t>
      </w:r>
    </w:p>
    <w:p w14:paraId="1EB5AFE6" w14:textId="1A878E7F" w:rsidR="00976AAB" w:rsidRPr="00D44434" w:rsidRDefault="00976AAB" w:rsidP="00034A6A">
      <w:pPr>
        <w:pStyle w:val="ab"/>
        <w:numPr>
          <w:ilvl w:val="1"/>
          <w:numId w:val="27"/>
        </w:numPr>
        <w:spacing w:after="240"/>
        <w:jc w:val="both"/>
        <w:rPr>
          <w:rFonts w:cs="Arial"/>
        </w:rPr>
      </w:pPr>
      <w:r w:rsidRPr="00D44434">
        <w:rPr>
          <w:rFonts w:cs="Arial"/>
        </w:rPr>
        <w:t>Έλεγχος/ αντικατάσταση στεγανοποιητικών αξόνα και καθαρισμός (υδροβολή) πτερυγίων.</w:t>
      </w:r>
    </w:p>
    <w:p w14:paraId="6EE7776C" w14:textId="5D725E33" w:rsidR="009F531D" w:rsidRPr="00D44434" w:rsidRDefault="00976AAB" w:rsidP="00034A6A">
      <w:pPr>
        <w:pStyle w:val="ab"/>
        <w:numPr>
          <w:ilvl w:val="1"/>
          <w:numId w:val="27"/>
        </w:numPr>
        <w:spacing w:after="240"/>
        <w:jc w:val="both"/>
        <w:rPr>
          <w:rFonts w:cs="Arial"/>
        </w:rPr>
      </w:pPr>
      <w:r w:rsidRPr="00D44434">
        <w:rPr>
          <w:rFonts w:cs="Arial"/>
        </w:rPr>
        <w:t xml:space="preserve">Έλεγχος διακένων και ελευθεριών </w:t>
      </w:r>
      <w:r w:rsidR="000B5E64" w:rsidRPr="00D44434">
        <w:rPr>
          <w:rFonts w:cs="Arial"/>
        </w:rPr>
        <w:t>άξονα προπέλας</w:t>
      </w:r>
      <w:r w:rsidR="00E87CFF" w:rsidRPr="00D44434">
        <w:rPr>
          <w:rFonts w:cs="Arial"/>
        </w:rPr>
        <w:t>.</w:t>
      </w:r>
    </w:p>
    <w:p w14:paraId="4760D2C4" w14:textId="620BE2E5" w:rsidR="00630F11" w:rsidRDefault="009F531D" w:rsidP="00034A6A">
      <w:pPr>
        <w:pStyle w:val="ab"/>
        <w:numPr>
          <w:ilvl w:val="1"/>
          <w:numId w:val="27"/>
        </w:numPr>
        <w:spacing w:after="240"/>
        <w:jc w:val="both"/>
        <w:rPr>
          <w:rFonts w:cs="Arial"/>
        </w:rPr>
      </w:pPr>
      <w:r w:rsidRPr="00D44434">
        <w:rPr>
          <w:rFonts w:cs="Arial"/>
        </w:rPr>
        <w:t>Οπτικός έλεγχος πτερυγίων, μέτρηση ελευθεριών από τούνελ και έλεγχος ζυγοστάθμισης και ευθυγράμμισης άξονα</w:t>
      </w:r>
      <w:r w:rsidR="00E87CFF" w:rsidRPr="00D44434">
        <w:rPr>
          <w:rFonts w:cs="Arial"/>
        </w:rPr>
        <w:t>.</w:t>
      </w:r>
    </w:p>
    <w:p w14:paraId="726D5B4E" w14:textId="3124A562" w:rsidR="00E97B7B" w:rsidRPr="001564F5" w:rsidRDefault="00E97B7B" w:rsidP="00E97B7B">
      <w:pPr>
        <w:pStyle w:val="2"/>
        <w:spacing w:before="0" w:after="240"/>
        <w:jc w:val="both"/>
        <w:rPr>
          <w:rFonts w:eastAsia="HiddenHorzOCR"/>
          <w:i w:val="0"/>
          <w:sz w:val="24"/>
          <w:szCs w:val="24"/>
        </w:rPr>
      </w:pPr>
      <w:bookmarkStart w:id="63" w:name="_Toc188430169"/>
      <w:r w:rsidRPr="00D44434">
        <w:rPr>
          <w:rFonts w:eastAsia="HiddenHorzOCR"/>
          <w:i w:val="0"/>
          <w:sz w:val="24"/>
          <w:szCs w:val="24"/>
        </w:rPr>
        <w:t xml:space="preserve">ΟΜΑΔΑ </w:t>
      </w:r>
      <w:r>
        <w:rPr>
          <w:rFonts w:eastAsia="HiddenHorzOCR"/>
          <w:i w:val="0"/>
          <w:sz w:val="24"/>
          <w:szCs w:val="24"/>
        </w:rPr>
        <w:t>Η</w:t>
      </w:r>
      <w:r w:rsidRPr="00D44434">
        <w:rPr>
          <w:rFonts w:eastAsia="HiddenHorzOCR"/>
          <w:i w:val="0"/>
          <w:sz w:val="24"/>
          <w:szCs w:val="24"/>
        </w:rPr>
        <w:t xml:space="preserve">: </w:t>
      </w:r>
      <w:r>
        <w:rPr>
          <w:rFonts w:eastAsia="HiddenHorzOCR"/>
          <w:i w:val="0"/>
          <w:sz w:val="24"/>
          <w:szCs w:val="24"/>
        </w:rPr>
        <w:t>Πρόσθετες Εργασίες</w:t>
      </w:r>
      <w:bookmarkEnd w:id="63"/>
    </w:p>
    <w:p w14:paraId="7F79DDB2" w14:textId="03DF1616" w:rsidR="00E97B7B" w:rsidRPr="00D44434" w:rsidRDefault="00E97B7B" w:rsidP="00E97B7B">
      <w:pPr>
        <w:pStyle w:val="3"/>
        <w:numPr>
          <w:ilvl w:val="0"/>
          <w:numId w:val="42"/>
        </w:numPr>
        <w:rPr>
          <w:b/>
        </w:rPr>
      </w:pPr>
      <w:r>
        <w:rPr>
          <w:b/>
          <w:lang w:val="el-GR"/>
        </w:rPr>
        <w:t>Λοιπές βοηθητικές εργασίες</w:t>
      </w:r>
      <w:r w:rsidRPr="00D44434">
        <w:rPr>
          <w:b/>
          <w:lang w:val="el-GR"/>
        </w:rPr>
        <w:t xml:space="preserve"> </w:t>
      </w:r>
    </w:p>
    <w:p w14:paraId="30ED93B1" w14:textId="77777777" w:rsidR="00E97B7B" w:rsidRPr="00E97B7B" w:rsidRDefault="00E97B7B" w:rsidP="00E97B7B">
      <w:pPr>
        <w:pStyle w:val="ab"/>
        <w:numPr>
          <w:ilvl w:val="0"/>
          <w:numId w:val="27"/>
        </w:numPr>
        <w:spacing w:after="240"/>
        <w:jc w:val="both"/>
        <w:rPr>
          <w:rFonts w:cs="Arial"/>
          <w:vanish/>
        </w:rPr>
      </w:pPr>
    </w:p>
    <w:p w14:paraId="7D0C58A9" w14:textId="518A964D" w:rsidR="00E97B7B" w:rsidRPr="00E97B7B" w:rsidRDefault="00E97B7B">
      <w:pPr>
        <w:pStyle w:val="ab"/>
        <w:numPr>
          <w:ilvl w:val="1"/>
          <w:numId w:val="27"/>
        </w:numPr>
        <w:spacing w:after="240"/>
        <w:jc w:val="both"/>
        <w:rPr>
          <w:rFonts w:cs="Arial"/>
        </w:rPr>
      </w:pPr>
      <w:r w:rsidRPr="00E97B7B">
        <w:rPr>
          <w:rFonts w:cs="Arial"/>
        </w:rPr>
        <w:t>Πρόσθετες εργασίες ως αυτές ορίζονται στην παράγραφο 4.1.6 της παρούσας Π.Ε.Δ., θα αναλαμβάνονται επίσης με μέριμνα και ευθύνη του αναδόχου, εντός του χρονοδιαγράμματος δεξαμενισμού του πλοίου και μόνον κατόπιν προηγούμενης συμφωνίας των αντισυμβαλλομένων. Με δεδομένο ότι οι εν λόγω πρόσθετες εργασίες δεν δύναται να προσδιορισθούν – καταγραφούν εκ των προτέρων, το επιπλέον κόστος για το σύνολο αυτών, οριοθετείται στο 10% του συνολικού κόστους των εργασιών παραγράφου 4.3.2 της παρούσας Π.Ε.Δ</w:t>
      </w:r>
      <w:r w:rsidRPr="00E97B7B">
        <w:rPr>
          <w:rFonts w:cs="Arial"/>
        </w:rPr>
        <w:t>.</w:t>
      </w:r>
    </w:p>
    <w:p w14:paraId="41C2C6EF" w14:textId="076FC5DF" w:rsidR="00F551D1" w:rsidRDefault="00F551D1" w:rsidP="00914A74">
      <w:pPr>
        <w:pStyle w:val="ab"/>
        <w:spacing w:after="240"/>
        <w:ind w:left="0"/>
        <w:jc w:val="both"/>
        <w:rPr>
          <w:rFonts w:cs="Arial"/>
        </w:rPr>
      </w:pPr>
    </w:p>
    <w:p w14:paraId="5F87AD7A" w14:textId="77777777" w:rsidR="00B07020" w:rsidRDefault="00B07020" w:rsidP="00914A74">
      <w:pPr>
        <w:pStyle w:val="ab"/>
        <w:spacing w:after="240"/>
        <w:ind w:left="0"/>
        <w:jc w:val="both"/>
        <w:rPr>
          <w:rFonts w:cs="Arial"/>
        </w:rPr>
        <w:sectPr w:rsidR="00B07020" w:rsidSect="007F16DE">
          <w:headerReference w:type="default" r:id="rId13"/>
          <w:headerReference w:type="first" r:id="rId14"/>
          <w:type w:val="continuous"/>
          <w:pgSz w:w="11907" w:h="16839" w:code="9"/>
          <w:pgMar w:top="1985" w:right="1107" w:bottom="993" w:left="1701" w:header="720" w:footer="720" w:gutter="0"/>
          <w:pgNumType w:start="2"/>
          <w:cols w:space="720"/>
          <w:docGrid w:linePitch="326"/>
        </w:sectPr>
      </w:pPr>
    </w:p>
    <w:p w14:paraId="2D07B436" w14:textId="1DA5DD2B" w:rsidR="00230CD9" w:rsidRPr="00D44434" w:rsidRDefault="00230CD9" w:rsidP="00230CD9">
      <w:pPr>
        <w:pStyle w:val="12"/>
        <w:tabs>
          <w:tab w:val="left" w:pos="709"/>
          <w:tab w:val="left" w:pos="1134"/>
          <w:tab w:val="left" w:pos="1559"/>
          <w:tab w:val="left" w:pos="1985"/>
          <w:tab w:val="left" w:pos="2410"/>
          <w:tab w:val="left" w:pos="2835"/>
          <w:tab w:val="left" w:pos="3260"/>
          <w:tab w:val="left" w:pos="3686"/>
        </w:tabs>
        <w:spacing w:after="100" w:afterAutospacing="1"/>
        <w:jc w:val="both"/>
        <w:rPr>
          <w:rFonts w:eastAsia="HiddenHorzOCR"/>
          <w:szCs w:val="24"/>
          <w:u w:val="single"/>
        </w:rPr>
      </w:pPr>
      <w:bookmarkStart w:id="64" w:name="_Toc188430170"/>
      <w:r w:rsidRPr="00D44434">
        <w:rPr>
          <w:rFonts w:eastAsia="HiddenHorzOCR"/>
          <w:b w:val="0"/>
          <w:szCs w:val="24"/>
          <w:u w:val="single"/>
        </w:rPr>
        <w:t>ΠΡΟΣΘΗΚΗ «</w:t>
      </w:r>
      <w:r>
        <w:rPr>
          <w:rFonts w:eastAsia="HiddenHorzOCR"/>
          <w:b w:val="0"/>
          <w:szCs w:val="24"/>
          <w:u w:val="single"/>
        </w:rPr>
        <w:t>2</w:t>
      </w:r>
      <w:r w:rsidRPr="00D44434">
        <w:rPr>
          <w:rFonts w:eastAsia="HiddenHorzOCR"/>
          <w:b w:val="0"/>
          <w:szCs w:val="24"/>
          <w:u w:val="single"/>
        </w:rPr>
        <w:t>»</w:t>
      </w:r>
      <w:bookmarkEnd w:id="64"/>
    </w:p>
    <w:p w14:paraId="01581C7E" w14:textId="77777777" w:rsidR="00B07020" w:rsidRPr="00B07020" w:rsidRDefault="00B07020" w:rsidP="001564F5">
      <w:pPr>
        <w:pStyle w:val="ab"/>
        <w:spacing w:after="240"/>
        <w:jc w:val="center"/>
        <w:rPr>
          <w:rFonts w:cs="Arial"/>
          <w:b/>
          <w:u w:val="single"/>
        </w:rPr>
      </w:pPr>
      <w:r w:rsidRPr="00B07020">
        <w:rPr>
          <w:rFonts w:cs="Arial"/>
          <w:b/>
          <w:u w:val="single"/>
        </w:rPr>
        <w:t>ΥΛΙΚΑ ΠΟΥ ΘΑ ΠΑΡΑΣΧΕΘΟΥΝ ΑΠΟ ΤΟ ΠΝ</w:t>
      </w:r>
    </w:p>
    <w:p w14:paraId="2C49B350" w14:textId="77777777" w:rsidR="00B07020" w:rsidRPr="00B07020" w:rsidRDefault="00B07020" w:rsidP="00B07020">
      <w:pPr>
        <w:pStyle w:val="ab"/>
        <w:spacing w:after="240"/>
        <w:jc w:val="both"/>
        <w:rPr>
          <w:rFonts w:cs="Arial"/>
        </w:rPr>
      </w:pPr>
      <w:r w:rsidRPr="00B07020">
        <w:rPr>
          <w:rFonts w:cs="Arial"/>
        </w:rPr>
        <w:tab/>
      </w:r>
    </w:p>
    <w:tbl>
      <w:tblPr>
        <w:tblW w:w="1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684"/>
        <w:gridCol w:w="4453"/>
        <w:gridCol w:w="3228"/>
        <w:gridCol w:w="2249"/>
      </w:tblGrid>
      <w:tr w:rsidR="00B07020" w:rsidRPr="00B07020" w14:paraId="278538F7" w14:textId="77777777" w:rsidTr="00B07020">
        <w:trPr>
          <w:jc w:val="center"/>
        </w:trPr>
        <w:tc>
          <w:tcPr>
            <w:tcW w:w="603" w:type="dxa"/>
            <w:vAlign w:val="center"/>
          </w:tcPr>
          <w:p w14:paraId="2270DDFB" w14:textId="77777777" w:rsidR="00B07020" w:rsidRPr="00B07020" w:rsidRDefault="00B07020" w:rsidP="00B07020">
            <w:pPr>
              <w:pStyle w:val="ab"/>
              <w:spacing w:after="240"/>
              <w:jc w:val="both"/>
              <w:rPr>
                <w:rFonts w:cs="Arial"/>
                <w:b/>
              </w:rPr>
            </w:pPr>
            <w:r w:rsidRPr="00B07020">
              <w:rPr>
                <w:rFonts w:cs="Arial"/>
                <w:b/>
              </w:rPr>
              <w:t>Α/Α</w:t>
            </w:r>
          </w:p>
        </w:tc>
        <w:tc>
          <w:tcPr>
            <w:tcW w:w="1964" w:type="dxa"/>
            <w:vAlign w:val="center"/>
          </w:tcPr>
          <w:p w14:paraId="5F00A3F6" w14:textId="77777777" w:rsidR="00B07020" w:rsidRPr="00B07020" w:rsidRDefault="00B07020" w:rsidP="00B07020">
            <w:pPr>
              <w:pStyle w:val="ab"/>
              <w:spacing w:after="240"/>
              <w:jc w:val="both"/>
              <w:rPr>
                <w:rFonts w:cs="Arial"/>
                <w:b/>
              </w:rPr>
            </w:pPr>
            <w:r w:rsidRPr="00B07020">
              <w:rPr>
                <w:rFonts w:cs="Arial"/>
                <w:b/>
              </w:rPr>
              <w:t>ΣΥΣΤΗΜΑ</w:t>
            </w:r>
          </w:p>
        </w:tc>
        <w:tc>
          <w:tcPr>
            <w:tcW w:w="6075" w:type="dxa"/>
            <w:vAlign w:val="center"/>
          </w:tcPr>
          <w:p w14:paraId="369EF849" w14:textId="77777777" w:rsidR="00B07020" w:rsidRPr="00B07020" w:rsidRDefault="00B07020" w:rsidP="00B07020">
            <w:pPr>
              <w:pStyle w:val="ab"/>
              <w:spacing w:after="240"/>
              <w:jc w:val="both"/>
              <w:rPr>
                <w:rFonts w:cs="Arial"/>
                <w:b/>
              </w:rPr>
            </w:pPr>
            <w:r w:rsidRPr="00B07020">
              <w:rPr>
                <w:rFonts w:cs="Arial"/>
                <w:b/>
              </w:rPr>
              <w:t xml:space="preserve">ΠΕΡΙΓΡΑΦΗ ΥΛΙΚΟΥ </w:t>
            </w:r>
          </w:p>
        </w:tc>
        <w:tc>
          <w:tcPr>
            <w:tcW w:w="3784" w:type="dxa"/>
            <w:vAlign w:val="center"/>
          </w:tcPr>
          <w:p w14:paraId="0BA7D77F" w14:textId="77777777" w:rsidR="00B07020" w:rsidRPr="00B07020" w:rsidRDefault="00B07020" w:rsidP="00B07020">
            <w:pPr>
              <w:pStyle w:val="ab"/>
              <w:spacing w:after="240"/>
              <w:jc w:val="both"/>
              <w:rPr>
                <w:rFonts w:cs="Arial"/>
                <w:b/>
                <w:lang w:val="en-US"/>
              </w:rPr>
            </w:pPr>
            <w:r w:rsidRPr="00B07020">
              <w:rPr>
                <w:rFonts w:cs="Arial"/>
                <w:b/>
                <w:lang w:val="en-US"/>
              </w:rPr>
              <w:t xml:space="preserve">PN </w:t>
            </w:r>
          </w:p>
        </w:tc>
        <w:tc>
          <w:tcPr>
            <w:tcW w:w="1538" w:type="dxa"/>
            <w:vAlign w:val="center"/>
          </w:tcPr>
          <w:p w14:paraId="4102E7D9" w14:textId="77777777" w:rsidR="00B07020" w:rsidRPr="00B07020" w:rsidRDefault="00B07020" w:rsidP="00B07020">
            <w:pPr>
              <w:pStyle w:val="ab"/>
              <w:spacing w:after="240"/>
              <w:jc w:val="both"/>
              <w:rPr>
                <w:rFonts w:cs="Arial"/>
                <w:b/>
              </w:rPr>
            </w:pPr>
            <w:r w:rsidRPr="00B07020">
              <w:rPr>
                <w:rFonts w:cs="Arial"/>
                <w:b/>
              </w:rPr>
              <w:t xml:space="preserve">ΠΟΣΟΤΗΤΑ  </w:t>
            </w:r>
          </w:p>
        </w:tc>
      </w:tr>
      <w:tr w:rsidR="00B07020" w:rsidRPr="00B07020" w14:paraId="38F3AAAA" w14:textId="77777777" w:rsidTr="00B07020">
        <w:trPr>
          <w:jc w:val="center"/>
        </w:trPr>
        <w:tc>
          <w:tcPr>
            <w:tcW w:w="603" w:type="dxa"/>
            <w:vAlign w:val="center"/>
          </w:tcPr>
          <w:p w14:paraId="3CE719FF" w14:textId="77777777" w:rsidR="00B07020" w:rsidRPr="00B07020" w:rsidRDefault="00B07020" w:rsidP="00B07020">
            <w:pPr>
              <w:pStyle w:val="ab"/>
              <w:spacing w:after="240"/>
              <w:jc w:val="both"/>
              <w:rPr>
                <w:rFonts w:cs="Arial"/>
              </w:rPr>
            </w:pPr>
            <w:r w:rsidRPr="00B07020">
              <w:rPr>
                <w:rFonts w:cs="Arial"/>
              </w:rPr>
              <w:t>1</w:t>
            </w:r>
          </w:p>
        </w:tc>
        <w:tc>
          <w:tcPr>
            <w:tcW w:w="1964" w:type="dxa"/>
            <w:vAlign w:val="center"/>
          </w:tcPr>
          <w:p w14:paraId="08DD234E" w14:textId="77777777" w:rsidR="00B07020" w:rsidRPr="00B07020" w:rsidRDefault="00B07020" w:rsidP="00B07020">
            <w:pPr>
              <w:pStyle w:val="ab"/>
              <w:spacing w:after="240"/>
              <w:jc w:val="both"/>
              <w:rPr>
                <w:rFonts w:cs="Arial"/>
              </w:rPr>
            </w:pPr>
            <w:r w:rsidRPr="00B07020">
              <w:rPr>
                <w:rFonts w:cs="Arial"/>
              </w:rPr>
              <w:t>ΕΛΙΚΟΦΟΡΟΣ ΑΞΟΝΑΣ</w:t>
            </w:r>
          </w:p>
        </w:tc>
        <w:tc>
          <w:tcPr>
            <w:tcW w:w="6075" w:type="dxa"/>
            <w:vAlign w:val="center"/>
          </w:tcPr>
          <w:p w14:paraId="26A02EBF" w14:textId="77777777" w:rsidR="00B07020" w:rsidRPr="00B07020" w:rsidRDefault="00B07020" w:rsidP="00B07020">
            <w:pPr>
              <w:pStyle w:val="ab"/>
              <w:spacing w:after="240"/>
              <w:jc w:val="both"/>
              <w:rPr>
                <w:rFonts w:cs="Arial"/>
                <w:lang w:val="en-US"/>
              </w:rPr>
            </w:pPr>
            <w:r w:rsidRPr="00B07020">
              <w:rPr>
                <w:rFonts w:cs="Arial"/>
                <w:lang w:val="en-US"/>
              </w:rPr>
              <w:t xml:space="preserve">STAVE ROMOR REV G 975mm “Ig Special” SIZE #8 </w:t>
            </w:r>
          </w:p>
          <w:p w14:paraId="6A2E0CD5" w14:textId="77777777" w:rsidR="00B07020" w:rsidRPr="00B07020" w:rsidRDefault="00B07020" w:rsidP="00B07020">
            <w:pPr>
              <w:pStyle w:val="ab"/>
              <w:spacing w:after="240"/>
              <w:jc w:val="both"/>
              <w:rPr>
                <w:rFonts w:cs="Arial"/>
                <w:lang w:val="en-US"/>
              </w:rPr>
            </w:pPr>
            <w:r w:rsidRPr="00B07020">
              <w:rPr>
                <w:rFonts w:cs="Arial"/>
                <w:lang w:val="en-US"/>
              </w:rPr>
              <w:t xml:space="preserve">2,930’’ wide x0,872’’ thicknessx975mm length </w:t>
            </w:r>
          </w:p>
        </w:tc>
        <w:tc>
          <w:tcPr>
            <w:tcW w:w="3784" w:type="dxa"/>
            <w:vAlign w:val="center"/>
          </w:tcPr>
          <w:p w14:paraId="03AF311B" w14:textId="77777777" w:rsidR="00B07020" w:rsidRPr="00B07020" w:rsidRDefault="00B07020" w:rsidP="00B07020">
            <w:pPr>
              <w:pStyle w:val="ab"/>
              <w:spacing w:after="240"/>
              <w:jc w:val="both"/>
              <w:rPr>
                <w:rFonts w:cs="Arial"/>
              </w:rPr>
            </w:pPr>
            <w:r w:rsidRPr="00B07020">
              <w:rPr>
                <w:rFonts w:cs="Arial"/>
              </w:rPr>
              <w:t>-</w:t>
            </w:r>
          </w:p>
        </w:tc>
        <w:tc>
          <w:tcPr>
            <w:tcW w:w="1538" w:type="dxa"/>
            <w:vAlign w:val="center"/>
          </w:tcPr>
          <w:p w14:paraId="72FB9799" w14:textId="77777777" w:rsidR="00B07020" w:rsidRPr="00B07020" w:rsidRDefault="00B07020" w:rsidP="00B07020">
            <w:pPr>
              <w:pStyle w:val="ab"/>
              <w:spacing w:after="240"/>
              <w:jc w:val="both"/>
              <w:rPr>
                <w:rFonts w:cs="Arial"/>
              </w:rPr>
            </w:pPr>
            <w:r w:rsidRPr="00B07020">
              <w:rPr>
                <w:rFonts w:cs="Arial"/>
              </w:rPr>
              <w:t>80</w:t>
            </w:r>
          </w:p>
        </w:tc>
      </w:tr>
      <w:tr w:rsidR="00B07020" w:rsidRPr="00B07020" w14:paraId="72DCE1F5" w14:textId="77777777" w:rsidTr="00B07020">
        <w:trPr>
          <w:jc w:val="center"/>
        </w:trPr>
        <w:tc>
          <w:tcPr>
            <w:tcW w:w="603" w:type="dxa"/>
            <w:vAlign w:val="center"/>
          </w:tcPr>
          <w:p w14:paraId="76E70CC1" w14:textId="77777777" w:rsidR="00B07020" w:rsidRPr="00B07020" w:rsidRDefault="00B07020" w:rsidP="00B07020">
            <w:pPr>
              <w:pStyle w:val="ab"/>
              <w:spacing w:after="240"/>
              <w:jc w:val="both"/>
              <w:rPr>
                <w:rFonts w:cs="Arial"/>
              </w:rPr>
            </w:pPr>
            <w:r w:rsidRPr="00B07020">
              <w:rPr>
                <w:rFonts w:cs="Arial"/>
              </w:rPr>
              <w:t>2</w:t>
            </w:r>
          </w:p>
        </w:tc>
        <w:tc>
          <w:tcPr>
            <w:tcW w:w="1964" w:type="dxa"/>
            <w:vAlign w:val="center"/>
          </w:tcPr>
          <w:p w14:paraId="18E12F84" w14:textId="77777777" w:rsidR="00B07020" w:rsidRPr="00B07020" w:rsidRDefault="00B07020" w:rsidP="00B07020">
            <w:pPr>
              <w:pStyle w:val="ab"/>
              <w:spacing w:after="240"/>
              <w:jc w:val="both"/>
              <w:rPr>
                <w:rFonts w:cs="Arial"/>
              </w:rPr>
            </w:pPr>
            <w:r w:rsidRPr="00B07020">
              <w:rPr>
                <w:rFonts w:cs="Arial"/>
              </w:rPr>
              <w:t>ΕΛΙΚΟΦΟΡΟΣ ΑΞΟΝΑΣ</w:t>
            </w:r>
          </w:p>
        </w:tc>
        <w:tc>
          <w:tcPr>
            <w:tcW w:w="6075" w:type="dxa"/>
            <w:vAlign w:val="center"/>
          </w:tcPr>
          <w:p w14:paraId="11E8A7E8" w14:textId="77777777" w:rsidR="00B07020" w:rsidRPr="00B07020" w:rsidRDefault="00B07020" w:rsidP="00B07020">
            <w:pPr>
              <w:pStyle w:val="ab"/>
              <w:spacing w:after="240"/>
              <w:jc w:val="both"/>
              <w:rPr>
                <w:rFonts w:cs="Arial"/>
                <w:lang w:val="en-US"/>
              </w:rPr>
            </w:pPr>
            <w:r w:rsidRPr="00B07020">
              <w:rPr>
                <w:rFonts w:cs="Arial"/>
                <w:lang w:val="en-US"/>
              </w:rPr>
              <w:t xml:space="preserve">STAVE ROMOR REV G 950mm “Ig Special” SIZE #10 </w:t>
            </w:r>
          </w:p>
          <w:p w14:paraId="257E37AA" w14:textId="77777777" w:rsidR="00B07020" w:rsidRPr="00B07020" w:rsidRDefault="00B07020" w:rsidP="00B07020">
            <w:pPr>
              <w:pStyle w:val="ab"/>
              <w:spacing w:after="240"/>
              <w:jc w:val="both"/>
              <w:rPr>
                <w:rFonts w:cs="Arial"/>
                <w:lang w:val="en-US"/>
              </w:rPr>
            </w:pPr>
            <w:r w:rsidRPr="00B07020">
              <w:rPr>
                <w:rFonts w:cs="Arial"/>
                <w:lang w:val="en-US"/>
              </w:rPr>
              <w:t>3,180’’ wide x0,996’’ thicknessx950mm length</w:t>
            </w:r>
          </w:p>
        </w:tc>
        <w:tc>
          <w:tcPr>
            <w:tcW w:w="3784" w:type="dxa"/>
            <w:vAlign w:val="center"/>
          </w:tcPr>
          <w:p w14:paraId="762A3A10" w14:textId="77777777" w:rsidR="00B07020" w:rsidRPr="00B07020" w:rsidRDefault="00B07020" w:rsidP="00B07020">
            <w:pPr>
              <w:pStyle w:val="ab"/>
              <w:spacing w:after="240"/>
              <w:jc w:val="both"/>
              <w:rPr>
                <w:rFonts w:cs="Arial"/>
              </w:rPr>
            </w:pPr>
            <w:r w:rsidRPr="00B07020">
              <w:rPr>
                <w:rFonts w:cs="Arial"/>
              </w:rPr>
              <w:t>-</w:t>
            </w:r>
          </w:p>
        </w:tc>
        <w:tc>
          <w:tcPr>
            <w:tcW w:w="1538" w:type="dxa"/>
            <w:vAlign w:val="center"/>
          </w:tcPr>
          <w:p w14:paraId="4D0278B0" w14:textId="77777777" w:rsidR="00B07020" w:rsidRPr="00B07020" w:rsidRDefault="00B07020" w:rsidP="00B07020">
            <w:pPr>
              <w:pStyle w:val="ab"/>
              <w:spacing w:after="240"/>
              <w:jc w:val="both"/>
              <w:rPr>
                <w:rFonts w:cs="Arial"/>
              </w:rPr>
            </w:pPr>
            <w:r w:rsidRPr="00B07020">
              <w:rPr>
                <w:rFonts w:cs="Arial"/>
              </w:rPr>
              <w:t>72</w:t>
            </w:r>
          </w:p>
        </w:tc>
      </w:tr>
      <w:tr w:rsidR="00B07020" w:rsidRPr="00B07020" w14:paraId="2188D8B7" w14:textId="77777777" w:rsidTr="00B07020">
        <w:trPr>
          <w:jc w:val="center"/>
        </w:trPr>
        <w:tc>
          <w:tcPr>
            <w:tcW w:w="603" w:type="dxa"/>
            <w:vAlign w:val="center"/>
          </w:tcPr>
          <w:p w14:paraId="1ED57508" w14:textId="77777777" w:rsidR="00B07020" w:rsidRPr="00B07020" w:rsidRDefault="00B07020" w:rsidP="00B07020">
            <w:pPr>
              <w:pStyle w:val="ab"/>
              <w:spacing w:after="240"/>
              <w:jc w:val="both"/>
              <w:rPr>
                <w:rFonts w:cs="Arial"/>
              </w:rPr>
            </w:pPr>
            <w:r w:rsidRPr="00B07020">
              <w:rPr>
                <w:rFonts w:cs="Arial"/>
              </w:rPr>
              <w:t>3</w:t>
            </w:r>
          </w:p>
        </w:tc>
        <w:tc>
          <w:tcPr>
            <w:tcW w:w="1964" w:type="dxa"/>
          </w:tcPr>
          <w:p w14:paraId="7DF785A6" w14:textId="77777777" w:rsidR="00B07020" w:rsidRPr="00B07020" w:rsidRDefault="00B07020" w:rsidP="00B07020">
            <w:pPr>
              <w:pStyle w:val="ab"/>
              <w:spacing w:after="240"/>
              <w:jc w:val="both"/>
              <w:rPr>
                <w:rFonts w:cs="Arial"/>
              </w:rPr>
            </w:pPr>
            <w:r w:rsidRPr="00B07020">
              <w:rPr>
                <w:rFonts w:cs="Arial"/>
              </w:rPr>
              <w:t>ΕΛΙΚΟΦΟΡΟΣ ΑΞΟΝΑΣ</w:t>
            </w:r>
          </w:p>
        </w:tc>
        <w:tc>
          <w:tcPr>
            <w:tcW w:w="6075" w:type="dxa"/>
            <w:vAlign w:val="center"/>
          </w:tcPr>
          <w:p w14:paraId="1BCF3807" w14:textId="77777777" w:rsidR="00B07020" w:rsidRPr="00B07020" w:rsidRDefault="00B07020" w:rsidP="00B07020">
            <w:pPr>
              <w:pStyle w:val="ab"/>
              <w:spacing w:after="240"/>
              <w:jc w:val="both"/>
              <w:rPr>
                <w:rFonts w:cs="Arial"/>
              </w:rPr>
            </w:pPr>
            <w:r w:rsidRPr="00B07020">
              <w:rPr>
                <w:rFonts w:cs="Arial"/>
              </w:rPr>
              <w:t>FACE ASSY (SPARES ONLY)</w:t>
            </w:r>
          </w:p>
        </w:tc>
        <w:tc>
          <w:tcPr>
            <w:tcW w:w="3784" w:type="dxa"/>
            <w:vAlign w:val="center"/>
          </w:tcPr>
          <w:p w14:paraId="77A52ECB" w14:textId="77777777" w:rsidR="00B07020" w:rsidRPr="00B07020" w:rsidRDefault="00B07020" w:rsidP="00B07020">
            <w:pPr>
              <w:pStyle w:val="ab"/>
              <w:spacing w:after="240"/>
              <w:jc w:val="both"/>
              <w:rPr>
                <w:rFonts w:cs="Arial"/>
              </w:rPr>
            </w:pPr>
            <w:r w:rsidRPr="00B07020">
              <w:rPr>
                <w:rFonts w:cs="Arial"/>
              </w:rPr>
              <w:t>H74513-01-6</w:t>
            </w:r>
          </w:p>
        </w:tc>
        <w:tc>
          <w:tcPr>
            <w:tcW w:w="1538" w:type="dxa"/>
            <w:vAlign w:val="center"/>
          </w:tcPr>
          <w:p w14:paraId="1701222D" w14:textId="77777777" w:rsidR="00B07020" w:rsidRPr="00B07020" w:rsidRDefault="00B07020" w:rsidP="00B07020">
            <w:pPr>
              <w:pStyle w:val="ab"/>
              <w:spacing w:after="240"/>
              <w:jc w:val="both"/>
              <w:rPr>
                <w:rFonts w:cs="Arial"/>
                <w:lang w:val="en-US"/>
              </w:rPr>
            </w:pPr>
            <w:r w:rsidRPr="00B07020">
              <w:rPr>
                <w:rFonts w:cs="Arial"/>
                <w:lang w:val="en-US"/>
              </w:rPr>
              <w:t>2</w:t>
            </w:r>
          </w:p>
        </w:tc>
      </w:tr>
      <w:tr w:rsidR="00B07020" w:rsidRPr="00B07020" w14:paraId="525D5A4A" w14:textId="77777777" w:rsidTr="00B07020">
        <w:trPr>
          <w:jc w:val="center"/>
        </w:trPr>
        <w:tc>
          <w:tcPr>
            <w:tcW w:w="603" w:type="dxa"/>
            <w:vAlign w:val="center"/>
          </w:tcPr>
          <w:p w14:paraId="19EE9915" w14:textId="77777777" w:rsidR="00B07020" w:rsidRPr="00B07020" w:rsidRDefault="00B07020" w:rsidP="00B07020">
            <w:pPr>
              <w:pStyle w:val="ab"/>
              <w:spacing w:after="240"/>
              <w:jc w:val="both"/>
              <w:rPr>
                <w:rFonts w:cs="Arial"/>
              </w:rPr>
            </w:pPr>
            <w:r w:rsidRPr="00B07020">
              <w:rPr>
                <w:rFonts w:cs="Arial"/>
              </w:rPr>
              <w:t>4</w:t>
            </w:r>
          </w:p>
        </w:tc>
        <w:tc>
          <w:tcPr>
            <w:tcW w:w="1964" w:type="dxa"/>
          </w:tcPr>
          <w:p w14:paraId="717381BC" w14:textId="77777777" w:rsidR="00B07020" w:rsidRPr="00B07020" w:rsidRDefault="00B07020" w:rsidP="00B07020">
            <w:pPr>
              <w:pStyle w:val="ab"/>
              <w:spacing w:after="240"/>
              <w:jc w:val="both"/>
              <w:rPr>
                <w:rFonts w:cs="Arial"/>
              </w:rPr>
            </w:pPr>
            <w:r w:rsidRPr="00B07020">
              <w:rPr>
                <w:rFonts w:cs="Arial"/>
              </w:rPr>
              <w:t>ΕΛΙΚΟΦΟΡΟΣ ΑΞΟΝΑΣ</w:t>
            </w:r>
          </w:p>
        </w:tc>
        <w:tc>
          <w:tcPr>
            <w:tcW w:w="6075" w:type="dxa"/>
            <w:vAlign w:val="center"/>
          </w:tcPr>
          <w:p w14:paraId="7744F198" w14:textId="77777777" w:rsidR="00B07020" w:rsidRPr="00B07020" w:rsidRDefault="00B07020" w:rsidP="00B07020">
            <w:pPr>
              <w:pStyle w:val="ab"/>
              <w:spacing w:after="240"/>
              <w:jc w:val="both"/>
              <w:rPr>
                <w:rFonts w:cs="Arial"/>
              </w:rPr>
            </w:pPr>
            <w:r w:rsidRPr="00B07020">
              <w:rPr>
                <w:rFonts w:cs="Arial"/>
              </w:rPr>
              <w:t>O-CORD</w:t>
            </w:r>
          </w:p>
        </w:tc>
        <w:tc>
          <w:tcPr>
            <w:tcW w:w="3784" w:type="dxa"/>
            <w:vAlign w:val="center"/>
          </w:tcPr>
          <w:p w14:paraId="2AF54E6E" w14:textId="77777777" w:rsidR="00B07020" w:rsidRPr="00B07020" w:rsidRDefault="00B07020" w:rsidP="00B07020">
            <w:pPr>
              <w:pStyle w:val="ab"/>
              <w:spacing w:after="240"/>
              <w:jc w:val="both"/>
              <w:rPr>
                <w:rFonts w:cs="Arial"/>
              </w:rPr>
            </w:pPr>
            <w:r w:rsidRPr="00B07020">
              <w:rPr>
                <w:rFonts w:cs="Arial"/>
              </w:rPr>
              <w:t>H74513-01-7-2</w:t>
            </w:r>
          </w:p>
        </w:tc>
        <w:tc>
          <w:tcPr>
            <w:tcW w:w="1538" w:type="dxa"/>
            <w:vAlign w:val="center"/>
          </w:tcPr>
          <w:p w14:paraId="1FCE8F54" w14:textId="77777777" w:rsidR="00B07020" w:rsidRPr="00B07020" w:rsidRDefault="00B07020" w:rsidP="00B07020">
            <w:pPr>
              <w:pStyle w:val="ab"/>
              <w:spacing w:after="240"/>
              <w:jc w:val="both"/>
              <w:rPr>
                <w:rFonts w:cs="Arial"/>
                <w:lang w:val="en-US"/>
              </w:rPr>
            </w:pPr>
            <w:r w:rsidRPr="00B07020">
              <w:rPr>
                <w:rFonts w:cs="Arial"/>
                <w:lang w:val="en-US"/>
              </w:rPr>
              <w:t>4</w:t>
            </w:r>
          </w:p>
        </w:tc>
      </w:tr>
      <w:tr w:rsidR="00B07020" w:rsidRPr="00B07020" w14:paraId="0D23E50F" w14:textId="77777777" w:rsidTr="00B07020">
        <w:trPr>
          <w:jc w:val="center"/>
        </w:trPr>
        <w:tc>
          <w:tcPr>
            <w:tcW w:w="603" w:type="dxa"/>
            <w:vAlign w:val="center"/>
          </w:tcPr>
          <w:p w14:paraId="625D9B61" w14:textId="77777777" w:rsidR="00B07020" w:rsidRPr="00B07020" w:rsidRDefault="00B07020" w:rsidP="00B07020">
            <w:pPr>
              <w:pStyle w:val="ab"/>
              <w:spacing w:after="240"/>
              <w:jc w:val="both"/>
              <w:rPr>
                <w:rFonts w:cs="Arial"/>
              </w:rPr>
            </w:pPr>
            <w:r w:rsidRPr="00B07020">
              <w:rPr>
                <w:rFonts w:cs="Arial"/>
              </w:rPr>
              <w:t>5</w:t>
            </w:r>
          </w:p>
        </w:tc>
        <w:tc>
          <w:tcPr>
            <w:tcW w:w="1964" w:type="dxa"/>
          </w:tcPr>
          <w:p w14:paraId="3C1EB18E" w14:textId="77777777" w:rsidR="00B07020" w:rsidRPr="00B07020" w:rsidRDefault="00B07020" w:rsidP="00B07020">
            <w:pPr>
              <w:pStyle w:val="ab"/>
              <w:spacing w:after="240"/>
              <w:jc w:val="both"/>
              <w:rPr>
                <w:rFonts w:cs="Arial"/>
              </w:rPr>
            </w:pPr>
            <w:r w:rsidRPr="00B07020">
              <w:rPr>
                <w:rFonts w:cs="Arial"/>
              </w:rPr>
              <w:t>ΕΛΙΚΟΦΟΡΟΣ ΑΞΟΝΑΣ</w:t>
            </w:r>
          </w:p>
        </w:tc>
        <w:tc>
          <w:tcPr>
            <w:tcW w:w="6075" w:type="dxa"/>
            <w:vAlign w:val="center"/>
          </w:tcPr>
          <w:p w14:paraId="008E5BD9" w14:textId="77777777" w:rsidR="00B07020" w:rsidRPr="00B07020" w:rsidRDefault="00B07020" w:rsidP="00B07020">
            <w:pPr>
              <w:pStyle w:val="ab"/>
              <w:spacing w:after="240"/>
              <w:jc w:val="both"/>
              <w:rPr>
                <w:rFonts w:cs="Arial"/>
              </w:rPr>
            </w:pPr>
            <w:r w:rsidRPr="00B07020">
              <w:rPr>
                <w:rFonts w:cs="Arial"/>
              </w:rPr>
              <w:t>INFLATABLE SEAL NEOPREN</w:t>
            </w:r>
          </w:p>
        </w:tc>
        <w:tc>
          <w:tcPr>
            <w:tcW w:w="3784" w:type="dxa"/>
            <w:vAlign w:val="center"/>
          </w:tcPr>
          <w:p w14:paraId="70663D57" w14:textId="77777777" w:rsidR="00B07020" w:rsidRPr="00B07020" w:rsidRDefault="00B07020" w:rsidP="00B07020">
            <w:pPr>
              <w:pStyle w:val="ab"/>
              <w:spacing w:after="240"/>
              <w:jc w:val="both"/>
              <w:rPr>
                <w:rFonts w:cs="Arial"/>
                <w:lang w:val="en-US"/>
              </w:rPr>
            </w:pPr>
            <w:r w:rsidRPr="00B07020">
              <w:rPr>
                <w:rFonts w:cs="Arial"/>
              </w:rPr>
              <w:t>Η74513-01-</w:t>
            </w:r>
            <w:r w:rsidRPr="00B07020">
              <w:rPr>
                <w:rFonts w:cs="Arial"/>
                <w:lang w:val="en-US"/>
              </w:rPr>
              <w:t>1</w:t>
            </w:r>
            <w:r w:rsidRPr="00B07020">
              <w:rPr>
                <w:rFonts w:cs="Arial"/>
              </w:rPr>
              <w:t>-</w:t>
            </w:r>
            <w:r w:rsidRPr="00B07020">
              <w:rPr>
                <w:rFonts w:cs="Arial"/>
                <w:lang w:val="en-US"/>
              </w:rPr>
              <w:t>4</w:t>
            </w:r>
          </w:p>
        </w:tc>
        <w:tc>
          <w:tcPr>
            <w:tcW w:w="1538" w:type="dxa"/>
            <w:vAlign w:val="center"/>
          </w:tcPr>
          <w:p w14:paraId="1D4C2493" w14:textId="77777777" w:rsidR="00B07020" w:rsidRPr="00B07020" w:rsidRDefault="00B07020" w:rsidP="00B07020">
            <w:pPr>
              <w:pStyle w:val="ab"/>
              <w:spacing w:after="240"/>
              <w:jc w:val="both"/>
              <w:rPr>
                <w:rFonts w:cs="Arial"/>
                <w:lang w:val="en-US"/>
              </w:rPr>
            </w:pPr>
            <w:r w:rsidRPr="00B07020">
              <w:rPr>
                <w:rFonts w:cs="Arial"/>
                <w:lang w:val="en-US"/>
              </w:rPr>
              <w:t>2</w:t>
            </w:r>
          </w:p>
        </w:tc>
      </w:tr>
      <w:tr w:rsidR="00B07020" w:rsidRPr="00B07020" w14:paraId="234F19CF" w14:textId="77777777" w:rsidTr="00B07020">
        <w:trPr>
          <w:jc w:val="center"/>
        </w:trPr>
        <w:tc>
          <w:tcPr>
            <w:tcW w:w="603" w:type="dxa"/>
            <w:vAlign w:val="center"/>
          </w:tcPr>
          <w:p w14:paraId="35173921" w14:textId="77777777" w:rsidR="00B07020" w:rsidRPr="00B07020" w:rsidRDefault="00B07020" w:rsidP="00B07020">
            <w:pPr>
              <w:pStyle w:val="ab"/>
              <w:spacing w:after="240"/>
              <w:jc w:val="both"/>
              <w:rPr>
                <w:rFonts w:cs="Arial"/>
              </w:rPr>
            </w:pPr>
            <w:r w:rsidRPr="00B07020">
              <w:rPr>
                <w:rFonts w:cs="Arial"/>
              </w:rPr>
              <w:t>6</w:t>
            </w:r>
          </w:p>
        </w:tc>
        <w:tc>
          <w:tcPr>
            <w:tcW w:w="1964" w:type="dxa"/>
          </w:tcPr>
          <w:p w14:paraId="56F7882B" w14:textId="77777777" w:rsidR="00B07020" w:rsidRPr="00B07020" w:rsidRDefault="00B07020" w:rsidP="00B07020">
            <w:pPr>
              <w:pStyle w:val="ab"/>
              <w:spacing w:after="240"/>
              <w:jc w:val="both"/>
              <w:rPr>
                <w:rFonts w:cs="Arial"/>
              </w:rPr>
            </w:pPr>
            <w:r w:rsidRPr="00B07020">
              <w:rPr>
                <w:rFonts w:cs="Arial"/>
              </w:rPr>
              <w:t>ΕΛΙΚΟΦΟΡΟΣ ΑΞΟΝΑΣ</w:t>
            </w:r>
          </w:p>
        </w:tc>
        <w:tc>
          <w:tcPr>
            <w:tcW w:w="6075" w:type="dxa"/>
            <w:vAlign w:val="center"/>
          </w:tcPr>
          <w:p w14:paraId="712FCA03" w14:textId="77777777" w:rsidR="00B07020" w:rsidRPr="00B07020" w:rsidRDefault="00B07020" w:rsidP="00B07020">
            <w:pPr>
              <w:pStyle w:val="ab"/>
              <w:spacing w:after="240"/>
              <w:jc w:val="both"/>
              <w:rPr>
                <w:rFonts w:cs="Arial"/>
                <w:lang w:val="en-US"/>
              </w:rPr>
            </w:pPr>
            <w:r w:rsidRPr="00B07020">
              <w:rPr>
                <w:rFonts w:cs="Arial"/>
                <w:lang w:val="en-US"/>
              </w:rPr>
              <w:t>GUARD 500</w:t>
            </w:r>
          </w:p>
        </w:tc>
        <w:tc>
          <w:tcPr>
            <w:tcW w:w="3784" w:type="dxa"/>
            <w:vAlign w:val="center"/>
          </w:tcPr>
          <w:p w14:paraId="5165C09C" w14:textId="77777777" w:rsidR="00B07020" w:rsidRPr="00B07020" w:rsidRDefault="00B07020" w:rsidP="00B07020">
            <w:pPr>
              <w:pStyle w:val="ab"/>
              <w:spacing w:after="240"/>
              <w:jc w:val="both"/>
              <w:rPr>
                <w:rFonts w:cs="Arial"/>
                <w:lang w:val="en-US"/>
              </w:rPr>
            </w:pPr>
            <w:r w:rsidRPr="00B07020">
              <w:rPr>
                <w:rFonts w:cs="Arial"/>
                <w:lang w:val="en-US"/>
              </w:rPr>
              <w:t>H74513-01-4-2</w:t>
            </w:r>
          </w:p>
        </w:tc>
        <w:tc>
          <w:tcPr>
            <w:tcW w:w="1538" w:type="dxa"/>
            <w:vAlign w:val="center"/>
          </w:tcPr>
          <w:p w14:paraId="479B13B0" w14:textId="77777777" w:rsidR="00B07020" w:rsidRPr="00B07020" w:rsidRDefault="00B07020" w:rsidP="00B07020">
            <w:pPr>
              <w:pStyle w:val="ab"/>
              <w:spacing w:after="240"/>
              <w:jc w:val="both"/>
              <w:rPr>
                <w:rFonts w:cs="Arial"/>
                <w:lang w:val="en-US"/>
              </w:rPr>
            </w:pPr>
            <w:r w:rsidRPr="00B07020">
              <w:rPr>
                <w:rFonts w:cs="Arial"/>
                <w:lang w:val="en-US"/>
              </w:rPr>
              <w:t>2</w:t>
            </w:r>
          </w:p>
        </w:tc>
      </w:tr>
      <w:tr w:rsidR="00B07020" w:rsidRPr="00B07020" w14:paraId="4E0DDD0E" w14:textId="77777777" w:rsidTr="00B07020">
        <w:trPr>
          <w:jc w:val="center"/>
        </w:trPr>
        <w:tc>
          <w:tcPr>
            <w:tcW w:w="603" w:type="dxa"/>
            <w:vAlign w:val="center"/>
          </w:tcPr>
          <w:p w14:paraId="2C9DEFFE" w14:textId="77777777" w:rsidR="00B07020" w:rsidRPr="00B07020" w:rsidRDefault="00B07020" w:rsidP="00B07020">
            <w:pPr>
              <w:pStyle w:val="ab"/>
              <w:spacing w:after="240"/>
              <w:jc w:val="both"/>
              <w:rPr>
                <w:rFonts w:cs="Arial"/>
              </w:rPr>
            </w:pPr>
            <w:r w:rsidRPr="00B07020">
              <w:rPr>
                <w:rFonts w:cs="Arial"/>
              </w:rPr>
              <w:t>7</w:t>
            </w:r>
          </w:p>
        </w:tc>
        <w:tc>
          <w:tcPr>
            <w:tcW w:w="1964" w:type="dxa"/>
          </w:tcPr>
          <w:p w14:paraId="420CBC4A" w14:textId="77777777" w:rsidR="00B07020" w:rsidRPr="00B07020" w:rsidRDefault="00B07020" w:rsidP="00B07020">
            <w:pPr>
              <w:pStyle w:val="ab"/>
              <w:spacing w:after="240"/>
              <w:jc w:val="both"/>
              <w:rPr>
                <w:rFonts w:cs="Arial"/>
              </w:rPr>
            </w:pPr>
            <w:r w:rsidRPr="00B07020">
              <w:rPr>
                <w:rFonts w:cs="Arial"/>
              </w:rPr>
              <w:t>ΕΛΙΚΟΦΟΡΟΣ ΑΞΟΝΑΣ</w:t>
            </w:r>
          </w:p>
        </w:tc>
        <w:tc>
          <w:tcPr>
            <w:tcW w:w="6075" w:type="dxa"/>
            <w:vAlign w:val="center"/>
          </w:tcPr>
          <w:p w14:paraId="7DA034A0" w14:textId="77777777" w:rsidR="00B07020" w:rsidRPr="00B07020" w:rsidRDefault="00B07020" w:rsidP="00B07020">
            <w:pPr>
              <w:pStyle w:val="ab"/>
              <w:spacing w:after="240"/>
              <w:jc w:val="both"/>
              <w:rPr>
                <w:rFonts w:cs="Arial"/>
                <w:lang w:val="en-US"/>
              </w:rPr>
            </w:pPr>
            <w:r w:rsidRPr="00B07020">
              <w:rPr>
                <w:rFonts w:cs="Arial"/>
                <w:lang w:val="en-US"/>
              </w:rPr>
              <w:t xml:space="preserve">SEAT ASSEMBLY </w:t>
            </w:r>
          </w:p>
        </w:tc>
        <w:tc>
          <w:tcPr>
            <w:tcW w:w="3784" w:type="dxa"/>
            <w:vAlign w:val="center"/>
          </w:tcPr>
          <w:p w14:paraId="060FE4DA" w14:textId="77777777" w:rsidR="00B07020" w:rsidRPr="00B07020" w:rsidRDefault="00B07020" w:rsidP="00B07020">
            <w:pPr>
              <w:pStyle w:val="ab"/>
              <w:spacing w:after="240"/>
              <w:jc w:val="both"/>
              <w:rPr>
                <w:rFonts w:cs="Arial"/>
                <w:lang w:val="en-US"/>
              </w:rPr>
            </w:pPr>
            <w:r w:rsidRPr="00B07020">
              <w:rPr>
                <w:rFonts w:cs="Arial"/>
                <w:lang w:val="en-US"/>
              </w:rPr>
              <w:t>H74513-01-7</w:t>
            </w:r>
          </w:p>
        </w:tc>
        <w:tc>
          <w:tcPr>
            <w:tcW w:w="1538" w:type="dxa"/>
            <w:vAlign w:val="center"/>
          </w:tcPr>
          <w:p w14:paraId="2ACB2316" w14:textId="77777777" w:rsidR="00B07020" w:rsidRPr="00B07020" w:rsidRDefault="00B07020" w:rsidP="00B07020">
            <w:pPr>
              <w:pStyle w:val="ab"/>
              <w:spacing w:after="240"/>
              <w:jc w:val="both"/>
              <w:rPr>
                <w:rFonts w:cs="Arial"/>
                <w:lang w:val="en-US"/>
              </w:rPr>
            </w:pPr>
            <w:r w:rsidRPr="00B07020">
              <w:rPr>
                <w:rFonts w:cs="Arial"/>
                <w:lang w:val="en-US"/>
              </w:rPr>
              <w:t>2</w:t>
            </w:r>
          </w:p>
        </w:tc>
      </w:tr>
      <w:tr w:rsidR="00B07020" w:rsidRPr="00B07020" w14:paraId="7681E995" w14:textId="77777777" w:rsidTr="00B07020">
        <w:trPr>
          <w:jc w:val="center"/>
        </w:trPr>
        <w:tc>
          <w:tcPr>
            <w:tcW w:w="603" w:type="dxa"/>
            <w:vAlign w:val="center"/>
          </w:tcPr>
          <w:p w14:paraId="04E648AB" w14:textId="77777777" w:rsidR="00B07020" w:rsidRPr="00B07020" w:rsidRDefault="00B07020" w:rsidP="00B07020">
            <w:pPr>
              <w:pStyle w:val="ab"/>
              <w:spacing w:after="240"/>
              <w:jc w:val="both"/>
              <w:rPr>
                <w:rFonts w:cs="Arial"/>
              </w:rPr>
            </w:pPr>
            <w:r w:rsidRPr="00B07020">
              <w:rPr>
                <w:rFonts w:cs="Arial"/>
              </w:rPr>
              <w:t>8</w:t>
            </w:r>
          </w:p>
        </w:tc>
        <w:tc>
          <w:tcPr>
            <w:tcW w:w="1964" w:type="dxa"/>
          </w:tcPr>
          <w:p w14:paraId="117E6ECA" w14:textId="77777777" w:rsidR="00B07020" w:rsidRPr="00B07020" w:rsidRDefault="00B07020" w:rsidP="00B07020">
            <w:pPr>
              <w:pStyle w:val="ab"/>
              <w:spacing w:after="240"/>
              <w:jc w:val="both"/>
              <w:rPr>
                <w:rFonts w:cs="Arial"/>
              </w:rPr>
            </w:pPr>
            <w:r w:rsidRPr="00B07020">
              <w:rPr>
                <w:rFonts w:cs="Arial"/>
              </w:rPr>
              <w:t>ΕΛΙΚΟΦΟΡΟΣ ΑΞΟΝΑΣ</w:t>
            </w:r>
          </w:p>
        </w:tc>
        <w:tc>
          <w:tcPr>
            <w:tcW w:w="6075" w:type="dxa"/>
            <w:vAlign w:val="center"/>
          </w:tcPr>
          <w:p w14:paraId="3A6CE45F" w14:textId="77777777" w:rsidR="00B07020" w:rsidRPr="00B07020" w:rsidRDefault="00B07020" w:rsidP="00B07020">
            <w:pPr>
              <w:pStyle w:val="ab"/>
              <w:spacing w:after="240"/>
              <w:jc w:val="both"/>
              <w:rPr>
                <w:rFonts w:cs="Arial"/>
              </w:rPr>
            </w:pPr>
            <w:r w:rsidRPr="00B07020">
              <w:rPr>
                <w:rFonts w:cs="Arial"/>
              </w:rPr>
              <w:t>BELLOWS ASSY</w:t>
            </w:r>
          </w:p>
        </w:tc>
        <w:tc>
          <w:tcPr>
            <w:tcW w:w="3784" w:type="dxa"/>
            <w:vAlign w:val="center"/>
          </w:tcPr>
          <w:p w14:paraId="7E81D1B2" w14:textId="77777777" w:rsidR="00B07020" w:rsidRPr="00B07020" w:rsidRDefault="00B07020" w:rsidP="00B07020">
            <w:pPr>
              <w:pStyle w:val="ab"/>
              <w:spacing w:after="240"/>
              <w:jc w:val="both"/>
              <w:rPr>
                <w:rFonts w:cs="Arial"/>
              </w:rPr>
            </w:pPr>
            <w:r w:rsidRPr="00B07020">
              <w:rPr>
                <w:rFonts w:cs="Arial"/>
              </w:rPr>
              <w:t>H74513-01-3</w:t>
            </w:r>
          </w:p>
        </w:tc>
        <w:tc>
          <w:tcPr>
            <w:tcW w:w="1538" w:type="dxa"/>
            <w:vAlign w:val="center"/>
          </w:tcPr>
          <w:p w14:paraId="55569AEA" w14:textId="77777777" w:rsidR="00B07020" w:rsidRPr="00B07020" w:rsidRDefault="00B07020" w:rsidP="00B07020">
            <w:pPr>
              <w:pStyle w:val="ab"/>
              <w:spacing w:after="240"/>
              <w:jc w:val="both"/>
              <w:rPr>
                <w:rFonts w:cs="Arial"/>
                <w:lang w:val="en-US"/>
              </w:rPr>
            </w:pPr>
            <w:r w:rsidRPr="00B07020">
              <w:rPr>
                <w:rFonts w:cs="Arial"/>
                <w:lang w:val="en-US"/>
              </w:rPr>
              <w:t>2</w:t>
            </w:r>
          </w:p>
        </w:tc>
      </w:tr>
      <w:tr w:rsidR="00B07020" w:rsidRPr="00B07020" w14:paraId="180C1DA9" w14:textId="77777777" w:rsidTr="00B07020">
        <w:trPr>
          <w:jc w:val="center"/>
        </w:trPr>
        <w:tc>
          <w:tcPr>
            <w:tcW w:w="603" w:type="dxa"/>
            <w:vAlign w:val="center"/>
          </w:tcPr>
          <w:p w14:paraId="70EAEC84" w14:textId="77777777" w:rsidR="00B07020" w:rsidRPr="00B07020" w:rsidRDefault="00B07020" w:rsidP="00B07020">
            <w:pPr>
              <w:pStyle w:val="ab"/>
              <w:spacing w:after="240"/>
              <w:jc w:val="both"/>
              <w:rPr>
                <w:rFonts w:cs="Arial"/>
              </w:rPr>
            </w:pPr>
            <w:r w:rsidRPr="00B07020">
              <w:rPr>
                <w:rFonts w:cs="Arial"/>
              </w:rPr>
              <w:t>9</w:t>
            </w:r>
          </w:p>
        </w:tc>
        <w:tc>
          <w:tcPr>
            <w:tcW w:w="1964" w:type="dxa"/>
            <w:vAlign w:val="center"/>
          </w:tcPr>
          <w:p w14:paraId="7F8079A9" w14:textId="77777777" w:rsidR="00B07020" w:rsidRPr="00B07020" w:rsidRDefault="00B07020" w:rsidP="00B07020">
            <w:pPr>
              <w:pStyle w:val="ab"/>
              <w:spacing w:after="240"/>
              <w:jc w:val="both"/>
              <w:rPr>
                <w:rFonts w:cs="Arial"/>
              </w:rPr>
            </w:pPr>
            <w:r w:rsidRPr="00B07020">
              <w:rPr>
                <w:rFonts w:cs="Arial"/>
              </w:rPr>
              <w:t>ΠΡΟΠΕΛΑ</w:t>
            </w:r>
          </w:p>
        </w:tc>
        <w:tc>
          <w:tcPr>
            <w:tcW w:w="6075" w:type="dxa"/>
            <w:vAlign w:val="center"/>
          </w:tcPr>
          <w:p w14:paraId="7EC85661" w14:textId="77777777" w:rsidR="00B07020" w:rsidRPr="00B07020" w:rsidRDefault="00B07020" w:rsidP="00B07020">
            <w:pPr>
              <w:pStyle w:val="ab"/>
              <w:spacing w:after="240"/>
              <w:jc w:val="both"/>
              <w:rPr>
                <w:rFonts w:cs="Arial"/>
                <w:lang w:val="en-US"/>
              </w:rPr>
            </w:pPr>
            <w:r w:rsidRPr="00B07020">
              <w:rPr>
                <w:rFonts w:cs="Arial"/>
                <w:lang w:val="en-US"/>
              </w:rPr>
              <w:t>O’ RING FOR BLADE FOOT</w:t>
            </w:r>
          </w:p>
        </w:tc>
        <w:tc>
          <w:tcPr>
            <w:tcW w:w="3784" w:type="dxa"/>
            <w:vAlign w:val="center"/>
          </w:tcPr>
          <w:p w14:paraId="66A6CF88" w14:textId="77777777" w:rsidR="00B07020" w:rsidRPr="00B07020" w:rsidRDefault="00B07020" w:rsidP="00B07020">
            <w:pPr>
              <w:pStyle w:val="ab"/>
              <w:spacing w:after="240"/>
              <w:jc w:val="both"/>
              <w:rPr>
                <w:rFonts w:cs="Arial"/>
              </w:rPr>
            </w:pPr>
            <w:r w:rsidRPr="00B07020">
              <w:rPr>
                <w:rFonts w:cs="Arial"/>
              </w:rPr>
              <w:t>W084825686</w:t>
            </w:r>
          </w:p>
        </w:tc>
        <w:tc>
          <w:tcPr>
            <w:tcW w:w="1538" w:type="dxa"/>
            <w:vAlign w:val="center"/>
          </w:tcPr>
          <w:p w14:paraId="28747DD5" w14:textId="77777777" w:rsidR="00B07020" w:rsidRPr="00B07020" w:rsidRDefault="00B07020" w:rsidP="00B07020">
            <w:pPr>
              <w:pStyle w:val="ab"/>
              <w:spacing w:after="240"/>
              <w:jc w:val="both"/>
              <w:rPr>
                <w:rFonts w:cs="Arial"/>
                <w:lang w:val="en-US"/>
              </w:rPr>
            </w:pPr>
            <w:r w:rsidRPr="00B07020">
              <w:rPr>
                <w:rFonts w:cs="Arial"/>
                <w:lang w:val="en-US"/>
              </w:rPr>
              <w:t>8</w:t>
            </w:r>
          </w:p>
        </w:tc>
      </w:tr>
      <w:tr w:rsidR="00B07020" w:rsidRPr="00B07020" w14:paraId="4CBF2994" w14:textId="77777777" w:rsidTr="00B07020">
        <w:trPr>
          <w:jc w:val="center"/>
        </w:trPr>
        <w:tc>
          <w:tcPr>
            <w:tcW w:w="603" w:type="dxa"/>
            <w:vAlign w:val="center"/>
          </w:tcPr>
          <w:p w14:paraId="23DAA899" w14:textId="77777777" w:rsidR="00B07020" w:rsidRPr="00B07020" w:rsidRDefault="00B07020" w:rsidP="00B07020">
            <w:pPr>
              <w:pStyle w:val="ab"/>
              <w:spacing w:after="240"/>
              <w:jc w:val="both"/>
              <w:rPr>
                <w:rFonts w:cs="Arial"/>
              </w:rPr>
            </w:pPr>
            <w:r w:rsidRPr="00B07020">
              <w:rPr>
                <w:rFonts w:cs="Arial"/>
              </w:rPr>
              <w:t>10</w:t>
            </w:r>
          </w:p>
        </w:tc>
        <w:tc>
          <w:tcPr>
            <w:tcW w:w="1964" w:type="dxa"/>
            <w:vAlign w:val="center"/>
          </w:tcPr>
          <w:p w14:paraId="1682C502" w14:textId="77777777" w:rsidR="00B07020" w:rsidRPr="00B07020" w:rsidRDefault="00B07020" w:rsidP="00B07020">
            <w:pPr>
              <w:pStyle w:val="ab"/>
              <w:spacing w:after="240"/>
              <w:jc w:val="both"/>
              <w:rPr>
                <w:rFonts w:cs="Arial"/>
              </w:rPr>
            </w:pPr>
            <w:r w:rsidRPr="00B07020">
              <w:rPr>
                <w:rFonts w:cs="Arial"/>
              </w:rPr>
              <w:t>ΚΑΘΟΔΙΚΗ ΠΡΟΣΤΑΣΙΑ</w:t>
            </w:r>
          </w:p>
        </w:tc>
        <w:tc>
          <w:tcPr>
            <w:tcW w:w="6075" w:type="dxa"/>
          </w:tcPr>
          <w:p w14:paraId="31CCA5E2" w14:textId="77777777" w:rsidR="00B07020" w:rsidRPr="00B07020" w:rsidRDefault="00B07020" w:rsidP="00B07020">
            <w:pPr>
              <w:pStyle w:val="ab"/>
              <w:spacing w:after="240"/>
              <w:jc w:val="both"/>
              <w:rPr>
                <w:rFonts w:cs="Arial"/>
                <w:lang w:val="en-US"/>
              </w:rPr>
            </w:pPr>
            <w:r w:rsidRPr="00B07020">
              <w:rPr>
                <w:rFonts w:cs="Arial"/>
                <w:lang w:val="en-US"/>
              </w:rPr>
              <w:t>DIELECTRIC SHIELD( GRAY BASE,CURING AGENT)</w:t>
            </w:r>
          </w:p>
        </w:tc>
        <w:tc>
          <w:tcPr>
            <w:tcW w:w="3784" w:type="dxa"/>
            <w:vAlign w:val="center"/>
          </w:tcPr>
          <w:p w14:paraId="1304A5DF" w14:textId="77777777" w:rsidR="00B07020" w:rsidRPr="00B07020" w:rsidRDefault="00B07020" w:rsidP="00B07020">
            <w:pPr>
              <w:pStyle w:val="ab"/>
              <w:spacing w:after="240"/>
              <w:jc w:val="both"/>
              <w:rPr>
                <w:rFonts w:cs="Arial"/>
                <w:lang w:val="en-US"/>
              </w:rPr>
            </w:pPr>
            <w:r w:rsidRPr="00B07020">
              <w:rPr>
                <w:rFonts w:cs="Arial"/>
                <w:lang w:val="en-US"/>
              </w:rPr>
              <w:t>DRG N</w:t>
            </w:r>
            <w:r w:rsidRPr="00B07020">
              <w:rPr>
                <w:rFonts w:cs="Arial"/>
              </w:rPr>
              <w:t>Ο</w:t>
            </w:r>
            <w:r w:rsidRPr="00B07020">
              <w:rPr>
                <w:rFonts w:cs="Arial"/>
                <w:lang w:val="en-US"/>
              </w:rPr>
              <w:t>: P-C-2461 MOD 05</w:t>
            </w:r>
          </w:p>
        </w:tc>
        <w:tc>
          <w:tcPr>
            <w:tcW w:w="1538" w:type="dxa"/>
            <w:vAlign w:val="center"/>
          </w:tcPr>
          <w:p w14:paraId="345C1C87" w14:textId="77777777" w:rsidR="00B07020" w:rsidRPr="00B07020" w:rsidRDefault="00B07020" w:rsidP="00B07020">
            <w:pPr>
              <w:pStyle w:val="ab"/>
              <w:spacing w:after="240"/>
              <w:jc w:val="both"/>
              <w:rPr>
                <w:rFonts w:cs="Arial"/>
                <w:lang w:val="en-US"/>
              </w:rPr>
            </w:pPr>
            <w:r w:rsidRPr="00B07020">
              <w:rPr>
                <w:rFonts w:cs="Arial"/>
                <w:lang w:val="en-US"/>
              </w:rPr>
              <w:t>2</w:t>
            </w:r>
          </w:p>
        </w:tc>
      </w:tr>
      <w:tr w:rsidR="00B07020" w:rsidRPr="00B07020" w14:paraId="566C8E5B" w14:textId="77777777" w:rsidTr="00B07020">
        <w:trPr>
          <w:jc w:val="center"/>
        </w:trPr>
        <w:tc>
          <w:tcPr>
            <w:tcW w:w="603" w:type="dxa"/>
            <w:vAlign w:val="center"/>
          </w:tcPr>
          <w:p w14:paraId="5CAAF7FE" w14:textId="77777777" w:rsidR="00B07020" w:rsidRPr="00B07020" w:rsidRDefault="00B07020" w:rsidP="00B07020">
            <w:pPr>
              <w:pStyle w:val="ab"/>
              <w:spacing w:after="240"/>
              <w:jc w:val="both"/>
              <w:rPr>
                <w:rFonts w:cs="Arial"/>
              </w:rPr>
            </w:pPr>
            <w:r w:rsidRPr="00B07020">
              <w:rPr>
                <w:rFonts w:cs="Arial"/>
              </w:rPr>
              <w:t>11</w:t>
            </w:r>
          </w:p>
        </w:tc>
        <w:tc>
          <w:tcPr>
            <w:tcW w:w="1964" w:type="dxa"/>
          </w:tcPr>
          <w:p w14:paraId="25F8B453" w14:textId="77777777" w:rsidR="00B07020" w:rsidRPr="00B07020" w:rsidRDefault="00B07020" w:rsidP="00B07020">
            <w:pPr>
              <w:pStyle w:val="ab"/>
              <w:spacing w:after="240"/>
              <w:jc w:val="both"/>
              <w:rPr>
                <w:rFonts w:cs="Arial"/>
              </w:rPr>
            </w:pPr>
            <w:r w:rsidRPr="00B07020">
              <w:rPr>
                <w:rFonts w:cs="Arial"/>
              </w:rPr>
              <w:t>ΚΑΘΟΔΙΚΗ ΠΡΟΣΤΑΣΙΑ</w:t>
            </w:r>
          </w:p>
        </w:tc>
        <w:tc>
          <w:tcPr>
            <w:tcW w:w="6075" w:type="dxa"/>
            <w:vAlign w:val="center"/>
          </w:tcPr>
          <w:p w14:paraId="512AA0F4" w14:textId="77777777" w:rsidR="00B07020" w:rsidRPr="00B07020" w:rsidRDefault="00B07020" w:rsidP="00B07020">
            <w:pPr>
              <w:pStyle w:val="ab"/>
              <w:spacing w:after="240"/>
              <w:jc w:val="both"/>
              <w:rPr>
                <w:rFonts w:cs="Arial"/>
              </w:rPr>
            </w:pPr>
            <w:r w:rsidRPr="00B07020">
              <w:rPr>
                <w:rFonts w:cs="Arial"/>
              </w:rPr>
              <w:t>ΑΝΟΔΟΙ TITANIUM TYPE 75/100A</w:t>
            </w:r>
          </w:p>
        </w:tc>
        <w:tc>
          <w:tcPr>
            <w:tcW w:w="3784" w:type="dxa"/>
            <w:vAlign w:val="center"/>
          </w:tcPr>
          <w:p w14:paraId="6B6D9172" w14:textId="77777777" w:rsidR="00B07020" w:rsidRPr="00B07020" w:rsidRDefault="00B07020" w:rsidP="00B07020">
            <w:pPr>
              <w:pStyle w:val="ab"/>
              <w:spacing w:after="240"/>
              <w:jc w:val="both"/>
              <w:rPr>
                <w:rFonts w:cs="Arial"/>
                <w:lang w:val="en-US"/>
              </w:rPr>
            </w:pPr>
            <w:r w:rsidRPr="00B07020">
              <w:rPr>
                <w:rFonts w:cs="Arial"/>
                <w:lang w:val="en-US"/>
              </w:rPr>
              <w:t>DRG N</w:t>
            </w:r>
            <w:r w:rsidRPr="00B07020">
              <w:rPr>
                <w:rFonts w:cs="Arial"/>
              </w:rPr>
              <w:t>Ο</w:t>
            </w:r>
            <w:r w:rsidRPr="00B07020">
              <w:rPr>
                <w:rFonts w:cs="Arial"/>
                <w:lang w:val="en-US"/>
              </w:rPr>
              <w:t>: P-C-2412 MOD 09</w:t>
            </w:r>
          </w:p>
        </w:tc>
        <w:tc>
          <w:tcPr>
            <w:tcW w:w="1538" w:type="dxa"/>
            <w:vAlign w:val="center"/>
          </w:tcPr>
          <w:p w14:paraId="6571B654" w14:textId="77777777" w:rsidR="00B07020" w:rsidRPr="00B07020" w:rsidRDefault="00B07020" w:rsidP="00B07020">
            <w:pPr>
              <w:pStyle w:val="ab"/>
              <w:spacing w:after="240"/>
              <w:jc w:val="both"/>
              <w:rPr>
                <w:rFonts w:cs="Arial"/>
              </w:rPr>
            </w:pPr>
            <w:r w:rsidRPr="00B07020">
              <w:rPr>
                <w:rFonts w:cs="Arial"/>
              </w:rPr>
              <w:t>2</w:t>
            </w:r>
          </w:p>
        </w:tc>
      </w:tr>
      <w:tr w:rsidR="00B07020" w:rsidRPr="00B07020" w14:paraId="1F8C59EA" w14:textId="77777777" w:rsidTr="00B07020">
        <w:trPr>
          <w:jc w:val="center"/>
        </w:trPr>
        <w:tc>
          <w:tcPr>
            <w:tcW w:w="603" w:type="dxa"/>
            <w:vAlign w:val="center"/>
          </w:tcPr>
          <w:p w14:paraId="1D9E0ABC" w14:textId="77777777" w:rsidR="00B07020" w:rsidRPr="00B07020" w:rsidRDefault="00B07020" w:rsidP="00B07020">
            <w:pPr>
              <w:pStyle w:val="ab"/>
              <w:spacing w:after="240"/>
              <w:jc w:val="both"/>
              <w:rPr>
                <w:rFonts w:cs="Arial"/>
              </w:rPr>
            </w:pPr>
            <w:r w:rsidRPr="00B07020">
              <w:rPr>
                <w:rFonts w:cs="Arial"/>
              </w:rPr>
              <w:t>12</w:t>
            </w:r>
          </w:p>
        </w:tc>
        <w:tc>
          <w:tcPr>
            <w:tcW w:w="1964" w:type="dxa"/>
          </w:tcPr>
          <w:p w14:paraId="530E8152" w14:textId="77777777" w:rsidR="00B07020" w:rsidRPr="00B07020" w:rsidRDefault="00B07020" w:rsidP="00B07020">
            <w:pPr>
              <w:pStyle w:val="ab"/>
              <w:spacing w:after="240"/>
              <w:jc w:val="both"/>
              <w:rPr>
                <w:rFonts w:cs="Arial"/>
              </w:rPr>
            </w:pPr>
            <w:r w:rsidRPr="00B07020">
              <w:rPr>
                <w:rFonts w:cs="Arial"/>
              </w:rPr>
              <w:t>ΚΑΘΟΔΙΚΗ ΠΡΟΣΤΑΣΙΑ</w:t>
            </w:r>
          </w:p>
        </w:tc>
        <w:tc>
          <w:tcPr>
            <w:tcW w:w="6075" w:type="dxa"/>
            <w:vAlign w:val="center"/>
          </w:tcPr>
          <w:p w14:paraId="6E841B60" w14:textId="77777777" w:rsidR="00B07020" w:rsidRPr="00B07020" w:rsidRDefault="00B07020" w:rsidP="00B07020">
            <w:pPr>
              <w:pStyle w:val="ab"/>
              <w:spacing w:after="240"/>
              <w:jc w:val="both"/>
              <w:rPr>
                <w:rFonts w:cs="Arial"/>
                <w:lang w:val="en-US"/>
              </w:rPr>
            </w:pPr>
            <w:r w:rsidRPr="00B07020">
              <w:rPr>
                <w:rFonts w:cs="Arial"/>
              </w:rPr>
              <w:t>ΗΛΕΚΤΡΟΔΙΑ</w:t>
            </w:r>
            <w:r w:rsidRPr="00B07020">
              <w:rPr>
                <w:rFonts w:cs="Arial"/>
                <w:lang w:val="en-US"/>
              </w:rPr>
              <w:t xml:space="preserve"> Z</w:t>
            </w:r>
            <w:r w:rsidRPr="00B07020">
              <w:rPr>
                <w:rFonts w:cs="Arial"/>
              </w:rPr>
              <w:t>Ν</w:t>
            </w:r>
          </w:p>
          <w:p w14:paraId="5D1B23FD" w14:textId="77777777" w:rsidR="00B07020" w:rsidRPr="00B07020" w:rsidRDefault="00B07020" w:rsidP="00B07020">
            <w:pPr>
              <w:pStyle w:val="ab"/>
              <w:spacing w:after="240"/>
              <w:jc w:val="both"/>
              <w:rPr>
                <w:rFonts w:cs="Arial"/>
                <w:lang w:val="en-US"/>
              </w:rPr>
            </w:pPr>
            <w:r w:rsidRPr="00B07020">
              <w:rPr>
                <w:rFonts w:cs="Arial"/>
                <w:lang w:val="en-US"/>
              </w:rPr>
              <w:t>(REFERENCE CELL WITH FLANGED PIPE)</w:t>
            </w:r>
          </w:p>
        </w:tc>
        <w:tc>
          <w:tcPr>
            <w:tcW w:w="3784" w:type="dxa"/>
            <w:vAlign w:val="center"/>
          </w:tcPr>
          <w:p w14:paraId="75409353" w14:textId="77777777" w:rsidR="00B07020" w:rsidRPr="00B07020" w:rsidRDefault="00B07020" w:rsidP="00B07020">
            <w:pPr>
              <w:pStyle w:val="ab"/>
              <w:spacing w:after="240"/>
              <w:jc w:val="both"/>
              <w:rPr>
                <w:rFonts w:cs="Arial"/>
                <w:lang w:val="en-US"/>
              </w:rPr>
            </w:pPr>
            <w:r w:rsidRPr="00B07020">
              <w:rPr>
                <w:rFonts w:cs="Arial"/>
                <w:lang w:val="en-US"/>
              </w:rPr>
              <w:t>DRG NO: P-C-2442 MOD 06</w:t>
            </w:r>
          </w:p>
        </w:tc>
        <w:tc>
          <w:tcPr>
            <w:tcW w:w="1538" w:type="dxa"/>
            <w:vAlign w:val="center"/>
          </w:tcPr>
          <w:p w14:paraId="4960BF01" w14:textId="77777777" w:rsidR="00B07020" w:rsidRPr="00B07020" w:rsidRDefault="00B07020" w:rsidP="00B07020">
            <w:pPr>
              <w:pStyle w:val="ab"/>
              <w:spacing w:after="240"/>
              <w:jc w:val="both"/>
              <w:rPr>
                <w:rFonts w:cs="Arial"/>
              </w:rPr>
            </w:pPr>
            <w:r w:rsidRPr="00B07020">
              <w:rPr>
                <w:rFonts w:cs="Arial"/>
              </w:rPr>
              <w:t>2</w:t>
            </w:r>
          </w:p>
        </w:tc>
      </w:tr>
      <w:tr w:rsidR="00B07020" w:rsidRPr="00B07020" w14:paraId="55799A35" w14:textId="77777777" w:rsidTr="00B07020">
        <w:trPr>
          <w:jc w:val="center"/>
        </w:trPr>
        <w:tc>
          <w:tcPr>
            <w:tcW w:w="603" w:type="dxa"/>
            <w:vAlign w:val="center"/>
          </w:tcPr>
          <w:p w14:paraId="66622399" w14:textId="77777777" w:rsidR="00B07020" w:rsidRPr="00B07020" w:rsidRDefault="00B07020" w:rsidP="00B07020">
            <w:pPr>
              <w:pStyle w:val="ab"/>
              <w:spacing w:after="240"/>
              <w:jc w:val="both"/>
              <w:rPr>
                <w:rFonts w:cs="Arial"/>
              </w:rPr>
            </w:pPr>
            <w:r w:rsidRPr="00B07020">
              <w:rPr>
                <w:rFonts w:cs="Arial"/>
              </w:rPr>
              <w:t>13</w:t>
            </w:r>
          </w:p>
        </w:tc>
        <w:tc>
          <w:tcPr>
            <w:tcW w:w="1964" w:type="dxa"/>
          </w:tcPr>
          <w:p w14:paraId="5DFC8A42" w14:textId="77777777" w:rsidR="00B07020" w:rsidRPr="00B07020" w:rsidRDefault="00B07020" w:rsidP="00B07020">
            <w:pPr>
              <w:pStyle w:val="ab"/>
              <w:spacing w:after="240"/>
              <w:jc w:val="both"/>
              <w:rPr>
                <w:rFonts w:cs="Arial"/>
              </w:rPr>
            </w:pPr>
            <w:r w:rsidRPr="00B07020">
              <w:rPr>
                <w:rFonts w:cs="Arial"/>
              </w:rPr>
              <w:t>ΚΑΘΟΔΙΚΗ ΠΡΟΣΤΑΣΙΑ</w:t>
            </w:r>
          </w:p>
        </w:tc>
        <w:tc>
          <w:tcPr>
            <w:tcW w:w="6075" w:type="dxa"/>
            <w:vAlign w:val="center"/>
          </w:tcPr>
          <w:p w14:paraId="3C50F279" w14:textId="77777777" w:rsidR="00B07020" w:rsidRPr="00B07020" w:rsidRDefault="00B07020" w:rsidP="00B07020">
            <w:pPr>
              <w:pStyle w:val="ab"/>
              <w:spacing w:after="240"/>
              <w:jc w:val="both"/>
              <w:rPr>
                <w:rFonts w:cs="Arial"/>
                <w:lang w:val="en-US"/>
              </w:rPr>
            </w:pPr>
            <w:r w:rsidRPr="00B07020">
              <w:rPr>
                <w:rFonts w:cs="Arial"/>
              </w:rPr>
              <w:t>ΜΟΝΩΤΙΚΑ</w:t>
            </w:r>
            <w:r w:rsidRPr="00B07020">
              <w:rPr>
                <w:rFonts w:cs="Arial"/>
                <w:lang w:val="en-US"/>
              </w:rPr>
              <w:t xml:space="preserve"> </w:t>
            </w:r>
            <w:r w:rsidRPr="00B07020">
              <w:rPr>
                <w:rFonts w:cs="Arial"/>
              </w:rPr>
              <w:t>ΑΝΟΔΩΝ</w:t>
            </w:r>
          </w:p>
          <w:p w14:paraId="0872E666" w14:textId="77777777" w:rsidR="00B07020" w:rsidRPr="00B07020" w:rsidRDefault="00B07020" w:rsidP="00B07020">
            <w:pPr>
              <w:pStyle w:val="ab"/>
              <w:spacing w:after="240"/>
              <w:jc w:val="both"/>
              <w:rPr>
                <w:rFonts w:cs="Arial"/>
                <w:lang w:val="en-US"/>
              </w:rPr>
            </w:pPr>
            <w:r w:rsidRPr="00B07020">
              <w:rPr>
                <w:rFonts w:cs="Arial"/>
                <w:lang w:val="en-US"/>
              </w:rPr>
              <w:t>(ISOLATING HEAD PVC)</w:t>
            </w:r>
          </w:p>
        </w:tc>
        <w:tc>
          <w:tcPr>
            <w:tcW w:w="3784" w:type="dxa"/>
            <w:vAlign w:val="center"/>
          </w:tcPr>
          <w:p w14:paraId="3AFD93BF" w14:textId="77777777" w:rsidR="00B07020" w:rsidRPr="00B07020" w:rsidRDefault="00B07020" w:rsidP="00B07020">
            <w:pPr>
              <w:pStyle w:val="ab"/>
              <w:spacing w:after="240"/>
              <w:jc w:val="both"/>
              <w:rPr>
                <w:rFonts w:cs="Arial"/>
                <w:lang w:val="en-US"/>
              </w:rPr>
            </w:pPr>
            <w:r w:rsidRPr="00B07020">
              <w:rPr>
                <w:rFonts w:cs="Arial"/>
                <w:lang w:val="en-US"/>
              </w:rPr>
              <w:t>DRG N</w:t>
            </w:r>
            <w:r w:rsidRPr="00B07020">
              <w:rPr>
                <w:rFonts w:cs="Arial"/>
              </w:rPr>
              <w:t>Ο</w:t>
            </w:r>
            <w:r w:rsidRPr="00B07020">
              <w:rPr>
                <w:rFonts w:cs="Arial"/>
                <w:lang w:val="en-US"/>
              </w:rPr>
              <w:t>: P-C-2412 MOD 09, ITEM 14</w:t>
            </w:r>
          </w:p>
        </w:tc>
        <w:tc>
          <w:tcPr>
            <w:tcW w:w="1538" w:type="dxa"/>
            <w:vAlign w:val="center"/>
          </w:tcPr>
          <w:p w14:paraId="2D19E52C" w14:textId="77777777" w:rsidR="00B07020" w:rsidRPr="00B07020" w:rsidRDefault="00B07020" w:rsidP="00B07020">
            <w:pPr>
              <w:pStyle w:val="ab"/>
              <w:spacing w:after="240"/>
              <w:jc w:val="both"/>
              <w:rPr>
                <w:rFonts w:cs="Arial"/>
              </w:rPr>
            </w:pPr>
            <w:r w:rsidRPr="00B07020">
              <w:rPr>
                <w:rFonts w:cs="Arial"/>
              </w:rPr>
              <w:t>2</w:t>
            </w:r>
          </w:p>
        </w:tc>
      </w:tr>
      <w:tr w:rsidR="00B07020" w:rsidRPr="00B07020" w14:paraId="62A1D76D" w14:textId="77777777" w:rsidTr="00B07020">
        <w:trPr>
          <w:jc w:val="center"/>
        </w:trPr>
        <w:tc>
          <w:tcPr>
            <w:tcW w:w="603" w:type="dxa"/>
            <w:vAlign w:val="center"/>
          </w:tcPr>
          <w:p w14:paraId="351DB933" w14:textId="77777777" w:rsidR="00B07020" w:rsidRPr="00B07020" w:rsidRDefault="00B07020" w:rsidP="00B07020">
            <w:pPr>
              <w:pStyle w:val="ab"/>
              <w:spacing w:after="240"/>
              <w:jc w:val="both"/>
              <w:rPr>
                <w:rFonts w:cs="Arial"/>
              </w:rPr>
            </w:pPr>
            <w:r w:rsidRPr="00B07020">
              <w:rPr>
                <w:rFonts w:cs="Arial"/>
              </w:rPr>
              <w:t>14</w:t>
            </w:r>
          </w:p>
        </w:tc>
        <w:tc>
          <w:tcPr>
            <w:tcW w:w="1964" w:type="dxa"/>
          </w:tcPr>
          <w:p w14:paraId="50569A1D" w14:textId="77777777" w:rsidR="00B07020" w:rsidRPr="00B07020" w:rsidRDefault="00B07020" w:rsidP="00B07020">
            <w:pPr>
              <w:pStyle w:val="ab"/>
              <w:spacing w:after="240"/>
              <w:jc w:val="both"/>
              <w:rPr>
                <w:rFonts w:cs="Arial"/>
              </w:rPr>
            </w:pPr>
            <w:r w:rsidRPr="00B07020">
              <w:rPr>
                <w:rFonts w:cs="Arial"/>
              </w:rPr>
              <w:t>ΚΑΘΟΔΙΚΗ ΠΡΟΣΤΑΣΙΑ</w:t>
            </w:r>
          </w:p>
        </w:tc>
        <w:tc>
          <w:tcPr>
            <w:tcW w:w="6075" w:type="dxa"/>
            <w:vAlign w:val="center"/>
          </w:tcPr>
          <w:p w14:paraId="25633A68" w14:textId="77777777" w:rsidR="00B07020" w:rsidRPr="00B07020" w:rsidRDefault="00B07020" w:rsidP="00B07020">
            <w:pPr>
              <w:pStyle w:val="ab"/>
              <w:spacing w:after="240"/>
              <w:jc w:val="both"/>
              <w:rPr>
                <w:rFonts w:cs="Arial"/>
              </w:rPr>
            </w:pPr>
            <w:r w:rsidRPr="00B07020">
              <w:rPr>
                <w:rFonts w:cs="Arial"/>
              </w:rPr>
              <w:t>ΜΟΝΩΤΙΚΑ ΗΛΕΚΤΡΟΔΙΩΝ</w:t>
            </w:r>
          </w:p>
          <w:p w14:paraId="6AC46286" w14:textId="77777777" w:rsidR="00B07020" w:rsidRPr="00B07020" w:rsidRDefault="00B07020" w:rsidP="00B07020">
            <w:pPr>
              <w:pStyle w:val="ab"/>
              <w:spacing w:after="240"/>
              <w:jc w:val="both"/>
              <w:rPr>
                <w:rFonts w:cs="Arial"/>
              </w:rPr>
            </w:pPr>
            <w:r w:rsidRPr="00B07020">
              <w:rPr>
                <w:rFonts w:cs="Arial"/>
              </w:rPr>
              <w:t>(HEAD PVC)</w:t>
            </w:r>
          </w:p>
        </w:tc>
        <w:tc>
          <w:tcPr>
            <w:tcW w:w="3784" w:type="dxa"/>
            <w:vAlign w:val="center"/>
          </w:tcPr>
          <w:p w14:paraId="0B04981B" w14:textId="77777777" w:rsidR="00B07020" w:rsidRPr="00B07020" w:rsidRDefault="00B07020" w:rsidP="00B07020">
            <w:pPr>
              <w:pStyle w:val="ab"/>
              <w:spacing w:after="240"/>
              <w:jc w:val="both"/>
              <w:rPr>
                <w:rFonts w:cs="Arial"/>
                <w:lang w:val="en-US"/>
              </w:rPr>
            </w:pPr>
            <w:r w:rsidRPr="00B07020">
              <w:rPr>
                <w:rFonts w:cs="Arial"/>
                <w:lang w:val="en-US"/>
              </w:rPr>
              <w:t>DRG NO: P-C-2442 MOD 06, ITEM 4</w:t>
            </w:r>
          </w:p>
        </w:tc>
        <w:tc>
          <w:tcPr>
            <w:tcW w:w="1538" w:type="dxa"/>
            <w:vAlign w:val="center"/>
          </w:tcPr>
          <w:p w14:paraId="4A4C0D2A" w14:textId="77777777" w:rsidR="00B07020" w:rsidRPr="00B07020" w:rsidRDefault="00B07020" w:rsidP="00B07020">
            <w:pPr>
              <w:pStyle w:val="ab"/>
              <w:spacing w:after="240"/>
              <w:jc w:val="both"/>
              <w:rPr>
                <w:rFonts w:cs="Arial"/>
              </w:rPr>
            </w:pPr>
            <w:r w:rsidRPr="00B07020">
              <w:rPr>
                <w:rFonts w:cs="Arial"/>
              </w:rPr>
              <w:t>2</w:t>
            </w:r>
          </w:p>
        </w:tc>
      </w:tr>
      <w:tr w:rsidR="00B07020" w:rsidRPr="00B07020" w14:paraId="59CDFE4D" w14:textId="77777777" w:rsidTr="00B07020">
        <w:trPr>
          <w:jc w:val="center"/>
        </w:trPr>
        <w:tc>
          <w:tcPr>
            <w:tcW w:w="603" w:type="dxa"/>
            <w:vAlign w:val="center"/>
          </w:tcPr>
          <w:p w14:paraId="75D26243" w14:textId="77777777" w:rsidR="00B07020" w:rsidRPr="00B07020" w:rsidRDefault="00B07020" w:rsidP="00B07020">
            <w:pPr>
              <w:pStyle w:val="ab"/>
              <w:spacing w:after="240"/>
              <w:jc w:val="both"/>
              <w:rPr>
                <w:rFonts w:cs="Arial"/>
              </w:rPr>
            </w:pPr>
            <w:r w:rsidRPr="00B07020">
              <w:rPr>
                <w:rFonts w:cs="Arial"/>
              </w:rPr>
              <w:t>15</w:t>
            </w:r>
          </w:p>
        </w:tc>
        <w:tc>
          <w:tcPr>
            <w:tcW w:w="1964" w:type="dxa"/>
          </w:tcPr>
          <w:p w14:paraId="2310933C" w14:textId="77777777" w:rsidR="00B07020" w:rsidRPr="00B07020" w:rsidRDefault="00B07020" w:rsidP="00B07020">
            <w:pPr>
              <w:pStyle w:val="ab"/>
              <w:spacing w:after="240"/>
              <w:jc w:val="both"/>
              <w:rPr>
                <w:rFonts w:cs="Arial"/>
              </w:rPr>
            </w:pPr>
            <w:r w:rsidRPr="00B07020">
              <w:rPr>
                <w:rFonts w:cs="Arial"/>
              </w:rPr>
              <w:t>ΚΑΘΟΔΙΚΗ ΠΡΟΣΤΑΣΙΑ</w:t>
            </w:r>
          </w:p>
        </w:tc>
        <w:tc>
          <w:tcPr>
            <w:tcW w:w="6075" w:type="dxa"/>
            <w:vAlign w:val="center"/>
          </w:tcPr>
          <w:p w14:paraId="4DED380B" w14:textId="77777777" w:rsidR="00B07020" w:rsidRPr="00B07020" w:rsidRDefault="00B07020" w:rsidP="00B07020">
            <w:pPr>
              <w:pStyle w:val="ab"/>
              <w:spacing w:after="240"/>
              <w:jc w:val="both"/>
              <w:rPr>
                <w:rFonts w:cs="Arial"/>
              </w:rPr>
            </w:pPr>
            <w:r w:rsidRPr="00B07020">
              <w:rPr>
                <w:rFonts w:cs="Arial"/>
              </w:rPr>
              <w:t>ΣΤΕΓΑΝΟΠΟΙΗΤΙΚΑ ΑΝΟΔΩΝ</w:t>
            </w:r>
          </w:p>
          <w:p w14:paraId="208BD045" w14:textId="77777777" w:rsidR="00B07020" w:rsidRPr="00B07020" w:rsidRDefault="00B07020" w:rsidP="00B07020">
            <w:pPr>
              <w:pStyle w:val="ab"/>
              <w:spacing w:after="240"/>
              <w:jc w:val="both"/>
              <w:rPr>
                <w:rFonts w:cs="Arial"/>
              </w:rPr>
            </w:pPr>
            <w:r w:rsidRPr="00B07020">
              <w:rPr>
                <w:rFonts w:cs="Arial"/>
              </w:rPr>
              <w:t>(GASKET RUBBER)</w:t>
            </w:r>
          </w:p>
        </w:tc>
        <w:tc>
          <w:tcPr>
            <w:tcW w:w="3784" w:type="dxa"/>
            <w:vAlign w:val="center"/>
          </w:tcPr>
          <w:p w14:paraId="2EC1AB7A" w14:textId="77777777" w:rsidR="00B07020" w:rsidRPr="00B07020" w:rsidRDefault="00B07020" w:rsidP="00B07020">
            <w:pPr>
              <w:pStyle w:val="ab"/>
              <w:spacing w:after="240"/>
              <w:jc w:val="both"/>
              <w:rPr>
                <w:rFonts w:cs="Arial"/>
                <w:lang w:val="en-US"/>
              </w:rPr>
            </w:pPr>
            <w:r w:rsidRPr="00B07020">
              <w:rPr>
                <w:rFonts w:cs="Arial"/>
                <w:lang w:val="en-US"/>
              </w:rPr>
              <w:t>DRG N</w:t>
            </w:r>
            <w:r w:rsidRPr="00B07020">
              <w:rPr>
                <w:rFonts w:cs="Arial"/>
              </w:rPr>
              <w:t>Ο</w:t>
            </w:r>
            <w:r w:rsidRPr="00B07020">
              <w:rPr>
                <w:rFonts w:cs="Arial"/>
                <w:lang w:val="en-US"/>
              </w:rPr>
              <w:t>: P-C-2412 MOD 09, ITEM 4</w:t>
            </w:r>
          </w:p>
        </w:tc>
        <w:tc>
          <w:tcPr>
            <w:tcW w:w="1538" w:type="dxa"/>
            <w:vAlign w:val="center"/>
          </w:tcPr>
          <w:p w14:paraId="56DC3AF0" w14:textId="77777777" w:rsidR="00B07020" w:rsidRPr="00B07020" w:rsidRDefault="00B07020" w:rsidP="00B07020">
            <w:pPr>
              <w:pStyle w:val="ab"/>
              <w:spacing w:after="240"/>
              <w:jc w:val="both"/>
              <w:rPr>
                <w:rFonts w:cs="Arial"/>
              </w:rPr>
            </w:pPr>
            <w:r w:rsidRPr="00B07020">
              <w:rPr>
                <w:rFonts w:cs="Arial"/>
              </w:rPr>
              <w:t>2</w:t>
            </w:r>
          </w:p>
        </w:tc>
      </w:tr>
      <w:tr w:rsidR="00B07020" w:rsidRPr="00B07020" w14:paraId="1DACD5FE" w14:textId="77777777" w:rsidTr="00B07020">
        <w:trPr>
          <w:jc w:val="center"/>
        </w:trPr>
        <w:tc>
          <w:tcPr>
            <w:tcW w:w="603" w:type="dxa"/>
            <w:vAlign w:val="center"/>
          </w:tcPr>
          <w:p w14:paraId="4EA1A624" w14:textId="77777777" w:rsidR="00B07020" w:rsidRPr="00B07020" w:rsidRDefault="00B07020" w:rsidP="00B07020">
            <w:pPr>
              <w:pStyle w:val="ab"/>
              <w:spacing w:after="240"/>
              <w:jc w:val="both"/>
              <w:rPr>
                <w:rFonts w:cs="Arial"/>
              </w:rPr>
            </w:pPr>
            <w:r w:rsidRPr="00B07020">
              <w:rPr>
                <w:rFonts w:cs="Arial"/>
              </w:rPr>
              <w:t>16</w:t>
            </w:r>
          </w:p>
        </w:tc>
        <w:tc>
          <w:tcPr>
            <w:tcW w:w="1964" w:type="dxa"/>
          </w:tcPr>
          <w:p w14:paraId="2A6F8893" w14:textId="77777777" w:rsidR="00B07020" w:rsidRPr="00B07020" w:rsidRDefault="00B07020" w:rsidP="00B07020">
            <w:pPr>
              <w:pStyle w:val="ab"/>
              <w:spacing w:after="240"/>
              <w:jc w:val="both"/>
              <w:rPr>
                <w:rFonts w:cs="Arial"/>
              </w:rPr>
            </w:pPr>
            <w:r w:rsidRPr="00B07020">
              <w:rPr>
                <w:rFonts w:cs="Arial"/>
              </w:rPr>
              <w:t>ΚΑΘΟΔΙΚΗ ΠΡΟΣΤΑΣΙΑ</w:t>
            </w:r>
          </w:p>
        </w:tc>
        <w:tc>
          <w:tcPr>
            <w:tcW w:w="6075" w:type="dxa"/>
            <w:vAlign w:val="center"/>
          </w:tcPr>
          <w:p w14:paraId="13D72C8C" w14:textId="77777777" w:rsidR="00B07020" w:rsidRPr="00B07020" w:rsidRDefault="00B07020" w:rsidP="00B07020">
            <w:pPr>
              <w:pStyle w:val="ab"/>
              <w:spacing w:after="240"/>
              <w:jc w:val="both"/>
              <w:rPr>
                <w:rFonts w:cs="Arial"/>
              </w:rPr>
            </w:pPr>
            <w:r w:rsidRPr="00B07020">
              <w:rPr>
                <w:rFonts w:cs="Arial"/>
              </w:rPr>
              <w:t>ΣΤΕΓΑΝΟΠΟΙΗΤΙΚΑ ΑΝΟΔΩΝ</w:t>
            </w:r>
          </w:p>
          <w:p w14:paraId="40D4B2BA" w14:textId="77777777" w:rsidR="00B07020" w:rsidRPr="00B07020" w:rsidRDefault="00B07020" w:rsidP="00B07020">
            <w:pPr>
              <w:pStyle w:val="ab"/>
              <w:spacing w:after="240"/>
              <w:jc w:val="both"/>
              <w:rPr>
                <w:rFonts w:cs="Arial"/>
              </w:rPr>
            </w:pPr>
            <w:r w:rsidRPr="00B07020">
              <w:rPr>
                <w:rFonts w:cs="Arial"/>
              </w:rPr>
              <w:t>(GASKET RUBBER)</w:t>
            </w:r>
          </w:p>
        </w:tc>
        <w:tc>
          <w:tcPr>
            <w:tcW w:w="3784" w:type="dxa"/>
            <w:vAlign w:val="center"/>
          </w:tcPr>
          <w:p w14:paraId="3AD9686E" w14:textId="77777777" w:rsidR="00B07020" w:rsidRPr="00B07020" w:rsidRDefault="00B07020" w:rsidP="00B07020">
            <w:pPr>
              <w:pStyle w:val="ab"/>
              <w:spacing w:after="240"/>
              <w:jc w:val="both"/>
              <w:rPr>
                <w:rFonts w:cs="Arial"/>
                <w:lang w:val="en-US"/>
              </w:rPr>
            </w:pPr>
            <w:r w:rsidRPr="00B07020">
              <w:rPr>
                <w:rFonts w:cs="Arial"/>
                <w:lang w:val="en-US"/>
              </w:rPr>
              <w:t>DRG N</w:t>
            </w:r>
            <w:r w:rsidRPr="00B07020">
              <w:rPr>
                <w:rFonts w:cs="Arial"/>
              </w:rPr>
              <w:t>Ο</w:t>
            </w:r>
            <w:r w:rsidRPr="00B07020">
              <w:rPr>
                <w:rFonts w:cs="Arial"/>
                <w:lang w:val="en-US"/>
              </w:rPr>
              <w:t>: P-C-2412 MOD 09, ITEM 9</w:t>
            </w:r>
          </w:p>
        </w:tc>
        <w:tc>
          <w:tcPr>
            <w:tcW w:w="1538" w:type="dxa"/>
            <w:vAlign w:val="center"/>
          </w:tcPr>
          <w:p w14:paraId="41881C27" w14:textId="77777777" w:rsidR="00B07020" w:rsidRPr="00B07020" w:rsidRDefault="00B07020" w:rsidP="00B07020">
            <w:pPr>
              <w:pStyle w:val="ab"/>
              <w:spacing w:after="240"/>
              <w:jc w:val="both"/>
              <w:rPr>
                <w:rFonts w:cs="Arial"/>
              </w:rPr>
            </w:pPr>
            <w:r w:rsidRPr="00B07020">
              <w:rPr>
                <w:rFonts w:cs="Arial"/>
              </w:rPr>
              <w:t>2</w:t>
            </w:r>
          </w:p>
        </w:tc>
      </w:tr>
      <w:tr w:rsidR="00B07020" w:rsidRPr="00B07020" w14:paraId="1513BAF3" w14:textId="77777777" w:rsidTr="00B07020">
        <w:trPr>
          <w:jc w:val="center"/>
        </w:trPr>
        <w:tc>
          <w:tcPr>
            <w:tcW w:w="603" w:type="dxa"/>
            <w:vAlign w:val="center"/>
          </w:tcPr>
          <w:p w14:paraId="0A9A323D" w14:textId="77777777" w:rsidR="00B07020" w:rsidRPr="00B07020" w:rsidRDefault="00B07020" w:rsidP="00B07020">
            <w:pPr>
              <w:pStyle w:val="ab"/>
              <w:spacing w:after="240"/>
              <w:jc w:val="both"/>
              <w:rPr>
                <w:rFonts w:cs="Arial"/>
              </w:rPr>
            </w:pPr>
            <w:r w:rsidRPr="00B07020">
              <w:rPr>
                <w:rFonts w:cs="Arial"/>
              </w:rPr>
              <w:t>17</w:t>
            </w:r>
          </w:p>
        </w:tc>
        <w:tc>
          <w:tcPr>
            <w:tcW w:w="1964" w:type="dxa"/>
          </w:tcPr>
          <w:p w14:paraId="58861424" w14:textId="77777777" w:rsidR="00B07020" w:rsidRPr="00B07020" w:rsidRDefault="00B07020" w:rsidP="00B07020">
            <w:pPr>
              <w:pStyle w:val="ab"/>
              <w:spacing w:after="240"/>
              <w:jc w:val="both"/>
              <w:rPr>
                <w:rFonts w:cs="Arial"/>
              </w:rPr>
            </w:pPr>
            <w:r w:rsidRPr="00B07020">
              <w:rPr>
                <w:rFonts w:cs="Arial"/>
              </w:rPr>
              <w:t>ΚΑΘΟΔΙΚΗ ΠΡΟΣΤΑΣΙΑ</w:t>
            </w:r>
          </w:p>
        </w:tc>
        <w:tc>
          <w:tcPr>
            <w:tcW w:w="6075" w:type="dxa"/>
            <w:vAlign w:val="center"/>
          </w:tcPr>
          <w:p w14:paraId="2ABF9BF2" w14:textId="77777777" w:rsidR="00B07020" w:rsidRPr="00B07020" w:rsidRDefault="00B07020" w:rsidP="00B07020">
            <w:pPr>
              <w:pStyle w:val="ab"/>
              <w:spacing w:after="240"/>
              <w:jc w:val="both"/>
              <w:rPr>
                <w:rFonts w:cs="Arial"/>
              </w:rPr>
            </w:pPr>
            <w:r w:rsidRPr="00B07020">
              <w:rPr>
                <w:rFonts w:cs="Arial"/>
              </w:rPr>
              <w:t>ΣΤΕΓΑΝΟΠΟΙΗΤΙΚΑ ΗΛΕΚΤΡΟΔΙΩΝ</w:t>
            </w:r>
          </w:p>
          <w:p w14:paraId="13CE57DA" w14:textId="77777777" w:rsidR="00B07020" w:rsidRPr="00B07020" w:rsidRDefault="00B07020" w:rsidP="00B07020">
            <w:pPr>
              <w:pStyle w:val="ab"/>
              <w:spacing w:after="240"/>
              <w:jc w:val="both"/>
              <w:rPr>
                <w:rFonts w:cs="Arial"/>
              </w:rPr>
            </w:pPr>
            <w:r w:rsidRPr="00B07020">
              <w:rPr>
                <w:rFonts w:cs="Arial"/>
              </w:rPr>
              <w:t>(GASKET RUBBER)</w:t>
            </w:r>
          </w:p>
        </w:tc>
        <w:tc>
          <w:tcPr>
            <w:tcW w:w="3784" w:type="dxa"/>
            <w:vAlign w:val="center"/>
          </w:tcPr>
          <w:p w14:paraId="6E0CFDDD" w14:textId="77777777" w:rsidR="00B07020" w:rsidRPr="00B07020" w:rsidRDefault="00B07020" w:rsidP="00B07020">
            <w:pPr>
              <w:pStyle w:val="ab"/>
              <w:spacing w:after="240"/>
              <w:jc w:val="both"/>
              <w:rPr>
                <w:rFonts w:cs="Arial"/>
                <w:lang w:val="en-US"/>
              </w:rPr>
            </w:pPr>
            <w:r w:rsidRPr="00B07020">
              <w:rPr>
                <w:rFonts w:cs="Arial"/>
                <w:lang w:val="en-US"/>
              </w:rPr>
              <w:t>DRG N</w:t>
            </w:r>
            <w:r w:rsidRPr="00B07020">
              <w:rPr>
                <w:rFonts w:cs="Arial"/>
              </w:rPr>
              <w:t>Ο</w:t>
            </w:r>
            <w:r w:rsidRPr="00B07020">
              <w:rPr>
                <w:rFonts w:cs="Arial"/>
                <w:lang w:val="en-US"/>
              </w:rPr>
              <w:t>: P-C-2442 MOD 06, ITEM 8</w:t>
            </w:r>
          </w:p>
        </w:tc>
        <w:tc>
          <w:tcPr>
            <w:tcW w:w="1538" w:type="dxa"/>
            <w:vAlign w:val="center"/>
          </w:tcPr>
          <w:p w14:paraId="037405EB" w14:textId="77777777" w:rsidR="00B07020" w:rsidRPr="00B07020" w:rsidRDefault="00B07020" w:rsidP="00B07020">
            <w:pPr>
              <w:pStyle w:val="ab"/>
              <w:spacing w:after="240"/>
              <w:jc w:val="both"/>
              <w:rPr>
                <w:rFonts w:cs="Arial"/>
              </w:rPr>
            </w:pPr>
            <w:r w:rsidRPr="00B07020">
              <w:rPr>
                <w:rFonts w:cs="Arial"/>
              </w:rPr>
              <w:t>2</w:t>
            </w:r>
          </w:p>
        </w:tc>
      </w:tr>
      <w:tr w:rsidR="00B07020" w:rsidRPr="00B07020" w14:paraId="57BCEA6D" w14:textId="77777777" w:rsidTr="00B07020">
        <w:trPr>
          <w:jc w:val="center"/>
        </w:trPr>
        <w:tc>
          <w:tcPr>
            <w:tcW w:w="603" w:type="dxa"/>
            <w:vAlign w:val="center"/>
          </w:tcPr>
          <w:p w14:paraId="30F7C70F" w14:textId="77777777" w:rsidR="00B07020" w:rsidRPr="00B07020" w:rsidRDefault="00B07020" w:rsidP="00B07020">
            <w:pPr>
              <w:pStyle w:val="ab"/>
              <w:spacing w:after="240"/>
              <w:jc w:val="both"/>
              <w:rPr>
                <w:rFonts w:cs="Arial"/>
              </w:rPr>
            </w:pPr>
            <w:r w:rsidRPr="00B07020">
              <w:rPr>
                <w:rFonts w:cs="Arial"/>
              </w:rPr>
              <w:t>18</w:t>
            </w:r>
          </w:p>
        </w:tc>
        <w:tc>
          <w:tcPr>
            <w:tcW w:w="1964" w:type="dxa"/>
          </w:tcPr>
          <w:p w14:paraId="2C9C4891" w14:textId="77777777" w:rsidR="00B07020" w:rsidRPr="00B07020" w:rsidRDefault="00B07020" w:rsidP="00B07020">
            <w:pPr>
              <w:pStyle w:val="ab"/>
              <w:spacing w:after="240"/>
              <w:jc w:val="both"/>
              <w:rPr>
                <w:rFonts w:cs="Arial"/>
              </w:rPr>
            </w:pPr>
            <w:r w:rsidRPr="00B07020">
              <w:rPr>
                <w:rFonts w:cs="Arial"/>
              </w:rPr>
              <w:t>ΚΑΘΟΔΙΚΗ ΠΡΟΣΤΑΣΙΑ</w:t>
            </w:r>
          </w:p>
        </w:tc>
        <w:tc>
          <w:tcPr>
            <w:tcW w:w="6075" w:type="dxa"/>
            <w:vAlign w:val="center"/>
          </w:tcPr>
          <w:p w14:paraId="0298AC69" w14:textId="77777777" w:rsidR="00B07020" w:rsidRPr="00B07020" w:rsidRDefault="00B07020" w:rsidP="00B07020">
            <w:pPr>
              <w:pStyle w:val="ab"/>
              <w:spacing w:after="240"/>
              <w:jc w:val="both"/>
              <w:rPr>
                <w:rFonts w:cs="Arial"/>
              </w:rPr>
            </w:pPr>
            <w:r w:rsidRPr="00B07020">
              <w:rPr>
                <w:rFonts w:cs="Arial"/>
              </w:rPr>
              <w:t>ΣΤΕΓΑΝΟΠΟΙΗΤΙΚΑ ΗΛΕΚΤΡΟΔΙΩΝ</w:t>
            </w:r>
          </w:p>
          <w:p w14:paraId="361AE16E" w14:textId="77777777" w:rsidR="00B07020" w:rsidRPr="00B07020" w:rsidRDefault="00B07020" w:rsidP="00B07020">
            <w:pPr>
              <w:pStyle w:val="ab"/>
              <w:spacing w:after="240"/>
              <w:jc w:val="both"/>
              <w:rPr>
                <w:rFonts w:cs="Arial"/>
              </w:rPr>
            </w:pPr>
            <w:r w:rsidRPr="00B07020">
              <w:rPr>
                <w:rFonts w:cs="Arial"/>
              </w:rPr>
              <w:t>(GASKET RUBBER)</w:t>
            </w:r>
          </w:p>
        </w:tc>
        <w:tc>
          <w:tcPr>
            <w:tcW w:w="3784" w:type="dxa"/>
            <w:vAlign w:val="center"/>
          </w:tcPr>
          <w:p w14:paraId="40471606" w14:textId="77777777" w:rsidR="00B07020" w:rsidRPr="00B07020" w:rsidRDefault="00B07020" w:rsidP="00B07020">
            <w:pPr>
              <w:pStyle w:val="ab"/>
              <w:spacing w:after="240"/>
              <w:jc w:val="both"/>
              <w:rPr>
                <w:rFonts w:cs="Arial"/>
                <w:lang w:val="en-US"/>
              </w:rPr>
            </w:pPr>
            <w:r w:rsidRPr="00B07020">
              <w:rPr>
                <w:rFonts w:cs="Arial"/>
                <w:lang w:val="en-US"/>
              </w:rPr>
              <w:t>DRG N</w:t>
            </w:r>
            <w:r w:rsidRPr="00B07020">
              <w:rPr>
                <w:rFonts w:cs="Arial"/>
              </w:rPr>
              <w:t>Ο</w:t>
            </w:r>
            <w:r w:rsidRPr="00B07020">
              <w:rPr>
                <w:rFonts w:cs="Arial"/>
                <w:lang w:val="en-US"/>
              </w:rPr>
              <w:t>: P-C-2442 MOD 06, ITEM 9</w:t>
            </w:r>
          </w:p>
        </w:tc>
        <w:tc>
          <w:tcPr>
            <w:tcW w:w="1538" w:type="dxa"/>
            <w:vAlign w:val="center"/>
          </w:tcPr>
          <w:p w14:paraId="0224C597" w14:textId="77777777" w:rsidR="00B07020" w:rsidRPr="00B07020" w:rsidRDefault="00B07020" w:rsidP="00B07020">
            <w:pPr>
              <w:pStyle w:val="ab"/>
              <w:spacing w:after="240"/>
              <w:jc w:val="both"/>
              <w:rPr>
                <w:rFonts w:cs="Arial"/>
              </w:rPr>
            </w:pPr>
            <w:r w:rsidRPr="00B07020">
              <w:rPr>
                <w:rFonts w:cs="Arial"/>
              </w:rPr>
              <w:t>2</w:t>
            </w:r>
          </w:p>
        </w:tc>
      </w:tr>
      <w:tr w:rsidR="00B07020" w:rsidRPr="00B07020" w14:paraId="6180636D" w14:textId="77777777" w:rsidTr="00B07020">
        <w:trPr>
          <w:jc w:val="center"/>
        </w:trPr>
        <w:tc>
          <w:tcPr>
            <w:tcW w:w="603" w:type="dxa"/>
            <w:vAlign w:val="center"/>
          </w:tcPr>
          <w:p w14:paraId="057A36C3" w14:textId="77777777" w:rsidR="00B07020" w:rsidRPr="00B07020" w:rsidRDefault="00B07020" w:rsidP="00B07020">
            <w:pPr>
              <w:pStyle w:val="ab"/>
              <w:spacing w:after="240"/>
              <w:jc w:val="both"/>
              <w:rPr>
                <w:rFonts w:cs="Arial"/>
              </w:rPr>
            </w:pPr>
            <w:r w:rsidRPr="00B07020">
              <w:rPr>
                <w:rFonts w:cs="Arial"/>
              </w:rPr>
              <w:t>19</w:t>
            </w:r>
          </w:p>
        </w:tc>
        <w:tc>
          <w:tcPr>
            <w:tcW w:w="1964" w:type="dxa"/>
          </w:tcPr>
          <w:p w14:paraId="3C93952E" w14:textId="77777777" w:rsidR="00B07020" w:rsidRPr="00B07020" w:rsidRDefault="00B07020" w:rsidP="00B07020">
            <w:pPr>
              <w:pStyle w:val="ab"/>
              <w:spacing w:after="240"/>
              <w:jc w:val="both"/>
              <w:rPr>
                <w:rFonts w:cs="Arial"/>
              </w:rPr>
            </w:pPr>
            <w:r w:rsidRPr="00B07020">
              <w:rPr>
                <w:rFonts w:cs="Arial"/>
              </w:rPr>
              <w:t>ΚΑΘΟΔΙΚΗ ΠΡΟΣΤΑΣΙΑ</w:t>
            </w:r>
          </w:p>
        </w:tc>
        <w:tc>
          <w:tcPr>
            <w:tcW w:w="6075" w:type="dxa"/>
            <w:vAlign w:val="center"/>
          </w:tcPr>
          <w:p w14:paraId="04CEE459" w14:textId="77777777" w:rsidR="00B07020" w:rsidRPr="00B07020" w:rsidRDefault="00B07020" w:rsidP="00B07020">
            <w:pPr>
              <w:pStyle w:val="ab"/>
              <w:spacing w:after="240"/>
              <w:jc w:val="both"/>
              <w:rPr>
                <w:rFonts w:cs="Arial"/>
              </w:rPr>
            </w:pPr>
            <w:r w:rsidRPr="00B07020">
              <w:rPr>
                <w:rFonts w:cs="Arial"/>
              </w:rPr>
              <w:t>ΣΤΕΓΑΝΟΠΟΙΗΤΙΚΑ ΗΛΕΚΤΡΟΔΙΩΝ</w:t>
            </w:r>
          </w:p>
          <w:p w14:paraId="101AED9F" w14:textId="77777777" w:rsidR="00B07020" w:rsidRPr="00B07020" w:rsidRDefault="00B07020" w:rsidP="00B07020">
            <w:pPr>
              <w:pStyle w:val="ab"/>
              <w:spacing w:after="240"/>
              <w:jc w:val="both"/>
              <w:rPr>
                <w:rFonts w:cs="Arial"/>
              </w:rPr>
            </w:pPr>
            <w:r w:rsidRPr="00B07020">
              <w:rPr>
                <w:rFonts w:cs="Arial"/>
              </w:rPr>
              <w:t>('O’RING RUBBER)</w:t>
            </w:r>
          </w:p>
        </w:tc>
        <w:tc>
          <w:tcPr>
            <w:tcW w:w="3784" w:type="dxa"/>
            <w:vAlign w:val="center"/>
          </w:tcPr>
          <w:p w14:paraId="741AA495" w14:textId="77777777" w:rsidR="00B07020" w:rsidRPr="00B07020" w:rsidRDefault="00B07020" w:rsidP="00B07020">
            <w:pPr>
              <w:pStyle w:val="ab"/>
              <w:spacing w:after="240"/>
              <w:jc w:val="both"/>
              <w:rPr>
                <w:rFonts w:cs="Arial"/>
                <w:lang w:val="en-US"/>
              </w:rPr>
            </w:pPr>
            <w:r w:rsidRPr="00B07020">
              <w:rPr>
                <w:rFonts w:cs="Arial"/>
                <w:lang w:val="en-US"/>
              </w:rPr>
              <w:t>DRG N</w:t>
            </w:r>
            <w:r w:rsidRPr="00B07020">
              <w:rPr>
                <w:rFonts w:cs="Arial"/>
              </w:rPr>
              <w:t>Ο</w:t>
            </w:r>
            <w:r w:rsidRPr="00B07020">
              <w:rPr>
                <w:rFonts w:cs="Arial"/>
                <w:lang w:val="en-US"/>
              </w:rPr>
              <w:t>: P-C-2442 MOD 06, ITEM 16</w:t>
            </w:r>
          </w:p>
        </w:tc>
        <w:tc>
          <w:tcPr>
            <w:tcW w:w="1538" w:type="dxa"/>
            <w:vAlign w:val="center"/>
          </w:tcPr>
          <w:p w14:paraId="3D28CE55" w14:textId="77777777" w:rsidR="00B07020" w:rsidRPr="00B07020" w:rsidRDefault="00B07020" w:rsidP="00B07020">
            <w:pPr>
              <w:pStyle w:val="ab"/>
              <w:spacing w:after="240"/>
              <w:jc w:val="both"/>
              <w:rPr>
                <w:rFonts w:cs="Arial"/>
              </w:rPr>
            </w:pPr>
            <w:r w:rsidRPr="00B07020">
              <w:rPr>
                <w:rFonts w:cs="Arial"/>
              </w:rPr>
              <w:t>4</w:t>
            </w:r>
          </w:p>
        </w:tc>
      </w:tr>
      <w:tr w:rsidR="00B07020" w:rsidRPr="00B07020" w14:paraId="073E1311" w14:textId="77777777" w:rsidTr="00B07020">
        <w:trPr>
          <w:jc w:val="center"/>
        </w:trPr>
        <w:tc>
          <w:tcPr>
            <w:tcW w:w="603" w:type="dxa"/>
            <w:vAlign w:val="center"/>
          </w:tcPr>
          <w:p w14:paraId="1573308E" w14:textId="77777777" w:rsidR="00B07020" w:rsidRPr="00B07020" w:rsidRDefault="00B07020" w:rsidP="00B07020">
            <w:pPr>
              <w:pStyle w:val="ab"/>
              <w:spacing w:after="240"/>
              <w:jc w:val="both"/>
              <w:rPr>
                <w:rFonts w:cs="Arial"/>
              </w:rPr>
            </w:pPr>
            <w:r w:rsidRPr="00B07020">
              <w:rPr>
                <w:rFonts w:cs="Arial"/>
              </w:rPr>
              <w:t>20</w:t>
            </w:r>
          </w:p>
        </w:tc>
        <w:tc>
          <w:tcPr>
            <w:tcW w:w="1964" w:type="dxa"/>
            <w:vAlign w:val="center"/>
          </w:tcPr>
          <w:p w14:paraId="7F1A76E6" w14:textId="77777777" w:rsidR="00B07020" w:rsidRPr="00B07020" w:rsidRDefault="00B07020" w:rsidP="00B07020">
            <w:pPr>
              <w:pStyle w:val="ab"/>
              <w:spacing w:after="240"/>
              <w:jc w:val="both"/>
              <w:rPr>
                <w:rFonts w:cs="Arial"/>
              </w:rPr>
            </w:pPr>
            <w:r w:rsidRPr="00B07020">
              <w:rPr>
                <w:rFonts w:cs="Arial"/>
              </w:rPr>
              <w:t>ΔΡΟΜΟΜΕΤΡΟ</w:t>
            </w:r>
          </w:p>
        </w:tc>
        <w:tc>
          <w:tcPr>
            <w:tcW w:w="6075" w:type="dxa"/>
          </w:tcPr>
          <w:p w14:paraId="3550420D" w14:textId="77777777" w:rsidR="00B07020" w:rsidRPr="00B07020" w:rsidRDefault="00B07020" w:rsidP="00B07020">
            <w:pPr>
              <w:pStyle w:val="ab"/>
              <w:spacing w:after="240"/>
              <w:jc w:val="both"/>
              <w:rPr>
                <w:rFonts w:cs="Arial"/>
              </w:rPr>
            </w:pPr>
            <w:r w:rsidRPr="00B07020">
              <w:rPr>
                <w:rFonts w:cs="Arial"/>
                <w:lang w:val="en-US"/>
              </w:rPr>
              <w:t>PROBE</w:t>
            </w:r>
            <w:r w:rsidRPr="00B07020">
              <w:rPr>
                <w:rFonts w:cs="Arial"/>
              </w:rPr>
              <w:t xml:space="preserve"> </w:t>
            </w:r>
            <w:r w:rsidRPr="00B07020">
              <w:rPr>
                <w:rFonts w:cs="Arial"/>
                <w:lang w:val="en-US"/>
              </w:rPr>
              <w:t>TYPE</w:t>
            </w:r>
            <w:r w:rsidRPr="00B07020">
              <w:rPr>
                <w:rFonts w:cs="Arial"/>
              </w:rPr>
              <w:t xml:space="preserve"> 65.2 </w:t>
            </w:r>
            <w:r w:rsidRPr="00B07020">
              <w:rPr>
                <w:rFonts w:cs="Arial"/>
                <w:lang w:val="en-US"/>
              </w:rPr>
              <w:t>RVB</w:t>
            </w:r>
            <w:r w:rsidRPr="00B07020">
              <w:rPr>
                <w:rFonts w:cs="Arial"/>
              </w:rPr>
              <w:t xml:space="preserve"> </w:t>
            </w:r>
          </w:p>
        </w:tc>
        <w:tc>
          <w:tcPr>
            <w:tcW w:w="3784" w:type="dxa"/>
          </w:tcPr>
          <w:p w14:paraId="6302C729" w14:textId="77777777" w:rsidR="00B07020" w:rsidRPr="00B07020" w:rsidRDefault="00B07020" w:rsidP="00B07020">
            <w:pPr>
              <w:pStyle w:val="ab"/>
              <w:spacing w:after="240"/>
              <w:jc w:val="both"/>
              <w:rPr>
                <w:rFonts w:cs="Arial"/>
              </w:rPr>
            </w:pPr>
            <w:r w:rsidRPr="00B07020">
              <w:rPr>
                <w:rFonts w:cs="Arial"/>
              </w:rPr>
              <w:t>6605143711616</w:t>
            </w:r>
          </w:p>
        </w:tc>
        <w:tc>
          <w:tcPr>
            <w:tcW w:w="1538" w:type="dxa"/>
            <w:vAlign w:val="center"/>
          </w:tcPr>
          <w:p w14:paraId="7C9F52F2" w14:textId="77777777" w:rsidR="00B07020" w:rsidRPr="00B07020" w:rsidRDefault="00B07020" w:rsidP="00B07020">
            <w:pPr>
              <w:pStyle w:val="ab"/>
              <w:spacing w:after="240"/>
              <w:jc w:val="both"/>
              <w:rPr>
                <w:rFonts w:cs="Arial"/>
              </w:rPr>
            </w:pPr>
          </w:p>
        </w:tc>
      </w:tr>
      <w:tr w:rsidR="00B07020" w:rsidRPr="00B07020" w14:paraId="0DB09647" w14:textId="77777777" w:rsidTr="00B07020">
        <w:trPr>
          <w:jc w:val="center"/>
        </w:trPr>
        <w:tc>
          <w:tcPr>
            <w:tcW w:w="603" w:type="dxa"/>
            <w:vAlign w:val="center"/>
          </w:tcPr>
          <w:p w14:paraId="736E1E1B" w14:textId="77777777" w:rsidR="00B07020" w:rsidRPr="00B07020" w:rsidRDefault="00B07020" w:rsidP="00B07020">
            <w:pPr>
              <w:pStyle w:val="ab"/>
              <w:spacing w:after="240"/>
              <w:jc w:val="both"/>
              <w:rPr>
                <w:rFonts w:cs="Arial"/>
              </w:rPr>
            </w:pPr>
            <w:r w:rsidRPr="00B07020">
              <w:rPr>
                <w:rFonts w:cs="Arial"/>
              </w:rPr>
              <w:t>21</w:t>
            </w:r>
          </w:p>
        </w:tc>
        <w:tc>
          <w:tcPr>
            <w:tcW w:w="1964" w:type="dxa"/>
          </w:tcPr>
          <w:p w14:paraId="6285F515" w14:textId="77777777" w:rsidR="00B07020" w:rsidRPr="00B07020" w:rsidRDefault="00B07020" w:rsidP="00B07020">
            <w:pPr>
              <w:pStyle w:val="ab"/>
              <w:spacing w:after="240"/>
              <w:jc w:val="both"/>
              <w:rPr>
                <w:rFonts w:cs="Arial"/>
              </w:rPr>
            </w:pPr>
            <w:r w:rsidRPr="00B07020">
              <w:rPr>
                <w:rFonts w:cs="Arial"/>
              </w:rPr>
              <w:t>ΔΡΟΜΟΜΕΤΡΟ</w:t>
            </w:r>
          </w:p>
        </w:tc>
        <w:tc>
          <w:tcPr>
            <w:tcW w:w="6075" w:type="dxa"/>
          </w:tcPr>
          <w:p w14:paraId="48180976" w14:textId="77777777" w:rsidR="00B07020" w:rsidRPr="00B07020" w:rsidRDefault="00B07020" w:rsidP="00B07020">
            <w:pPr>
              <w:pStyle w:val="ab"/>
              <w:spacing w:after="240"/>
              <w:jc w:val="both"/>
              <w:rPr>
                <w:rFonts w:cs="Arial"/>
                <w:lang w:val="en-US"/>
              </w:rPr>
            </w:pPr>
            <w:r w:rsidRPr="00B07020">
              <w:rPr>
                <w:rFonts w:cs="Arial"/>
              </w:rPr>
              <w:t>ΚΟΧΛΙΕ</w:t>
            </w:r>
            <w:r w:rsidRPr="00B07020">
              <w:rPr>
                <w:rFonts w:cs="Arial"/>
                <w:lang w:val="en-US"/>
              </w:rPr>
              <w:t>Σ Μ12Χ45</w:t>
            </w:r>
          </w:p>
        </w:tc>
        <w:tc>
          <w:tcPr>
            <w:tcW w:w="3784" w:type="dxa"/>
          </w:tcPr>
          <w:p w14:paraId="5D2FBDBF" w14:textId="77777777" w:rsidR="00B07020" w:rsidRPr="00B07020" w:rsidRDefault="00B07020" w:rsidP="00B07020">
            <w:pPr>
              <w:pStyle w:val="ab"/>
              <w:spacing w:after="240"/>
              <w:jc w:val="both"/>
              <w:rPr>
                <w:rFonts w:cs="Arial"/>
                <w:lang w:val="en-US"/>
              </w:rPr>
            </w:pPr>
            <w:r w:rsidRPr="00B07020">
              <w:rPr>
                <w:rFonts w:cs="Arial"/>
                <w:lang w:val="en-US"/>
              </w:rPr>
              <w:t>5305NTAA84520</w:t>
            </w:r>
          </w:p>
        </w:tc>
        <w:tc>
          <w:tcPr>
            <w:tcW w:w="1538" w:type="dxa"/>
            <w:vAlign w:val="center"/>
          </w:tcPr>
          <w:p w14:paraId="0B8F25FA" w14:textId="77777777" w:rsidR="00B07020" w:rsidRPr="00B07020" w:rsidRDefault="00B07020" w:rsidP="00B07020">
            <w:pPr>
              <w:pStyle w:val="ab"/>
              <w:spacing w:after="240"/>
              <w:jc w:val="both"/>
              <w:rPr>
                <w:rFonts w:cs="Arial"/>
              </w:rPr>
            </w:pPr>
          </w:p>
        </w:tc>
      </w:tr>
      <w:tr w:rsidR="00B07020" w:rsidRPr="00B07020" w14:paraId="76941235" w14:textId="77777777" w:rsidTr="00B07020">
        <w:trPr>
          <w:jc w:val="center"/>
        </w:trPr>
        <w:tc>
          <w:tcPr>
            <w:tcW w:w="603" w:type="dxa"/>
            <w:vAlign w:val="center"/>
          </w:tcPr>
          <w:p w14:paraId="4A81ECF2" w14:textId="77777777" w:rsidR="00B07020" w:rsidRPr="00B07020" w:rsidRDefault="00B07020" w:rsidP="00B07020">
            <w:pPr>
              <w:pStyle w:val="ab"/>
              <w:spacing w:after="240"/>
              <w:jc w:val="both"/>
              <w:rPr>
                <w:rFonts w:cs="Arial"/>
              </w:rPr>
            </w:pPr>
            <w:r w:rsidRPr="00B07020">
              <w:rPr>
                <w:rFonts w:cs="Arial"/>
              </w:rPr>
              <w:t>22</w:t>
            </w:r>
          </w:p>
        </w:tc>
        <w:tc>
          <w:tcPr>
            <w:tcW w:w="1964" w:type="dxa"/>
          </w:tcPr>
          <w:p w14:paraId="756BE0DE" w14:textId="77777777" w:rsidR="00B07020" w:rsidRPr="00B07020" w:rsidRDefault="00B07020" w:rsidP="00B07020">
            <w:pPr>
              <w:pStyle w:val="ab"/>
              <w:spacing w:after="240"/>
              <w:jc w:val="both"/>
              <w:rPr>
                <w:rFonts w:cs="Arial"/>
              </w:rPr>
            </w:pPr>
            <w:r w:rsidRPr="00B07020">
              <w:rPr>
                <w:rFonts w:cs="Arial"/>
              </w:rPr>
              <w:t>ΔΡΟΜΟΜΕΤΡΟ</w:t>
            </w:r>
          </w:p>
        </w:tc>
        <w:tc>
          <w:tcPr>
            <w:tcW w:w="6075" w:type="dxa"/>
          </w:tcPr>
          <w:p w14:paraId="469EA680" w14:textId="77777777" w:rsidR="00B07020" w:rsidRPr="00B07020" w:rsidRDefault="00B07020" w:rsidP="00B07020">
            <w:pPr>
              <w:pStyle w:val="ab"/>
              <w:spacing w:after="240"/>
              <w:jc w:val="both"/>
              <w:rPr>
                <w:rFonts w:cs="Arial"/>
                <w:lang w:val="en-US"/>
              </w:rPr>
            </w:pPr>
            <w:r w:rsidRPr="00B07020">
              <w:rPr>
                <w:rFonts w:cs="Arial"/>
                <w:lang w:val="en-US"/>
              </w:rPr>
              <w:t>ΠΕΡΙΚΟΧΛΙΑ Μ12</w:t>
            </w:r>
          </w:p>
        </w:tc>
        <w:tc>
          <w:tcPr>
            <w:tcW w:w="3784" w:type="dxa"/>
          </w:tcPr>
          <w:p w14:paraId="4F664E19" w14:textId="77777777" w:rsidR="00B07020" w:rsidRPr="00B07020" w:rsidRDefault="00B07020" w:rsidP="00B07020">
            <w:pPr>
              <w:pStyle w:val="ab"/>
              <w:spacing w:after="240"/>
              <w:jc w:val="both"/>
              <w:rPr>
                <w:rFonts w:cs="Arial"/>
                <w:lang w:val="en-US"/>
              </w:rPr>
            </w:pPr>
            <w:r w:rsidRPr="00B07020">
              <w:rPr>
                <w:rFonts w:cs="Arial"/>
                <w:lang w:val="en-US"/>
              </w:rPr>
              <w:t>5310NTAA84558</w:t>
            </w:r>
          </w:p>
        </w:tc>
        <w:tc>
          <w:tcPr>
            <w:tcW w:w="1538" w:type="dxa"/>
            <w:vAlign w:val="center"/>
          </w:tcPr>
          <w:p w14:paraId="22CEE781" w14:textId="77777777" w:rsidR="00B07020" w:rsidRPr="00B07020" w:rsidRDefault="00B07020" w:rsidP="00B07020">
            <w:pPr>
              <w:pStyle w:val="ab"/>
              <w:spacing w:after="240"/>
              <w:jc w:val="both"/>
              <w:rPr>
                <w:rFonts w:cs="Arial"/>
              </w:rPr>
            </w:pPr>
          </w:p>
        </w:tc>
      </w:tr>
      <w:tr w:rsidR="00B07020" w:rsidRPr="00B07020" w14:paraId="58D66A1D" w14:textId="77777777" w:rsidTr="00B07020">
        <w:trPr>
          <w:jc w:val="center"/>
        </w:trPr>
        <w:tc>
          <w:tcPr>
            <w:tcW w:w="603" w:type="dxa"/>
            <w:vAlign w:val="center"/>
          </w:tcPr>
          <w:p w14:paraId="298B6CFF" w14:textId="77777777" w:rsidR="00B07020" w:rsidRPr="00B07020" w:rsidRDefault="00B07020" w:rsidP="00B07020">
            <w:pPr>
              <w:pStyle w:val="ab"/>
              <w:spacing w:after="240"/>
              <w:jc w:val="both"/>
              <w:rPr>
                <w:rFonts w:cs="Arial"/>
              </w:rPr>
            </w:pPr>
            <w:r w:rsidRPr="00B07020">
              <w:rPr>
                <w:rFonts w:cs="Arial"/>
              </w:rPr>
              <w:t>23</w:t>
            </w:r>
          </w:p>
        </w:tc>
        <w:tc>
          <w:tcPr>
            <w:tcW w:w="1964" w:type="dxa"/>
          </w:tcPr>
          <w:p w14:paraId="64E14249" w14:textId="77777777" w:rsidR="00B07020" w:rsidRPr="00B07020" w:rsidRDefault="00B07020" w:rsidP="00B07020">
            <w:pPr>
              <w:pStyle w:val="ab"/>
              <w:spacing w:after="240"/>
              <w:jc w:val="both"/>
              <w:rPr>
                <w:rFonts w:cs="Arial"/>
              </w:rPr>
            </w:pPr>
            <w:r w:rsidRPr="00B07020">
              <w:rPr>
                <w:rFonts w:cs="Arial"/>
              </w:rPr>
              <w:t>ΔΡΟΜΟΜΕΤΡΟ</w:t>
            </w:r>
          </w:p>
        </w:tc>
        <w:tc>
          <w:tcPr>
            <w:tcW w:w="6075" w:type="dxa"/>
          </w:tcPr>
          <w:p w14:paraId="30B8C795" w14:textId="77777777" w:rsidR="00B07020" w:rsidRPr="00B07020" w:rsidRDefault="00B07020" w:rsidP="00B07020">
            <w:pPr>
              <w:pStyle w:val="ab"/>
              <w:spacing w:after="240"/>
              <w:jc w:val="both"/>
              <w:rPr>
                <w:rFonts w:cs="Arial"/>
                <w:lang w:val="en-US"/>
              </w:rPr>
            </w:pPr>
            <w:r w:rsidRPr="00B07020">
              <w:rPr>
                <w:rFonts w:cs="Arial"/>
                <w:lang w:val="en-US"/>
              </w:rPr>
              <w:t>ΑΜΦΙΚΟΧΛΙΑ Μ10Χ200</w:t>
            </w:r>
          </w:p>
        </w:tc>
        <w:tc>
          <w:tcPr>
            <w:tcW w:w="3784" w:type="dxa"/>
          </w:tcPr>
          <w:p w14:paraId="3BCD6989" w14:textId="77777777" w:rsidR="00B07020" w:rsidRPr="00B07020" w:rsidRDefault="00B07020" w:rsidP="00B07020">
            <w:pPr>
              <w:pStyle w:val="ab"/>
              <w:spacing w:after="240"/>
              <w:jc w:val="both"/>
              <w:rPr>
                <w:rFonts w:cs="Arial"/>
                <w:lang w:val="en-US"/>
              </w:rPr>
            </w:pPr>
            <w:r w:rsidRPr="00B07020">
              <w:rPr>
                <w:rFonts w:cs="Arial"/>
                <w:lang w:val="en-US"/>
              </w:rPr>
              <w:t>5305NTBB07391</w:t>
            </w:r>
          </w:p>
        </w:tc>
        <w:tc>
          <w:tcPr>
            <w:tcW w:w="1538" w:type="dxa"/>
            <w:vAlign w:val="center"/>
          </w:tcPr>
          <w:p w14:paraId="52566E68" w14:textId="77777777" w:rsidR="00B07020" w:rsidRPr="00B07020" w:rsidRDefault="00B07020" w:rsidP="00B07020">
            <w:pPr>
              <w:pStyle w:val="ab"/>
              <w:spacing w:after="240"/>
              <w:jc w:val="both"/>
              <w:rPr>
                <w:rFonts w:cs="Arial"/>
              </w:rPr>
            </w:pPr>
          </w:p>
        </w:tc>
      </w:tr>
      <w:tr w:rsidR="00B07020" w:rsidRPr="00B07020" w14:paraId="63CC2E0A" w14:textId="77777777" w:rsidTr="00B07020">
        <w:trPr>
          <w:jc w:val="center"/>
        </w:trPr>
        <w:tc>
          <w:tcPr>
            <w:tcW w:w="603" w:type="dxa"/>
            <w:vAlign w:val="center"/>
          </w:tcPr>
          <w:p w14:paraId="34B1CEAD" w14:textId="77777777" w:rsidR="00B07020" w:rsidRPr="00B07020" w:rsidRDefault="00B07020" w:rsidP="00B07020">
            <w:pPr>
              <w:pStyle w:val="ab"/>
              <w:spacing w:after="240"/>
              <w:jc w:val="both"/>
              <w:rPr>
                <w:rFonts w:cs="Arial"/>
              </w:rPr>
            </w:pPr>
            <w:r w:rsidRPr="00B07020">
              <w:rPr>
                <w:rFonts w:cs="Arial"/>
              </w:rPr>
              <w:t>24</w:t>
            </w:r>
          </w:p>
        </w:tc>
        <w:tc>
          <w:tcPr>
            <w:tcW w:w="1964" w:type="dxa"/>
          </w:tcPr>
          <w:p w14:paraId="24528B28" w14:textId="77777777" w:rsidR="00B07020" w:rsidRPr="00B07020" w:rsidRDefault="00B07020" w:rsidP="00B07020">
            <w:pPr>
              <w:pStyle w:val="ab"/>
              <w:spacing w:after="240"/>
              <w:jc w:val="both"/>
              <w:rPr>
                <w:rFonts w:cs="Arial"/>
              </w:rPr>
            </w:pPr>
            <w:r w:rsidRPr="00B07020">
              <w:rPr>
                <w:rFonts w:cs="Arial"/>
              </w:rPr>
              <w:t>ΔΡΟΜΟΜΕΤΡΟ</w:t>
            </w:r>
          </w:p>
        </w:tc>
        <w:tc>
          <w:tcPr>
            <w:tcW w:w="6075" w:type="dxa"/>
          </w:tcPr>
          <w:p w14:paraId="0DB13BE0" w14:textId="77777777" w:rsidR="00B07020" w:rsidRPr="00B07020" w:rsidRDefault="00B07020" w:rsidP="00B07020">
            <w:pPr>
              <w:pStyle w:val="ab"/>
              <w:spacing w:after="240"/>
              <w:jc w:val="both"/>
              <w:rPr>
                <w:rFonts w:cs="Arial"/>
                <w:lang w:val="en-US"/>
              </w:rPr>
            </w:pPr>
            <w:r w:rsidRPr="00B07020">
              <w:rPr>
                <w:rFonts w:cs="Arial"/>
                <w:lang w:val="en-US"/>
              </w:rPr>
              <w:t>ΠΕΡΙΚΟΧΛΙΑ Μ10</w:t>
            </w:r>
          </w:p>
        </w:tc>
        <w:tc>
          <w:tcPr>
            <w:tcW w:w="3784" w:type="dxa"/>
          </w:tcPr>
          <w:p w14:paraId="6352B8A5" w14:textId="77777777" w:rsidR="00B07020" w:rsidRPr="00B07020" w:rsidRDefault="00B07020" w:rsidP="00B07020">
            <w:pPr>
              <w:pStyle w:val="ab"/>
              <w:spacing w:after="240"/>
              <w:jc w:val="both"/>
              <w:rPr>
                <w:rFonts w:cs="Arial"/>
                <w:lang w:val="en-US"/>
              </w:rPr>
            </w:pPr>
            <w:r w:rsidRPr="00B07020">
              <w:rPr>
                <w:rFonts w:cs="Arial"/>
                <w:lang w:val="en-US"/>
              </w:rPr>
              <w:t>5310NTAA84581</w:t>
            </w:r>
          </w:p>
        </w:tc>
        <w:tc>
          <w:tcPr>
            <w:tcW w:w="1538" w:type="dxa"/>
            <w:vAlign w:val="center"/>
          </w:tcPr>
          <w:p w14:paraId="77827B96" w14:textId="77777777" w:rsidR="00B07020" w:rsidRPr="00B07020" w:rsidRDefault="00B07020" w:rsidP="00B07020">
            <w:pPr>
              <w:pStyle w:val="ab"/>
              <w:spacing w:after="240"/>
              <w:jc w:val="both"/>
              <w:rPr>
                <w:rFonts w:cs="Arial"/>
              </w:rPr>
            </w:pPr>
          </w:p>
        </w:tc>
      </w:tr>
    </w:tbl>
    <w:p w14:paraId="2B0F1BE9" w14:textId="77777777" w:rsidR="00B07020" w:rsidRPr="00B07020" w:rsidRDefault="00B07020" w:rsidP="00B07020">
      <w:pPr>
        <w:pStyle w:val="ab"/>
        <w:spacing w:after="240"/>
        <w:jc w:val="both"/>
        <w:rPr>
          <w:rFonts w:cs="Arial"/>
        </w:rPr>
      </w:pPr>
    </w:p>
    <w:p w14:paraId="6606B781" w14:textId="6EC6E68D" w:rsidR="00B07020" w:rsidRPr="00D44434" w:rsidRDefault="00B07020" w:rsidP="00914A74">
      <w:pPr>
        <w:pStyle w:val="ab"/>
        <w:spacing w:after="240"/>
        <w:ind w:left="0"/>
        <w:jc w:val="both"/>
        <w:rPr>
          <w:rFonts w:cs="Arial"/>
        </w:rPr>
        <w:sectPr w:rsidR="00B07020" w:rsidRPr="00D44434" w:rsidSect="001564F5">
          <w:headerReference w:type="default" r:id="rId15"/>
          <w:headerReference w:type="first" r:id="rId16"/>
          <w:pgSz w:w="16839" w:h="11907" w:orient="landscape" w:code="9"/>
          <w:pgMar w:top="1701" w:right="1134" w:bottom="1134" w:left="1701" w:header="720" w:footer="720" w:gutter="0"/>
          <w:cols w:space="720"/>
          <w:titlePg/>
          <w:docGrid w:linePitch="326"/>
        </w:sectPr>
      </w:pPr>
    </w:p>
    <w:p w14:paraId="0ABB9C47" w14:textId="71DE3F9B" w:rsidR="00F551D1" w:rsidRPr="00D44434" w:rsidRDefault="00F551D1" w:rsidP="00294CA1">
      <w:pPr>
        <w:pStyle w:val="12"/>
        <w:tabs>
          <w:tab w:val="left" w:pos="709"/>
          <w:tab w:val="left" w:pos="1134"/>
          <w:tab w:val="left" w:pos="1559"/>
          <w:tab w:val="left" w:pos="1985"/>
          <w:tab w:val="left" w:pos="2410"/>
          <w:tab w:val="left" w:pos="2835"/>
          <w:tab w:val="left" w:pos="3260"/>
          <w:tab w:val="left" w:pos="3686"/>
        </w:tabs>
        <w:spacing w:after="100" w:afterAutospacing="1"/>
        <w:jc w:val="both"/>
        <w:rPr>
          <w:rFonts w:eastAsia="HiddenHorzOCR"/>
          <w:szCs w:val="24"/>
          <w:u w:val="single"/>
        </w:rPr>
      </w:pPr>
      <w:bookmarkStart w:id="65" w:name="_Toc188430171"/>
      <w:r w:rsidRPr="00D44434">
        <w:rPr>
          <w:rFonts w:eastAsia="HiddenHorzOCR"/>
          <w:b w:val="0"/>
          <w:szCs w:val="24"/>
          <w:u w:val="single"/>
        </w:rPr>
        <w:t>ΠΡΟΣΘΗΚΗ «</w:t>
      </w:r>
      <w:r w:rsidR="00B07020">
        <w:rPr>
          <w:rFonts w:eastAsia="HiddenHorzOCR"/>
          <w:b w:val="0"/>
          <w:szCs w:val="24"/>
          <w:u w:val="single"/>
        </w:rPr>
        <w:t>3</w:t>
      </w:r>
      <w:r w:rsidRPr="00D44434">
        <w:rPr>
          <w:rFonts w:eastAsia="HiddenHorzOCR"/>
          <w:b w:val="0"/>
          <w:szCs w:val="24"/>
          <w:u w:val="single"/>
        </w:rPr>
        <w:t>»</w:t>
      </w:r>
      <w:bookmarkEnd w:id="65"/>
    </w:p>
    <w:p w14:paraId="3D17A42E" w14:textId="222B4F00" w:rsidR="00F551D1" w:rsidRPr="00D44434" w:rsidRDefault="00E751FB" w:rsidP="00742061">
      <w:pPr>
        <w:suppressAutoHyphens/>
        <w:spacing w:before="120"/>
        <w:jc w:val="center"/>
        <w:rPr>
          <w:szCs w:val="24"/>
          <w:lang w:eastAsia="ar-SA"/>
        </w:rPr>
      </w:pPr>
      <w:r w:rsidRPr="00D44434">
        <w:rPr>
          <w:b/>
          <w:u w:val="single"/>
          <w:lang w:eastAsia="ar-SA"/>
        </w:rPr>
        <w:t>Πίνακας Επιστομίων Γάστρας</w:t>
      </w:r>
    </w:p>
    <w:p w14:paraId="4F02486F" w14:textId="77777777" w:rsidR="00F551D1" w:rsidRPr="00D44434" w:rsidRDefault="00F551D1" w:rsidP="00F551D1">
      <w:pPr>
        <w:suppressAutoHyphens/>
        <w:rPr>
          <w:szCs w:val="24"/>
          <w:lang w:eastAsia="ar-SA"/>
        </w:rPr>
      </w:pPr>
    </w:p>
    <w:tbl>
      <w:tblPr>
        <w:tblW w:w="86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49"/>
        <w:gridCol w:w="2294"/>
        <w:gridCol w:w="1985"/>
        <w:gridCol w:w="1843"/>
        <w:gridCol w:w="1842"/>
      </w:tblGrid>
      <w:tr w:rsidR="00742061" w:rsidRPr="00D44434" w14:paraId="12180DA0" w14:textId="77777777" w:rsidTr="00FC197B">
        <w:trPr>
          <w:trHeight w:val="276"/>
          <w:jc w:val="center"/>
        </w:trPr>
        <w:tc>
          <w:tcPr>
            <w:tcW w:w="649" w:type="dxa"/>
            <w:vAlign w:val="center"/>
          </w:tcPr>
          <w:p w14:paraId="3601C308" w14:textId="77777777" w:rsidR="00742061" w:rsidRPr="00D44434" w:rsidRDefault="00742061" w:rsidP="00FC197B">
            <w:pPr>
              <w:jc w:val="center"/>
              <w:rPr>
                <w:rFonts w:cs="Arial"/>
                <w:b/>
                <w:szCs w:val="24"/>
              </w:rPr>
            </w:pPr>
            <w:r w:rsidRPr="00D44434">
              <w:rPr>
                <w:rFonts w:cs="Arial"/>
                <w:b/>
                <w:szCs w:val="24"/>
              </w:rPr>
              <w:t>α/α</w:t>
            </w:r>
          </w:p>
        </w:tc>
        <w:tc>
          <w:tcPr>
            <w:tcW w:w="2294" w:type="dxa"/>
          </w:tcPr>
          <w:p w14:paraId="7CA3CE3D" w14:textId="77777777" w:rsidR="00742061" w:rsidRPr="00D44434" w:rsidRDefault="00742061" w:rsidP="00FC197B">
            <w:pPr>
              <w:jc w:val="center"/>
              <w:rPr>
                <w:rFonts w:cs="Arial"/>
                <w:b/>
                <w:szCs w:val="24"/>
              </w:rPr>
            </w:pPr>
            <w:r w:rsidRPr="00D44434">
              <w:rPr>
                <w:rFonts w:cs="Arial"/>
                <w:b/>
                <w:szCs w:val="24"/>
              </w:rPr>
              <w:t xml:space="preserve">ΠΕΡΙΓΡΑΦΗ </w:t>
            </w:r>
          </w:p>
        </w:tc>
        <w:tc>
          <w:tcPr>
            <w:tcW w:w="1985" w:type="dxa"/>
          </w:tcPr>
          <w:p w14:paraId="332BED2D" w14:textId="77777777" w:rsidR="00742061" w:rsidRPr="00D44434" w:rsidRDefault="00742061" w:rsidP="00FC197B">
            <w:pPr>
              <w:jc w:val="center"/>
              <w:rPr>
                <w:rFonts w:cs="Arial"/>
                <w:b/>
                <w:szCs w:val="24"/>
              </w:rPr>
            </w:pPr>
            <w:r w:rsidRPr="00D44434">
              <w:rPr>
                <w:rFonts w:cs="Arial"/>
                <w:b/>
                <w:szCs w:val="24"/>
              </w:rPr>
              <w:t>ΔΙΑΜΕΤΡΟΣ (ΣΕ ΙΝΤΣΕΣ)</w:t>
            </w:r>
          </w:p>
        </w:tc>
        <w:tc>
          <w:tcPr>
            <w:tcW w:w="1843" w:type="dxa"/>
          </w:tcPr>
          <w:p w14:paraId="3736AA4B" w14:textId="77777777" w:rsidR="00742061" w:rsidRPr="00D44434" w:rsidRDefault="00742061" w:rsidP="00FC197B">
            <w:pPr>
              <w:jc w:val="center"/>
              <w:rPr>
                <w:rFonts w:cs="Arial"/>
                <w:b/>
                <w:szCs w:val="24"/>
              </w:rPr>
            </w:pPr>
            <w:r w:rsidRPr="00D44434">
              <w:rPr>
                <w:rFonts w:cs="Arial"/>
                <w:b/>
                <w:szCs w:val="24"/>
              </w:rPr>
              <w:t>ΧΡΗΣΗ</w:t>
            </w:r>
          </w:p>
        </w:tc>
        <w:tc>
          <w:tcPr>
            <w:tcW w:w="1842" w:type="dxa"/>
          </w:tcPr>
          <w:p w14:paraId="472FDC02" w14:textId="77777777" w:rsidR="00742061" w:rsidRPr="00D44434" w:rsidRDefault="00742061" w:rsidP="00FC197B">
            <w:pPr>
              <w:jc w:val="center"/>
              <w:rPr>
                <w:rFonts w:cs="Arial"/>
                <w:b/>
                <w:szCs w:val="24"/>
              </w:rPr>
            </w:pPr>
            <w:r w:rsidRPr="00D44434">
              <w:rPr>
                <w:rFonts w:cs="Arial"/>
                <w:b/>
                <w:szCs w:val="24"/>
              </w:rPr>
              <w:t>ΠΟΣΟΤΗΤΑ</w:t>
            </w:r>
          </w:p>
        </w:tc>
      </w:tr>
      <w:tr w:rsidR="00742061" w:rsidRPr="00D44434" w14:paraId="753E1E35" w14:textId="77777777" w:rsidTr="00FC197B">
        <w:trPr>
          <w:trHeight w:val="276"/>
          <w:jc w:val="center"/>
        </w:trPr>
        <w:tc>
          <w:tcPr>
            <w:tcW w:w="649" w:type="dxa"/>
            <w:vAlign w:val="center"/>
          </w:tcPr>
          <w:p w14:paraId="3FCF5EE2" w14:textId="77777777" w:rsidR="00742061" w:rsidRPr="00D44434" w:rsidRDefault="00742061" w:rsidP="00FC197B">
            <w:pPr>
              <w:jc w:val="center"/>
              <w:rPr>
                <w:rFonts w:cs="Arial"/>
                <w:szCs w:val="24"/>
                <w:lang w:val="en-US"/>
              </w:rPr>
            </w:pPr>
            <w:r w:rsidRPr="00D44434">
              <w:rPr>
                <w:rFonts w:cs="Arial"/>
                <w:szCs w:val="24"/>
                <w:lang w:val="en-US"/>
              </w:rPr>
              <w:t>1</w:t>
            </w:r>
          </w:p>
        </w:tc>
        <w:tc>
          <w:tcPr>
            <w:tcW w:w="2294" w:type="dxa"/>
            <w:vAlign w:val="center"/>
          </w:tcPr>
          <w:p w14:paraId="1177E0F1" w14:textId="77777777" w:rsidR="00742061" w:rsidRPr="00D44434" w:rsidRDefault="00742061" w:rsidP="00FC197B">
            <w:pPr>
              <w:jc w:val="center"/>
              <w:rPr>
                <w:rFonts w:cs="Arial"/>
                <w:szCs w:val="24"/>
                <w:lang w:val="en-US"/>
              </w:rPr>
            </w:pPr>
            <w:r w:rsidRPr="00D44434">
              <w:rPr>
                <w:rFonts w:cs="Arial"/>
                <w:szCs w:val="24"/>
                <w:lang w:val="en-US"/>
              </w:rPr>
              <w:t>DN 15 GLOBE VALVE</w:t>
            </w:r>
          </w:p>
        </w:tc>
        <w:tc>
          <w:tcPr>
            <w:tcW w:w="1985" w:type="dxa"/>
            <w:vAlign w:val="center"/>
          </w:tcPr>
          <w:p w14:paraId="3EFD330D" w14:textId="77777777" w:rsidR="00742061" w:rsidRPr="00D44434" w:rsidRDefault="00742061" w:rsidP="00FC197B">
            <w:pPr>
              <w:jc w:val="center"/>
              <w:rPr>
                <w:rFonts w:cs="Arial"/>
                <w:szCs w:val="24"/>
              </w:rPr>
            </w:pPr>
            <w:r w:rsidRPr="00D44434">
              <w:rPr>
                <w:rFonts w:cs="Arial"/>
                <w:szCs w:val="24"/>
              </w:rPr>
              <w:t>έως 1’’</w:t>
            </w:r>
          </w:p>
        </w:tc>
        <w:tc>
          <w:tcPr>
            <w:tcW w:w="1843" w:type="dxa"/>
            <w:vAlign w:val="center"/>
          </w:tcPr>
          <w:p w14:paraId="129C47BA" w14:textId="77777777" w:rsidR="00742061" w:rsidRPr="00D44434" w:rsidRDefault="00742061" w:rsidP="00FC197B">
            <w:pPr>
              <w:jc w:val="center"/>
              <w:rPr>
                <w:rFonts w:cs="Arial"/>
                <w:szCs w:val="24"/>
              </w:rPr>
            </w:pPr>
            <w:r w:rsidRPr="00D44434">
              <w:rPr>
                <w:rFonts w:cs="Arial"/>
                <w:szCs w:val="24"/>
              </w:rPr>
              <w:t>ΓΑΣΤΡΑΣ (ΕΙΣΑΓΩΓΗ)</w:t>
            </w:r>
          </w:p>
        </w:tc>
        <w:tc>
          <w:tcPr>
            <w:tcW w:w="1842" w:type="dxa"/>
            <w:vAlign w:val="center"/>
          </w:tcPr>
          <w:p w14:paraId="1078616C" w14:textId="77777777" w:rsidR="00742061" w:rsidRPr="00D44434" w:rsidRDefault="00742061" w:rsidP="00FC197B">
            <w:pPr>
              <w:jc w:val="center"/>
              <w:rPr>
                <w:rFonts w:cs="Arial"/>
                <w:szCs w:val="24"/>
              </w:rPr>
            </w:pPr>
            <w:r w:rsidRPr="00D44434">
              <w:rPr>
                <w:rFonts w:cs="Arial"/>
                <w:szCs w:val="24"/>
              </w:rPr>
              <w:t>4</w:t>
            </w:r>
          </w:p>
        </w:tc>
      </w:tr>
      <w:tr w:rsidR="00742061" w:rsidRPr="00D44434" w14:paraId="0D24FCE0" w14:textId="77777777" w:rsidTr="00FC197B">
        <w:trPr>
          <w:trHeight w:val="276"/>
          <w:jc w:val="center"/>
        </w:trPr>
        <w:tc>
          <w:tcPr>
            <w:tcW w:w="649" w:type="dxa"/>
            <w:vAlign w:val="center"/>
          </w:tcPr>
          <w:p w14:paraId="6B19DD60" w14:textId="77777777" w:rsidR="00742061" w:rsidRPr="00D44434" w:rsidRDefault="00742061" w:rsidP="00FC197B">
            <w:pPr>
              <w:jc w:val="center"/>
              <w:rPr>
                <w:rFonts w:cs="Arial"/>
                <w:lang w:val="en-US"/>
              </w:rPr>
            </w:pPr>
            <w:r w:rsidRPr="00D44434">
              <w:rPr>
                <w:rFonts w:cs="Arial"/>
                <w:lang w:val="en-US"/>
              </w:rPr>
              <w:t>2</w:t>
            </w:r>
          </w:p>
        </w:tc>
        <w:tc>
          <w:tcPr>
            <w:tcW w:w="2294" w:type="dxa"/>
            <w:vAlign w:val="center"/>
          </w:tcPr>
          <w:p w14:paraId="5A4E8B1C" w14:textId="77777777" w:rsidR="00742061" w:rsidRPr="00D44434" w:rsidRDefault="00742061" w:rsidP="00FC197B">
            <w:pPr>
              <w:jc w:val="center"/>
              <w:rPr>
                <w:rFonts w:cs="Arial"/>
              </w:rPr>
            </w:pPr>
            <w:r w:rsidRPr="00D44434">
              <w:rPr>
                <w:rFonts w:cs="Arial"/>
                <w:szCs w:val="24"/>
                <w:lang w:val="en-US"/>
              </w:rPr>
              <w:t xml:space="preserve">DN </w:t>
            </w:r>
            <w:r w:rsidRPr="00D44434">
              <w:rPr>
                <w:rFonts w:cs="Arial"/>
                <w:szCs w:val="24"/>
              </w:rPr>
              <w:t>32</w:t>
            </w:r>
            <w:r w:rsidRPr="00D44434">
              <w:rPr>
                <w:rFonts w:cs="Arial"/>
                <w:szCs w:val="24"/>
                <w:lang w:val="en-US"/>
              </w:rPr>
              <w:t xml:space="preserve"> GLOBE VALVE</w:t>
            </w:r>
          </w:p>
        </w:tc>
        <w:tc>
          <w:tcPr>
            <w:tcW w:w="1985" w:type="dxa"/>
            <w:vAlign w:val="center"/>
          </w:tcPr>
          <w:p w14:paraId="123B85EB" w14:textId="77777777" w:rsidR="00742061" w:rsidRPr="00D44434" w:rsidRDefault="00742061" w:rsidP="00FC197B">
            <w:pPr>
              <w:jc w:val="center"/>
              <w:rPr>
                <w:rFonts w:cs="Arial"/>
              </w:rPr>
            </w:pPr>
            <w:r w:rsidRPr="00D44434">
              <w:rPr>
                <w:rFonts w:cs="Arial"/>
                <w:szCs w:val="24"/>
              </w:rPr>
              <w:t>1’’ έως 2’’</w:t>
            </w:r>
          </w:p>
        </w:tc>
        <w:tc>
          <w:tcPr>
            <w:tcW w:w="1843" w:type="dxa"/>
            <w:vAlign w:val="center"/>
          </w:tcPr>
          <w:p w14:paraId="108D4C8F" w14:textId="77777777" w:rsidR="00742061" w:rsidRPr="00D44434" w:rsidRDefault="00742061" w:rsidP="00FC197B">
            <w:pPr>
              <w:jc w:val="center"/>
              <w:rPr>
                <w:rFonts w:cs="Arial"/>
              </w:rPr>
            </w:pPr>
            <w:r w:rsidRPr="00D44434">
              <w:rPr>
                <w:rFonts w:cs="Arial"/>
                <w:szCs w:val="24"/>
              </w:rPr>
              <w:t>ΓΑΣΤΡΑΣ (ΕΞΑΓΩΓΗ)</w:t>
            </w:r>
          </w:p>
        </w:tc>
        <w:tc>
          <w:tcPr>
            <w:tcW w:w="1842" w:type="dxa"/>
            <w:vAlign w:val="center"/>
          </w:tcPr>
          <w:p w14:paraId="17BEC8AB" w14:textId="77777777" w:rsidR="00742061" w:rsidRPr="00D44434" w:rsidRDefault="00742061" w:rsidP="00FC197B">
            <w:pPr>
              <w:jc w:val="center"/>
              <w:rPr>
                <w:rFonts w:cs="Arial"/>
                <w:szCs w:val="24"/>
              </w:rPr>
            </w:pPr>
            <w:r w:rsidRPr="00D44434">
              <w:rPr>
                <w:rFonts w:cs="Arial"/>
                <w:szCs w:val="24"/>
              </w:rPr>
              <w:t>17</w:t>
            </w:r>
          </w:p>
        </w:tc>
      </w:tr>
      <w:tr w:rsidR="00742061" w:rsidRPr="00D44434" w14:paraId="3E0016B4" w14:textId="77777777" w:rsidTr="00FC197B">
        <w:trPr>
          <w:trHeight w:val="276"/>
          <w:jc w:val="center"/>
        </w:trPr>
        <w:tc>
          <w:tcPr>
            <w:tcW w:w="649" w:type="dxa"/>
            <w:vAlign w:val="center"/>
          </w:tcPr>
          <w:p w14:paraId="5F05CC0E" w14:textId="77777777" w:rsidR="00742061" w:rsidRPr="00D44434" w:rsidRDefault="00742061" w:rsidP="00FC197B">
            <w:pPr>
              <w:jc w:val="center"/>
              <w:rPr>
                <w:rFonts w:cs="Arial"/>
                <w:lang w:val="en-US"/>
              </w:rPr>
            </w:pPr>
            <w:r w:rsidRPr="00D44434">
              <w:rPr>
                <w:rFonts w:cs="Arial"/>
                <w:lang w:val="en-US"/>
              </w:rPr>
              <w:t>3</w:t>
            </w:r>
          </w:p>
        </w:tc>
        <w:tc>
          <w:tcPr>
            <w:tcW w:w="2294" w:type="dxa"/>
            <w:vAlign w:val="center"/>
          </w:tcPr>
          <w:p w14:paraId="7C721524" w14:textId="77777777" w:rsidR="00742061" w:rsidRPr="00D44434" w:rsidRDefault="00742061" w:rsidP="00FC197B">
            <w:pPr>
              <w:jc w:val="center"/>
              <w:rPr>
                <w:rFonts w:cs="Arial"/>
              </w:rPr>
            </w:pPr>
            <w:r w:rsidRPr="00D44434">
              <w:rPr>
                <w:rFonts w:cs="Arial"/>
                <w:szCs w:val="24"/>
                <w:lang w:val="en-US"/>
              </w:rPr>
              <w:t xml:space="preserve">DN </w:t>
            </w:r>
            <w:r w:rsidRPr="00D44434">
              <w:rPr>
                <w:rFonts w:cs="Arial"/>
                <w:szCs w:val="24"/>
              </w:rPr>
              <w:t xml:space="preserve">40 </w:t>
            </w:r>
            <w:r w:rsidRPr="00D44434">
              <w:rPr>
                <w:rFonts w:cs="Arial"/>
                <w:szCs w:val="24"/>
                <w:lang w:val="en-US"/>
              </w:rPr>
              <w:t>GLOBE VALVE</w:t>
            </w:r>
          </w:p>
        </w:tc>
        <w:tc>
          <w:tcPr>
            <w:tcW w:w="1985" w:type="dxa"/>
            <w:vAlign w:val="center"/>
          </w:tcPr>
          <w:p w14:paraId="3FA20109" w14:textId="77777777" w:rsidR="00742061" w:rsidRPr="00D44434" w:rsidRDefault="00742061" w:rsidP="00FC197B">
            <w:pPr>
              <w:jc w:val="center"/>
              <w:rPr>
                <w:rFonts w:cs="Arial"/>
              </w:rPr>
            </w:pPr>
            <w:r w:rsidRPr="00D44434">
              <w:rPr>
                <w:rFonts w:cs="Arial"/>
                <w:szCs w:val="24"/>
              </w:rPr>
              <w:t>1’’ έως 2’’</w:t>
            </w:r>
          </w:p>
        </w:tc>
        <w:tc>
          <w:tcPr>
            <w:tcW w:w="1843" w:type="dxa"/>
            <w:vAlign w:val="center"/>
          </w:tcPr>
          <w:p w14:paraId="450E92F5" w14:textId="77777777" w:rsidR="00742061" w:rsidRPr="00D44434" w:rsidRDefault="00742061" w:rsidP="00FC197B">
            <w:pPr>
              <w:jc w:val="center"/>
              <w:rPr>
                <w:rFonts w:cs="Arial"/>
              </w:rPr>
            </w:pPr>
            <w:r w:rsidRPr="00D44434">
              <w:rPr>
                <w:rFonts w:cs="Arial"/>
                <w:szCs w:val="24"/>
              </w:rPr>
              <w:t>ΓΑΣΤΡΑΣ (ΕΞΑΓΩΓΗ)</w:t>
            </w:r>
          </w:p>
        </w:tc>
        <w:tc>
          <w:tcPr>
            <w:tcW w:w="1842" w:type="dxa"/>
            <w:vAlign w:val="center"/>
          </w:tcPr>
          <w:p w14:paraId="5B288EEE" w14:textId="77777777" w:rsidR="00742061" w:rsidRPr="00D44434" w:rsidRDefault="00742061" w:rsidP="00FC197B">
            <w:pPr>
              <w:jc w:val="center"/>
              <w:rPr>
                <w:rFonts w:cs="Arial"/>
                <w:szCs w:val="24"/>
              </w:rPr>
            </w:pPr>
            <w:r w:rsidRPr="00D44434">
              <w:rPr>
                <w:rFonts w:cs="Arial"/>
                <w:szCs w:val="24"/>
              </w:rPr>
              <w:t>2</w:t>
            </w:r>
          </w:p>
        </w:tc>
      </w:tr>
      <w:tr w:rsidR="00742061" w:rsidRPr="00D44434" w14:paraId="4151225A" w14:textId="77777777" w:rsidTr="00FC197B">
        <w:trPr>
          <w:trHeight w:val="276"/>
          <w:jc w:val="center"/>
        </w:trPr>
        <w:tc>
          <w:tcPr>
            <w:tcW w:w="649" w:type="dxa"/>
            <w:vAlign w:val="center"/>
          </w:tcPr>
          <w:p w14:paraId="2473D3DB" w14:textId="77777777" w:rsidR="00742061" w:rsidRPr="00D44434" w:rsidRDefault="00742061" w:rsidP="00FC197B">
            <w:pPr>
              <w:jc w:val="center"/>
              <w:rPr>
                <w:rFonts w:cs="Arial"/>
                <w:lang w:val="en-US"/>
              </w:rPr>
            </w:pPr>
            <w:r w:rsidRPr="00D44434">
              <w:rPr>
                <w:rFonts w:cs="Arial"/>
                <w:lang w:val="en-US"/>
              </w:rPr>
              <w:t>4</w:t>
            </w:r>
          </w:p>
        </w:tc>
        <w:tc>
          <w:tcPr>
            <w:tcW w:w="2294" w:type="dxa"/>
            <w:vAlign w:val="center"/>
          </w:tcPr>
          <w:p w14:paraId="0A933195" w14:textId="77777777" w:rsidR="00742061" w:rsidRPr="00D44434" w:rsidRDefault="00742061" w:rsidP="00FC197B">
            <w:pPr>
              <w:jc w:val="center"/>
              <w:rPr>
                <w:rFonts w:cs="Arial"/>
              </w:rPr>
            </w:pPr>
            <w:r w:rsidRPr="00D44434">
              <w:rPr>
                <w:rFonts w:cs="Arial"/>
                <w:szCs w:val="24"/>
                <w:lang w:val="en-US"/>
              </w:rPr>
              <w:t>DN</w:t>
            </w:r>
            <w:r w:rsidRPr="00D44434">
              <w:rPr>
                <w:rFonts w:cs="Arial"/>
                <w:szCs w:val="24"/>
              </w:rPr>
              <w:t xml:space="preserve"> 50</w:t>
            </w:r>
            <w:r w:rsidRPr="00D44434">
              <w:rPr>
                <w:rFonts w:cs="Arial"/>
                <w:szCs w:val="24"/>
                <w:lang w:val="en-US"/>
              </w:rPr>
              <w:t xml:space="preserve"> GLOBE VALVE</w:t>
            </w:r>
          </w:p>
        </w:tc>
        <w:tc>
          <w:tcPr>
            <w:tcW w:w="1985" w:type="dxa"/>
            <w:vAlign w:val="center"/>
          </w:tcPr>
          <w:p w14:paraId="4BE1DD5F" w14:textId="77777777" w:rsidR="00742061" w:rsidRPr="00D44434" w:rsidRDefault="00742061" w:rsidP="00FC197B">
            <w:pPr>
              <w:jc w:val="center"/>
              <w:rPr>
                <w:rFonts w:cs="Arial"/>
              </w:rPr>
            </w:pPr>
            <w:r w:rsidRPr="00D44434">
              <w:rPr>
                <w:rFonts w:cs="Arial"/>
                <w:szCs w:val="24"/>
              </w:rPr>
              <w:t>1’’ έως 2’’</w:t>
            </w:r>
          </w:p>
        </w:tc>
        <w:tc>
          <w:tcPr>
            <w:tcW w:w="1843" w:type="dxa"/>
            <w:vAlign w:val="center"/>
          </w:tcPr>
          <w:p w14:paraId="32F660DA" w14:textId="77777777" w:rsidR="00742061" w:rsidRPr="00D44434" w:rsidRDefault="00742061" w:rsidP="00FC197B">
            <w:pPr>
              <w:jc w:val="center"/>
              <w:rPr>
                <w:rFonts w:cs="Arial"/>
              </w:rPr>
            </w:pPr>
            <w:r w:rsidRPr="00D44434">
              <w:rPr>
                <w:rFonts w:cs="Arial"/>
                <w:szCs w:val="24"/>
              </w:rPr>
              <w:t>ΓΑΣΤΡΑΣ (ΕΞΑΓΩΓΗ)</w:t>
            </w:r>
          </w:p>
        </w:tc>
        <w:tc>
          <w:tcPr>
            <w:tcW w:w="1842" w:type="dxa"/>
            <w:vAlign w:val="center"/>
          </w:tcPr>
          <w:p w14:paraId="30EE4EC8" w14:textId="77777777" w:rsidR="00742061" w:rsidRPr="00D44434" w:rsidRDefault="00742061" w:rsidP="00FC197B">
            <w:pPr>
              <w:jc w:val="center"/>
              <w:rPr>
                <w:rFonts w:cs="Arial"/>
                <w:szCs w:val="24"/>
              </w:rPr>
            </w:pPr>
            <w:r w:rsidRPr="00D44434">
              <w:rPr>
                <w:rFonts w:cs="Arial"/>
                <w:szCs w:val="24"/>
              </w:rPr>
              <w:t>2</w:t>
            </w:r>
          </w:p>
        </w:tc>
      </w:tr>
      <w:tr w:rsidR="00742061" w:rsidRPr="00D44434" w14:paraId="4EFC9FFB" w14:textId="77777777" w:rsidTr="00FC197B">
        <w:trPr>
          <w:trHeight w:val="276"/>
          <w:jc w:val="center"/>
        </w:trPr>
        <w:tc>
          <w:tcPr>
            <w:tcW w:w="649" w:type="dxa"/>
            <w:vAlign w:val="center"/>
          </w:tcPr>
          <w:p w14:paraId="609FAC69" w14:textId="77777777" w:rsidR="00742061" w:rsidRPr="00D44434" w:rsidRDefault="00742061" w:rsidP="00FC197B">
            <w:pPr>
              <w:jc w:val="center"/>
              <w:rPr>
                <w:rFonts w:cs="Arial"/>
                <w:lang w:val="en-US"/>
              </w:rPr>
            </w:pPr>
            <w:r w:rsidRPr="00D44434">
              <w:rPr>
                <w:rFonts w:cs="Arial"/>
                <w:lang w:val="en-US"/>
              </w:rPr>
              <w:t>5</w:t>
            </w:r>
          </w:p>
        </w:tc>
        <w:tc>
          <w:tcPr>
            <w:tcW w:w="2294" w:type="dxa"/>
            <w:vAlign w:val="center"/>
          </w:tcPr>
          <w:p w14:paraId="68A6308D" w14:textId="77777777" w:rsidR="00742061" w:rsidRPr="00D44434" w:rsidRDefault="00742061" w:rsidP="00FC197B">
            <w:pPr>
              <w:jc w:val="center"/>
              <w:rPr>
                <w:rFonts w:cs="Arial"/>
                <w:szCs w:val="24"/>
                <w:lang w:val="en-US"/>
              </w:rPr>
            </w:pPr>
            <w:r w:rsidRPr="00D44434">
              <w:rPr>
                <w:rFonts w:cs="Arial"/>
                <w:szCs w:val="24"/>
                <w:lang w:val="en-US"/>
              </w:rPr>
              <w:t>DN</w:t>
            </w:r>
            <w:r w:rsidRPr="00D44434">
              <w:rPr>
                <w:rFonts w:cs="Arial"/>
                <w:szCs w:val="24"/>
              </w:rPr>
              <w:t xml:space="preserve"> 65 </w:t>
            </w:r>
            <w:r w:rsidRPr="00D44434">
              <w:rPr>
                <w:rFonts w:cs="Arial"/>
                <w:szCs w:val="24"/>
                <w:lang w:val="en-US"/>
              </w:rPr>
              <w:t>GLOBE VALVE</w:t>
            </w:r>
          </w:p>
        </w:tc>
        <w:tc>
          <w:tcPr>
            <w:tcW w:w="1985" w:type="dxa"/>
            <w:vAlign w:val="center"/>
          </w:tcPr>
          <w:p w14:paraId="4AA18D74" w14:textId="77777777" w:rsidR="00742061" w:rsidRPr="00D44434" w:rsidRDefault="00742061" w:rsidP="00FC197B">
            <w:pPr>
              <w:jc w:val="center"/>
              <w:rPr>
                <w:rFonts w:cs="Arial"/>
                <w:szCs w:val="24"/>
              </w:rPr>
            </w:pPr>
            <w:r w:rsidRPr="00D44434">
              <w:rPr>
                <w:rFonts w:cs="Arial"/>
                <w:szCs w:val="24"/>
              </w:rPr>
              <w:t>2’’ έως 3’’</w:t>
            </w:r>
          </w:p>
        </w:tc>
        <w:tc>
          <w:tcPr>
            <w:tcW w:w="1843" w:type="dxa"/>
            <w:vAlign w:val="center"/>
          </w:tcPr>
          <w:p w14:paraId="32BC7B20" w14:textId="77777777" w:rsidR="00742061" w:rsidRPr="00D44434" w:rsidRDefault="00742061" w:rsidP="00FC197B">
            <w:pPr>
              <w:jc w:val="center"/>
              <w:rPr>
                <w:rFonts w:cs="Arial"/>
                <w:szCs w:val="24"/>
              </w:rPr>
            </w:pPr>
            <w:r w:rsidRPr="00D44434">
              <w:rPr>
                <w:rFonts w:cs="Arial"/>
                <w:szCs w:val="24"/>
              </w:rPr>
              <w:t>ΓΑΣΤΡΑΣ (ΕΞΑΓΩΓΗ)</w:t>
            </w:r>
          </w:p>
        </w:tc>
        <w:tc>
          <w:tcPr>
            <w:tcW w:w="1842" w:type="dxa"/>
            <w:vAlign w:val="center"/>
          </w:tcPr>
          <w:p w14:paraId="03CC4841" w14:textId="210D50E8" w:rsidR="00742061" w:rsidRPr="00D44434" w:rsidRDefault="007B697B" w:rsidP="00FC197B">
            <w:pPr>
              <w:jc w:val="center"/>
              <w:rPr>
                <w:rFonts w:cs="Arial"/>
                <w:szCs w:val="24"/>
              </w:rPr>
            </w:pPr>
            <w:r w:rsidRPr="00D44434">
              <w:rPr>
                <w:rFonts w:cs="Arial"/>
                <w:szCs w:val="24"/>
              </w:rPr>
              <w:t>13</w:t>
            </w:r>
          </w:p>
        </w:tc>
      </w:tr>
      <w:tr w:rsidR="00742061" w:rsidRPr="00D44434" w14:paraId="3748B9DA" w14:textId="77777777" w:rsidTr="00FC197B">
        <w:trPr>
          <w:trHeight w:val="276"/>
          <w:jc w:val="center"/>
        </w:trPr>
        <w:tc>
          <w:tcPr>
            <w:tcW w:w="649" w:type="dxa"/>
            <w:vAlign w:val="center"/>
          </w:tcPr>
          <w:p w14:paraId="4C924D21" w14:textId="77777777" w:rsidR="00742061" w:rsidRPr="00D44434" w:rsidRDefault="00742061" w:rsidP="00FC197B">
            <w:pPr>
              <w:jc w:val="center"/>
              <w:rPr>
                <w:rFonts w:cs="Arial"/>
                <w:lang w:val="en-US"/>
              </w:rPr>
            </w:pPr>
            <w:r w:rsidRPr="00D44434">
              <w:rPr>
                <w:rFonts w:cs="Arial"/>
                <w:lang w:val="en-US"/>
              </w:rPr>
              <w:t>6</w:t>
            </w:r>
          </w:p>
        </w:tc>
        <w:tc>
          <w:tcPr>
            <w:tcW w:w="2294" w:type="dxa"/>
            <w:vAlign w:val="center"/>
          </w:tcPr>
          <w:p w14:paraId="23A5C8E0" w14:textId="77777777" w:rsidR="00742061" w:rsidRPr="00D44434" w:rsidRDefault="00742061" w:rsidP="00FC197B">
            <w:pPr>
              <w:jc w:val="center"/>
              <w:rPr>
                <w:rFonts w:cs="Arial"/>
                <w:szCs w:val="24"/>
                <w:lang w:val="en-US"/>
              </w:rPr>
            </w:pPr>
            <w:r w:rsidRPr="00D44434">
              <w:rPr>
                <w:rFonts w:cs="Arial"/>
                <w:szCs w:val="24"/>
                <w:lang w:val="en-US"/>
              </w:rPr>
              <w:t>DN</w:t>
            </w:r>
            <w:r w:rsidRPr="00D44434">
              <w:rPr>
                <w:rFonts w:cs="Arial"/>
                <w:szCs w:val="24"/>
              </w:rPr>
              <w:t xml:space="preserve"> 80</w:t>
            </w:r>
            <w:r w:rsidRPr="00D44434">
              <w:rPr>
                <w:rFonts w:cs="Arial"/>
                <w:szCs w:val="24"/>
                <w:lang w:val="en-US"/>
              </w:rPr>
              <w:t xml:space="preserve"> GLOBE VALVE</w:t>
            </w:r>
          </w:p>
        </w:tc>
        <w:tc>
          <w:tcPr>
            <w:tcW w:w="1985" w:type="dxa"/>
            <w:vAlign w:val="center"/>
          </w:tcPr>
          <w:p w14:paraId="2A1803B5" w14:textId="77777777" w:rsidR="00742061" w:rsidRPr="00D44434" w:rsidRDefault="00742061" w:rsidP="00FC197B">
            <w:pPr>
              <w:jc w:val="center"/>
              <w:rPr>
                <w:rFonts w:cs="Arial"/>
                <w:szCs w:val="24"/>
              </w:rPr>
            </w:pPr>
            <w:r w:rsidRPr="00D44434">
              <w:rPr>
                <w:rFonts w:cs="Arial"/>
                <w:szCs w:val="24"/>
              </w:rPr>
              <w:t>2’’ έως 3’’</w:t>
            </w:r>
          </w:p>
        </w:tc>
        <w:tc>
          <w:tcPr>
            <w:tcW w:w="1843" w:type="dxa"/>
            <w:vAlign w:val="center"/>
          </w:tcPr>
          <w:p w14:paraId="7652F16B" w14:textId="77777777" w:rsidR="00742061" w:rsidRPr="00D44434" w:rsidRDefault="00742061" w:rsidP="00FC197B">
            <w:pPr>
              <w:jc w:val="center"/>
              <w:rPr>
                <w:rFonts w:cs="Arial"/>
                <w:szCs w:val="24"/>
              </w:rPr>
            </w:pPr>
            <w:r w:rsidRPr="00D44434">
              <w:rPr>
                <w:rFonts w:cs="Arial"/>
                <w:szCs w:val="24"/>
              </w:rPr>
              <w:t>ΓΑΣΤΡΑΣ (ΕΞΑΓΩΓΗ)</w:t>
            </w:r>
          </w:p>
        </w:tc>
        <w:tc>
          <w:tcPr>
            <w:tcW w:w="1842" w:type="dxa"/>
            <w:vAlign w:val="center"/>
          </w:tcPr>
          <w:p w14:paraId="67049EB0" w14:textId="77777777" w:rsidR="00742061" w:rsidRPr="00D44434" w:rsidRDefault="00742061" w:rsidP="00FC197B">
            <w:pPr>
              <w:jc w:val="center"/>
              <w:rPr>
                <w:rFonts w:cs="Arial"/>
                <w:szCs w:val="24"/>
              </w:rPr>
            </w:pPr>
            <w:r w:rsidRPr="00D44434">
              <w:rPr>
                <w:rFonts w:cs="Arial"/>
                <w:szCs w:val="24"/>
              </w:rPr>
              <w:t>1</w:t>
            </w:r>
          </w:p>
        </w:tc>
      </w:tr>
      <w:tr w:rsidR="00742061" w:rsidRPr="00D44434" w14:paraId="7DA0D8A2" w14:textId="77777777" w:rsidTr="00FC197B">
        <w:trPr>
          <w:trHeight w:val="276"/>
          <w:jc w:val="center"/>
        </w:trPr>
        <w:tc>
          <w:tcPr>
            <w:tcW w:w="649" w:type="dxa"/>
            <w:vAlign w:val="center"/>
          </w:tcPr>
          <w:p w14:paraId="7C0EB9F5" w14:textId="77777777" w:rsidR="00742061" w:rsidRPr="00D44434" w:rsidRDefault="00742061" w:rsidP="00FC197B">
            <w:pPr>
              <w:jc w:val="center"/>
              <w:rPr>
                <w:rFonts w:cs="Arial"/>
                <w:lang w:val="en-US"/>
              </w:rPr>
            </w:pPr>
            <w:r w:rsidRPr="00D44434">
              <w:rPr>
                <w:rFonts w:cs="Arial"/>
                <w:lang w:val="en-US"/>
              </w:rPr>
              <w:t>7</w:t>
            </w:r>
          </w:p>
        </w:tc>
        <w:tc>
          <w:tcPr>
            <w:tcW w:w="2294" w:type="dxa"/>
            <w:vAlign w:val="center"/>
          </w:tcPr>
          <w:p w14:paraId="5C00DD12" w14:textId="77777777" w:rsidR="00742061" w:rsidRPr="00D44434" w:rsidRDefault="00742061" w:rsidP="00FC197B">
            <w:pPr>
              <w:jc w:val="center"/>
              <w:rPr>
                <w:rFonts w:cs="Arial"/>
                <w:szCs w:val="24"/>
                <w:lang w:val="en-US"/>
              </w:rPr>
            </w:pPr>
            <w:r w:rsidRPr="00D44434">
              <w:rPr>
                <w:rFonts w:cs="Arial"/>
                <w:szCs w:val="24"/>
                <w:lang w:val="en-US"/>
              </w:rPr>
              <w:t>DN</w:t>
            </w:r>
            <w:r w:rsidRPr="00D44434">
              <w:rPr>
                <w:rFonts w:cs="Arial"/>
                <w:szCs w:val="24"/>
              </w:rPr>
              <w:t xml:space="preserve"> 100</w:t>
            </w:r>
            <w:r w:rsidRPr="00D44434">
              <w:rPr>
                <w:rFonts w:cs="Arial"/>
                <w:szCs w:val="24"/>
                <w:lang w:val="en-US"/>
              </w:rPr>
              <w:t xml:space="preserve"> GLOBE VALVE</w:t>
            </w:r>
          </w:p>
        </w:tc>
        <w:tc>
          <w:tcPr>
            <w:tcW w:w="1985" w:type="dxa"/>
            <w:vAlign w:val="center"/>
          </w:tcPr>
          <w:p w14:paraId="282DD920" w14:textId="77777777" w:rsidR="00742061" w:rsidRPr="00D44434" w:rsidRDefault="00742061" w:rsidP="00FC197B">
            <w:pPr>
              <w:jc w:val="center"/>
              <w:rPr>
                <w:rFonts w:cs="Arial"/>
                <w:szCs w:val="24"/>
              </w:rPr>
            </w:pPr>
            <w:r w:rsidRPr="00D44434">
              <w:rPr>
                <w:rFonts w:cs="Arial"/>
                <w:szCs w:val="24"/>
              </w:rPr>
              <w:t>3’’ έως 4’’</w:t>
            </w:r>
          </w:p>
        </w:tc>
        <w:tc>
          <w:tcPr>
            <w:tcW w:w="1843" w:type="dxa"/>
            <w:vAlign w:val="center"/>
          </w:tcPr>
          <w:p w14:paraId="01EF7573" w14:textId="77777777" w:rsidR="00742061" w:rsidRPr="00D44434" w:rsidRDefault="00742061" w:rsidP="00FC197B">
            <w:pPr>
              <w:jc w:val="center"/>
              <w:rPr>
                <w:rFonts w:cs="Arial"/>
                <w:szCs w:val="24"/>
              </w:rPr>
            </w:pPr>
            <w:r w:rsidRPr="00D44434">
              <w:rPr>
                <w:rFonts w:cs="Arial"/>
                <w:szCs w:val="24"/>
              </w:rPr>
              <w:t>ΓΑΣΤΡΑΣ (ΕΞΑΓΩΓΗ)</w:t>
            </w:r>
          </w:p>
        </w:tc>
        <w:tc>
          <w:tcPr>
            <w:tcW w:w="1842" w:type="dxa"/>
            <w:vAlign w:val="center"/>
          </w:tcPr>
          <w:p w14:paraId="5A796191" w14:textId="77777777" w:rsidR="00742061" w:rsidRPr="00D44434" w:rsidRDefault="00742061" w:rsidP="00FC197B">
            <w:pPr>
              <w:jc w:val="center"/>
              <w:rPr>
                <w:rFonts w:cs="Arial"/>
                <w:szCs w:val="24"/>
              </w:rPr>
            </w:pPr>
            <w:r w:rsidRPr="00D44434">
              <w:rPr>
                <w:rFonts w:cs="Arial"/>
                <w:szCs w:val="24"/>
              </w:rPr>
              <w:t>1</w:t>
            </w:r>
          </w:p>
        </w:tc>
      </w:tr>
      <w:tr w:rsidR="00742061" w:rsidRPr="00D44434" w14:paraId="23AC4917" w14:textId="77777777" w:rsidTr="00FC197B">
        <w:trPr>
          <w:trHeight w:val="276"/>
          <w:jc w:val="center"/>
        </w:trPr>
        <w:tc>
          <w:tcPr>
            <w:tcW w:w="649" w:type="dxa"/>
            <w:vAlign w:val="center"/>
          </w:tcPr>
          <w:p w14:paraId="1EA3B158" w14:textId="77777777" w:rsidR="00742061" w:rsidRPr="00D44434" w:rsidRDefault="00742061" w:rsidP="00FC197B">
            <w:pPr>
              <w:jc w:val="center"/>
              <w:rPr>
                <w:rFonts w:cs="Arial"/>
                <w:lang w:val="en-US"/>
              </w:rPr>
            </w:pPr>
            <w:r w:rsidRPr="00D44434">
              <w:rPr>
                <w:rFonts w:cs="Arial"/>
                <w:lang w:val="en-US"/>
              </w:rPr>
              <w:t>8</w:t>
            </w:r>
          </w:p>
        </w:tc>
        <w:tc>
          <w:tcPr>
            <w:tcW w:w="2294" w:type="dxa"/>
            <w:vAlign w:val="center"/>
          </w:tcPr>
          <w:p w14:paraId="08D7456E" w14:textId="77777777" w:rsidR="00742061" w:rsidRPr="00D44434" w:rsidRDefault="00742061" w:rsidP="00FC197B">
            <w:pPr>
              <w:jc w:val="center"/>
              <w:rPr>
                <w:rFonts w:cs="Arial"/>
                <w:szCs w:val="24"/>
                <w:lang w:val="en-US"/>
              </w:rPr>
            </w:pPr>
            <w:r w:rsidRPr="00D44434">
              <w:rPr>
                <w:rFonts w:cs="Arial"/>
                <w:szCs w:val="24"/>
                <w:lang w:val="en-US"/>
              </w:rPr>
              <w:t>DN</w:t>
            </w:r>
            <w:r w:rsidRPr="00D44434">
              <w:rPr>
                <w:rFonts w:cs="Arial"/>
                <w:szCs w:val="24"/>
              </w:rPr>
              <w:t xml:space="preserve"> 150</w:t>
            </w:r>
            <w:r w:rsidRPr="00D44434">
              <w:rPr>
                <w:rFonts w:cs="Arial"/>
                <w:szCs w:val="24"/>
                <w:lang w:val="en-US"/>
              </w:rPr>
              <w:t xml:space="preserve"> GLOBE VALVE</w:t>
            </w:r>
          </w:p>
        </w:tc>
        <w:tc>
          <w:tcPr>
            <w:tcW w:w="1985" w:type="dxa"/>
            <w:vAlign w:val="center"/>
          </w:tcPr>
          <w:p w14:paraId="458F32E0" w14:textId="77777777" w:rsidR="00742061" w:rsidRPr="00D44434" w:rsidRDefault="00742061" w:rsidP="00FC197B">
            <w:pPr>
              <w:jc w:val="center"/>
              <w:rPr>
                <w:rFonts w:cs="Arial"/>
                <w:szCs w:val="24"/>
              </w:rPr>
            </w:pPr>
            <w:r w:rsidRPr="00D44434">
              <w:rPr>
                <w:rFonts w:cs="Arial"/>
                <w:szCs w:val="24"/>
              </w:rPr>
              <w:t>5’’ έως 6’’</w:t>
            </w:r>
          </w:p>
        </w:tc>
        <w:tc>
          <w:tcPr>
            <w:tcW w:w="1843" w:type="dxa"/>
            <w:vAlign w:val="center"/>
          </w:tcPr>
          <w:p w14:paraId="219F91C5" w14:textId="77777777" w:rsidR="00742061" w:rsidRPr="00D44434" w:rsidRDefault="00742061" w:rsidP="00FC197B">
            <w:pPr>
              <w:jc w:val="center"/>
              <w:rPr>
                <w:rFonts w:cs="Arial"/>
                <w:szCs w:val="24"/>
              </w:rPr>
            </w:pPr>
            <w:r w:rsidRPr="00D44434">
              <w:rPr>
                <w:rFonts w:cs="Arial"/>
                <w:szCs w:val="24"/>
              </w:rPr>
              <w:t>ΓΑΣΤΡΑΣ (ΕΞΑΓΩΓΗ)</w:t>
            </w:r>
          </w:p>
        </w:tc>
        <w:tc>
          <w:tcPr>
            <w:tcW w:w="1842" w:type="dxa"/>
            <w:vAlign w:val="center"/>
          </w:tcPr>
          <w:p w14:paraId="01A7F69B" w14:textId="77777777" w:rsidR="00742061" w:rsidRPr="00D44434" w:rsidRDefault="00742061" w:rsidP="00FC197B">
            <w:pPr>
              <w:jc w:val="center"/>
              <w:rPr>
                <w:rFonts w:cs="Arial"/>
                <w:szCs w:val="24"/>
              </w:rPr>
            </w:pPr>
            <w:r w:rsidRPr="00D44434">
              <w:rPr>
                <w:rFonts w:cs="Arial"/>
                <w:szCs w:val="24"/>
              </w:rPr>
              <w:t>2</w:t>
            </w:r>
          </w:p>
        </w:tc>
      </w:tr>
      <w:tr w:rsidR="00742061" w:rsidRPr="00D44434" w14:paraId="5E9F54DD" w14:textId="77777777" w:rsidTr="00FC197B">
        <w:trPr>
          <w:trHeight w:val="276"/>
          <w:jc w:val="center"/>
        </w:trPr>
        <w:tc>
          <w:tcPr>
            <w:tcW w:w="649" w:type="dxa"/>
            <w:vAlign w:val="center"/>
          </w:tcPr>
          <w:p w14:paraId="237CB45A" w14:textId="77777777" w:rsidR="00742061" w:rsidRPr="00D44434" w:rsidRDefault="00742061" w:rsidP="00FC197B">
            <w:pPr>
              <w:jc w:val="center"/>
              <w:rPr>
                <w:rFonts w:cs="Arial"/>
                <w:lang w:val="en-US"/>
              </w:rPr>
            </w:pPr>
            <w:r w:rsidRPr="00D44434">
              <w:rPr>
                <w:rFonts w:cs="Arial"/>
                <w:lang w:val="en-US"/>
              </w:rPr>
              <w:t>9</w:t>
            </w:r>
          </w:p>
        </w:tc>
        <w:tc>
          <w:tcPr>
            <w:tcW w:w="2294" w:type="dxa"/>
            <w:vAlign w:val="center"/>
          </w:tcPr>
          <w:p w14:paraId="021F9A22" w14:textId="77777777" w:rsidR="00742061" w:rsidRPr="00D44434" w:rsidRDefault="00742061" w:rsidP="00FC197B">
            <w:pPr>
              <w:jc w:val="center"/>
              <w:rPr>
                <w:rFonts w:cs="Arial"/>
                <w:szCs w:val="24"/>
                <w:lang w:val="en-US"/>
              </w:rPr>
            </w:pPr>
            <w:r w:rsidRPr="00D44434">
              <w:rPr>
                <w:rFonts w:cs="Arial"/>
                <w:szCs w:val="24"/>
                <w:lang w:val="en-US"/>
              </w:rPr>
              <w:t>DN</w:t>
            </w:r>
            <w:r w:rsidRPr="00D44434">
              <w:rPr>
                <w:rFonts w:cs="Arial"/>
                <w:szCs w:val="24"/>
              </w:rPr>
              <w:t xml:space="preserve"> 200</w:t>
            </w:r>
            <w:r w:rsidRPr="00D44434">
              <w:rPr>
                <w:rFonts w:cs="Arial"/>
                <w:szCs w:val="24"/>
                <w:lang w:val="en-US"/>
              </w:rPr>
              <w:t xml:space="preserve"> GLOBE VALVE</w:t>
            </w:r>
          </w:p>
        </w:tc>
        <w:tc>
          <w:tcPr>
            <w:tcW w:w="1985" w:type="dxa"/>
            <w:vAlign w:val="center"/>
          </w:tcPr>
          <w:p w14:paraId="1168B361" w14:textId="77777777" w:rsidR="00742061" w:rsidRPr="00D44434" w:rsidRDefault="00742061" w:rsidP="00FC197B">
            <w:pPr>
              <w:jc w:val="center"/>
              <w:rPr>
                <w:rFonts w:cs="Arial"/>
                <w:szCs w:val="24"/>
              </w:rPr>
            </w:pPr>
            <w:r w:rsidRPr="00D44434">
              <w:rPr>
                <w:rFonts w:cs="Arial"/>
                <w:szCs w:val="24"/>
              </w:rPr>
              <w:t>7’’ έως 8’’</w:t>
            </w:r>
          </w:p>
        </w:tc>
        <w:tc>
          <w:tcPr>
            <w:tcW w:w="1843" w:type="dxa"/>
            <w:vAlign w:val="center"/>
          </w:tcPr>
          <w:p w14:paraId="78B641BA" w14:textId="77777777" w:rsidR="00742061" w:rsidRPr="00D44434" w:rsidRDefault="00742061" w:rsidP="00FC197B">
            <w:pPr>
              <w:jc w:val="center"/>
              <w:rPr>
                <w:rFonts w:cs="Arial"/>
                <w:szCs w:val="24"/>
              </w:rPr>
            </w:pPr>
            <w:r w:rsidRPr="00D44434">
              <w:rPr>
                <w:rFonts w:cs="Arial"/>
                <w:szCs w:val="24"/>
              </w:rPr>
              <w:t>ΓΑΣΤΡΑΣ (ΕΞΑΓΩΓΗ)</w:t>
            </w:r>
          </w:p>
        </w:tc>
        <w:tc>
          <w:tcPr>
            <w:tcW w:w="1842" w:type="dxa"/>
            <w:vAlign w:val="center"/>
          </w:tcPr>
          <w:p w14:paraId="03047F96" w14:textId="77777777" w:rsidR="00742061" w:rsidRPr="00D44434" w:rsidRDefault="00742061" w:rsidP="00FC197B">
            <w:pPr>
              <w:jc w:val="center"/>
              <w:rPr>
                <w:rFonts w:cs="Arial"/>
                <w:szCs w:val="24"/>
              </w:rPr>
            </w:pPr>
            <w:r w:rsidRPr="00D44434">
              <w:rPr>
                <w:rFonts w:cs="Arial"/>
                <w:szCs w:val="24"/>
              </w:rPr>
              <w:t>1</w:t>
            </w:r>
          </w:p>
        </w:tc>
      </w:tr>
      <w:tr w:rsidR="00742061" w:rsidRPr="00D44434" w14:paraId="7F1CBED9" w14:textId="77777777" w:rsidTr="00FC197B">
        <w:trPr>
          <w:trHeight w:val="276"/>
          <w:jc w:val="center"/>
        </w:trPr>
        <w:tc>
          <w:tcPr>
            <w:tcW w:w="649" w:type="dxa"/>
            <w:vAlign w:val="center"/>
          </w:tcPr>
          <w:p w14:paraId="2187850C" w14:textId="77777777" w:rsidR="00742061" w:rsidRPr="00D44434" w:rsidRDefault="00742061" w:rsidP="00FC197B">
            <w:pPr>
              <w:jc w:val="center"/>
              <w:rPr>
                <w:rFonts w:cs="Arial"/>
                <w:lang w:val="en-US"/>
              </w:rPr>
            </w:pPr>
            <w:r w:rsidRPr="00D44434">
              <w:rPr>
                <w:rFonts w:cs="Arial"/>
                <w:lang w:val="en-US"/>
              </w:rPr>
              <w:t>10</w:t>
            </w:r>
          </w:p>
        </w:tc>
        <w:tc>
          <w:tcPr>
            <w:tcW w:w="2294" w:type="dxa"/>
            <w:vAlign w:val="center"/>
          </w:tcPr>
          <w:p w14:paraId="6707D0E8" w14:textId="77777777" w:rsidR="00742061" w:rsidRPr="00D44434" w:rsidRDefault="00742061" w:rsidP="00FC197B">
            <w:pPr>
              <w:jc w:val="center"/>
              <w:rPr>
                <w:rFonts w:cs="Arial"/>
                <w:szCs w:val="24"/>
                <w:lang w:val="en-US"/>
              </w:rPr>
            </w:pPr>
            <w:r w:rsidRPr="00D44434">
              <w:rPr>
                <w:rFonts w:cs="Arial"/>
                <w:szCs w:val="24"/>
                <w:lang w:val="en-US"/>
              </w:rPr>
              <w:t>DN</w:t>
            </w:r>
            <w:r w:rsidRPr="00D44434">
              <w:rPr>
                <w:rFonts w:cs="Arial"/>
                <w:szCs w:val="24"/>
              </w:rPr>
              <w:t xml:space="preserve"> 200</w:t>
            </w:r>
            <w:r w:rsidRPr="00D44434">
              <w:rPr>
                <w:rFonts w:cs="Arial"/>
                <w:szCs w:val="24"/>
                <w:lang w:val="en-US"/>
              </w:rPr>
              <w:t xml:space="preserve"> GLOBE VALVE</w:t>
            </w:r>
          </w:p>
        </w:tc>
        <w:tc>
          <w:tcPr>
            <w:tcW w:w="1985" w:type="dxa"/>
            <w:vAlign w:val="center"/>
          </w:tcPr>
          <w:p w14:paraId="31E65349" w14:textId="77777777" w:rsidR="00742061" w:rsidRPr="00D44434" w:rsidRDefault="00742061" w:rsidP="00FC197B">
            <w:pPr>
              <w:jc w:val="center"/>
              <w:rPr>
                <w:rFonts w:cs="Arial"/>
                <w:szCs w:val="24"/>
              </w:rPr>
            </w:pPr>
            <w:r w:rsidRPr="00D44434">
              <w:rPr>
                <w:rFonts w:cs="Arial"/>
                <w:szCs w:val="24"/>
              </w:rPr>
              <w:t>8’’</w:t>
            </w:r>
          </w:p>
        </w:tc>
        <w:tc>
          <w:tcPr>
            <w:tcW w:w="1843" w:type="dxa"/>
            <w:vAlign w:val="center"/>
          </w:tcPr>
          <w:p w14:paraId="6C15ECC9" w14:textId="77777777" w:rsidR="00742061" w:rsidRPr="00D44434" w:rsidRDefault="00742061" w:rsidP="00FC197B">
            <w:pPr>
              <w:jc w:val="center"/>
              <w:rPr>
                <w:rFonts w:cs="Arial"/>
                <w:szCs w:val="24"/>
              </w:rPr>
            </w:pPr>
            <w:r w:rsidRPr="00D44434">
              <w:rPr>
                <w:rFonts w:cs="Arial"/>
                <w:szCs w:val="24"/>
              </w:rPr>
              <w:t>ΓΑΣΤΡΑΣ (ΕΙΣΑΓΩΓΗ)</w:t>
            </w:r>
          </w:p>
        </w:tc>
        <w:tc>
          <w:tcPr>
            <w:tcW w:w="1842" w:type="dxa"/>
            <w:vAlign w:val="center"/>
          </w:tcPr>
          <w:p w14:paraId="2029CFFC" w14:textId="77777777" w:rsidR="00742061" w:rsidRPr="00D44434" w:rsidRDefault="00742061" w:rsidP="00FC197B">
            <w:pPr>
              <w:jc w:val="center"/>
              <w:rPr>
                <w:rFonts w:cs="Arial"/>
                <w:szCs w:val="24"/>
              </w:rPr>
            </w:pPr>
            <w:r w:rsidRPr="00D44434">
              <w:rPr>
                <w:rFonts w:cs="Arial"/>
                <w:szCs w:val="24"/>
              </w:rPr>
              <w:t>1</w:t>
            </w:r>
          </w:p>
        </w:tc>
      </w:tr>
      <w:tr w:rsidR="00742061" w:rsidRPr="00D44434" w14:paraId="256B2DC6" w14:textId="77777777" w:rsidTr="00FC197B">
        <w:trPr>
          <w:trHeight w:val="276"/>
          <w:jc w:val="center"/>
        </w:trPr>
        <w:tc>
          <w:tcPr>
            <w:tcW w:w="649" w:type="dxa"/>
            <w:vAlign w:val="center"/>
          </w:tcPr>
          <w:p w14:paraId="0CD295E7" w14:textId="77777777" w:rsidR="00742061" w:rsidRPr="00D44434" w:rsidRDefault="00742061" w:rsidP="00FC197B">
            <w:pPr>
              <w:jc w:val="center"/>
              <w:rPr>
                <w:rFonts w:cs="Arial"/>
                <w:lang w:val="en-US"/>
              </w:rPr>
            </w:pPr>
            <w:r w:rsidRPr="00D44434">
              <w:rPr>
                <w:rFonts w:cs="Arial"/>
                <w:lang w:val="en-US"/>
              </w:rPr>
              <w:t>11</w:t>
            </w:r>
          </w:p>
        </w:tc>
        <w:tc>
          <w:tcPr>
            <w:tcW w:w="2294" w:type="dxa"/>
            <w:vAlign w:val="center"/>
          </w:tcPr>
          <w:p w14:paraId="05CD7731" w14:textId="77777777" w:rsidR="00742061" w:rsidRPr="00D44434" w:rsidRDefault="00742061" w:rsidP="00FC197B">
            <w:pPr>
              <w:jc w:val="center"/>
              <w:rPr>
                <w:rFonts w:cs="Arial"/>
                <w:szCs w:val="24"/>
                <w:lang w:val="en-US"/>
              </w:rPr>
            </w:pPr>
            <w:r w:rsidRPr="00D44434">
              <w:rPr>
                <w:rFonts w:cs="Arial"/>
                <w:szCs w:val="24"/>
                <w:lang w:val="en-US"/>
              </w:rPr>
              <w:t>DN</w:t>
            </w:r>
            <w:r w:rsidRPr="00D44434">
              <w:rPr>
                <w:rFonts w:cs="Arial"/>
                <w:szCs w:val="24"/>
              </w:rPr>
              <w:t xml:space="preserve"> 250</w:t>
            </w:r>
            <w:r w:rsidRPr="00D44434">
              <w:rPr>
                <w:rFonts w:cs="Arial"/>
                <w:szCs w:val="24"/>
                <w:lang w:val="en-US"/>
              </w:rPr>
              <w:t xml:space="preserve"> GLOBE VALVE</w:t>
            </w:r>
          </w:p>
        </w:tc>
        <w:tc>
          <w:tcPr>
            <w:tcW w:w="1985" w:type="dxa"/>
            <w:vAlign w:val="center"/>
          </w:tcPr>
          <w:p w14:paraId="36625616" w14:textId="77777777" w:rsidR="00742061" w:rsidRPr="00D44434" w:rsidRDefault="00742061" w:rsidP="00FC197B">
            <w:pPr>
              <w:jc w:val="center"/>
              <w:rPr>
                <w:rFonts w:cs="Arial"/>
                <w:szCs w:val="24"/>
              </w:rPr>
            </w:pPr>
            <w:r w:rsidRPr="00D44434">
              <w:rPr>
                <w:rFonts w:cs="Arial"/>
                <w:szCs w:val="24"/>
              </w:rPr>
              <w:t>10’’ έως 12’’</w:t>
            </w:r>
          </w:p>
        </w:tc>
        <w:tc>
          <w:tcPr>
            <w:tcW w:w="1843" w:type="dxa"/>
            <w:vAlign w:val="center"/>
          </w:tcPr>
          <w:p w14:paraId="758D682D" w14:textId="77777777" w:rsidR="00742061" w:rsidRPr="00D44434" w:rsidRDefault="00742061" w:rsidP="00FC197B">
            <w:pPr>
              <w:jc w:val="center"/>
              <w:rPr>
                <w:rFonts w:cs="Arial"/>
                <w:szCs w:val="24"/>
              </w:rPr>
            </w:pPr>
            <w:r w:rsidRPr="00D44434">
              <w:rPr>
                <w:rFonts w:cs="Arial"/>
                <w:szCs w:val="24"/>
              </w:rPr>
              <w:t>ΓΑΣΤΡΑΣ</w:t>
            </w:r>
          </w:p>
        </w:tc>
        <w:tc>
          <w:tcPr>
            <w:tcW w:w="1842" w:type="dxa"/>
            <w:vAlign w:val="center"/>
          </w:tcPr>
          <w:p w14:paraId="4CE26C8D" w14:textId="77777777" w:rsidR="00742061" w:rsidRPr="00D44434" w:rsidRDefault="00742061" w:rsidP="00FC197B">
            <w:pPr>
              <w:jc w:val="center"/>
              <w:rPr>
                <w:rFonts w:cs="Arial"/>
                <w:szCs w:val="24"/>
              </w:rPr>
            </w:pPr>
            <w:r w:rsidRPr="00D44434">
              <w:rPr>
                <w:rFonts w:cs="Arial"/>
                <w:szCs w:val="24"/>
              </w:rPr>
              <w:t>1</w:t>
            </w:r>
          </w:p>
        </w:tc>
      </w:tr>
      <w:tr w:rsidR="00742061" w:rsidRPr="00D44434" w14:paraId="2D4B55A8" w14:textId="77777777" w:rsidTr="00FC197B">
        <w:trPr>
          <w:trHeight w:val="276"/>
          <w:jc w:val="center"/>
        </w:trPr>
        <w:tc>
          <w:tcPr>
            <w:tcW w:w="649" w:type="dxa"/>
            <w:vAlign w:val="center"/>
          </w:tcPr>
          <w:p w14:paraId="1BC7C286" w14:textId="77777777" w:rsidR="00742061" w:rsidRPr="00D44434" w:rsidRDefault="00742061" w:rsidP="00FC197B">
            <w:pPr>
              <w:jc w:val="center"/>
              <w:rPr>
                <w:rFonts w:cs="Arial"/>
                <w:lang w:val="en-US"/>
              </w:rPr>
            </w:pPr>
            <w:r w:rsidRPr="00D44434">
              <w:rPr>
                <w:rFonts w:cs="Arial"/>
                <w:lang w:val="en-US"/>
              </w:rPr>
              <w:t>12</w:t>
            </w:r>
          </w:p>
        </w:tc>
        <w:tc>
          <w:tcPr>
            <w:tcW w:w="2294" w:type="dxa"/>
            <w:vAlign w:val="center"/>
          </w:tcPr>
          <w:p w14:paraId="597E4DFE" w14:textId="77777777" w:rsidR="00742061" w:rsidRPr="00D44434" w:rsidRDefault="00742061" w:rsidP="00FC197B">
            <w:pPr>
              <w:jc w:val="center"/>
              <w:rPr>
                <w:rFonts w:cs="Arial"/>
                <w:szCs w:val="24"/>
                <w:lang w:val="en-US"/>
              </w:rPr>
            </w:pPr>
            <w:r w:rsidRPr="00D44434">
              <w:rPr>
                <w:rFonts w:cs="Arial"/>
                <w:szCs w:val="24"/>
                <w:lang w:val="en-US"/>
              </w:rPr>
              <w:t>DN</w:t>
            </w:r>
            <w:r w:rsidRPr="00D44434">
              <w:rPr>
                <w:rFonts w:cs="Arial"/>
                <w:szCs w:val="24"/>
              </w:rPr>
              <w:t xml:space="preserve"> 600</w:t>
            </w:r>
            <w:r w:rsidRPr="00D44434">
              <w:rPr>
                <w:rFonts w:cs="Arial"/>
                <w:szCs w:val="24"/>
                <w:lang w:val="en-US"/>
              </w:rPr>
              <w:t xml:space="preserve"> BUTTERFLY  VALVE</w:t>
            </w:r>
          </w:p>
        </w:tc>
        <w:tc>
          <w:tcPr>
            <w:tcW w:w="1985" w:type="dxa"/>
            <w:vAlign w:val="center"/>
          </w:tcPr>
          <w:p w14:paraId="5D82F5C5" w14:textId="77777777" w:rsidR="00742061" w:rsidRPr="00D44434" w:rsidRDefault="00742061" w:rsidP="00FC197B">
            <w:pPr>
              <w:jc w:val="center"/>
              <w:rPr>
                <w:rFonts w:cs="Arial"/>
                <w:szCs w:val="24"/>
              </w:rPr>
            </w:pPr>
            <w:r w:rsidRPr="00D44434">
              <w:rPr>
                <w:rFonts w:cs="Arial"/>
                <w:szCs w:val="24"/>
                <w:lang w:val="en-US"/>
              </w:rPr>
              <w:t>24</w:t>
            </w:r>
            <w:r w:rsidRPr="00D44434">
              <w:rPr>
                <w:rFonts w:cs="Arial"/>
                <w:szCs w:val="24"/>
              </w:rPr>
              <w:t>’’</w:t>
            </w:r>
          </w:p>
        </w:tc>
        <w:tc>
          <w:tcPr>
            <w:tcW w:w="1843" w:type="dxa"/>
            <w:vAlign w:val="center"/>
          </w:tcPr>
          <w:p w14:paraId="041B6102" w14:textId="77777777" w:rsidR="00742061" w:rsidRPr="00D44434" w:rsidRDefault="00742061" w:rsidP="00FC197B">
            <w:pPr>
              <w:jc w:val="center"/>
              <w:rPr>
                <w:rFonts w:cs="Arial"/>
                <w:szCs w:val="24"/>
              </w:rPr>
            </w:pPr>
            <w:r w:rsidRPr="00D44434">
              <w:rPr>
                <w:rFonts w:cs="Arial"/>
                <w:szCs w:val="24"/>
              </w:rPr>
              <w:t>ΓΑΣΤΡΑΣ (ΕΙΣΑΓΩΓΗ)</w:t>
            </w:r>
          </w:p>
        </w:tc>
        <w:tc>
          <w:tcPr>
            <w:tcW w:w="1842" w:type="dxa"/>
            <w:vAlign w:val="center"/>
          </w:tcPr>
          <w:p w14:paraId="2965466C" w14:textId="77777777" w:rsidR="00742061" w:rsidRPr="00D44434" w:rsidRDefault="00742061" w:rsidP="00FC197B">
            <w:pPr>
              <w:jc w:val="center"/>
              <w:rPr>
                <w:rFonts w:cs="Arial"/>
                <w:szCs w:val="24"/>
              </w:rPr>
            </w:pPr>
            <w:r w:rsidRPr="00D44434">
              <w:rPr>
                <w:rFonts w:cs="Arial"/>
                <w:szCs w:val="24"/>
              </w:rPr>
              <w:t>2</w:t>
            </w:r>
          </w:p>
        </w:tc>
      </w:tr>
      <w:tr w:rsidR="00742061" w:rsidRPr="00D44434" w14:paraId="7BAC3415" w14:textId="77777777" w:rsidTr="00FC197B">
        <w:trPr>
          <w:trHeight w:val="276"/>
          <w:jc w:val="center"/>
        </w:trPr>
        <w:tc>
          <w:tcPr>
            <w:tcW w:w="649" w:type="dxa"/>
            <w:vAlign w:val="center"/>
          </w:tcPr>
          <w:p w14:paraId="3E21DF41" w14:textId="77777777" w:rsidR="00742061" w:rsidRPr="00D44434" w:rsidRDefault="00742061" w:rsidP="00FC197B">
            <w:pPr>
              <w:jc w:val="center"/>
              <w:rPr>
                <w:rFonts w:cs="Arial"/>
                <w:lang w:val="en-US"/>
              </w:rPr>
            </w:pPr>
            <w:r w:rsidRPr="00D44434">
              <w:rPr>
                <w:rFonts w:cs="Arial"/>
                <w:lang w:val="en-US"/>
              </w:rPr>
              <w:t>13</w:t>
            </w:r>
          </w:p>
        </w:tc>
        <w:tc>
          <w:tcPr>
            <w:tcW w:w="2294" w:type="dxa"/>
            <w:vAlign w:val="center"/>
          </w:tcPr>
          <w:p w14:paraId="347E968F" w14:textId="77777777" w:rsidR="00742061" w:rsidRPr="00D44434" w:rsidRDefault="00742061" w:rsidP="00FC197B">
            <w:pPr>
              <w:jc w:val="center"/>
              <w:rPr>
                <w:rFonts w:cs="Arial"/>
                <w:szCs w:val="24"/>
                <w:lang w:val="en-US"/>
              </w:rPr>
            </w:pPr>
            <w:r w:rsidRPr="00D44434">
              <w:rPr>
                <w:rFonts w:cs="Arial"/>
                <w:szCs w:val="24"/>
                <w:lang w:val="en-US"/>
              </w:rPr>
              <w:t>DN</w:t>
            </w:r>
            <w:r w:rsidRPr="00D44434">
              <w:rPr>
                <w:rFonts w:cs="Arial"/>
                <w:szCs w:val="24"/>
              </w:rPr>
              <w:t xml:space="preserve"> </w:t>
            </w:r>
            <w:r w:rsidRPr="00D44434">
              <w:rPr>
                <w:rFonts w:cs="Arial"/>
                <w:szCs w:val="24"/>
                <w:lang w:val="en-US"/>
              </w:rPr>
              <w:t>3</w:t>
            </w:r>
            <w:r w:rsidRPr="00D44434">
              <w:rPr>
                <w:rFonts w:cs="Arial"/>
                <w:szCs w:val="24"/>
              </w:rPr>
              <w:t>00</w:t>
            </w:r>
            <w:r w:rsidRPr="00D44434">
              <w:rPr>
                <w:rFonts w:cs="Arial"/>
                <w:szCs w:val="24"/>
                <w:lang w:val="en-US"/>
              </w:rPr>
              <w:t xml:space="preserve"> BUTTERFLY  VALVE</w:t>
            </w:r>
          </w:p>
        </w:tc>
        <w:tc>
          <w:tcPr>
            <w:tcW w:w="1985" w:type="dxa"/>
            <w:vAlign w:val="center"/>
          </w:tcPr>
          <w:p w14:paraId="7762AC89" w14:textId="77777777" w:rsidR="00742061" w:rsidRPr="00D44434" w:rsidRDefault="00742061" w:rsidP="00FC197B">
            <w:pPr>
              <w:jc w:val="center"/>
              <w:rPr>
                <w:rFonts w:cs="Arial"/>
                <w:szCs w:val="24"/>
              </w:rPr>
            </w:pPr>
            <w:r w:rsidRPr="00D44434">
              <w:rPr>
                <w:rFonts w:cs="Arial"/>
                <w:szCs w:val="24"/>
                <w:lang w:val="en-US"/>
              </w:rPr>
              <w:t>12</w:t>
            </w:r>
            <w:r w:rsidRPr="00D44434">
              <w:rPr>
                <w:rFonts w:cs="Arial"/>
                <w:szCs w:val="24"/>
              </w:rPr>
              <w:t>’’</w:t>
            </w:r>
          </w:p>
        </w:tc>
        <w:tc>
          <w:tcPr>
            <w:tcW w:w="1843" w:type="dxa"/>
            <w:vAlign w:val="center"/>
          </w:tcPr>
          <w:p w14:paraId="1F81F3A4" w14:textId="77777777" w:rsidR="00742061" w:rsidRPr="00D44434" w:rsidRDefault="00742061" w:rsidP="00FC197B">
            <w:pPr>
              <w:jc w:val="center"/>
              <w:rPr>
                <w:rFonts w:cs="Arial"/>
                <w:szCs w:val="24"/>
              </w:rPr>
            </w:pPr>
            <w:r w:rsidRPr="00D44434">
              <w:rPr>
                <w:rFonts w:cs="Arial"/>
                <w:szCs w:val="24"/>
              </w:rPr>
              <w:t>ΓΑΣΤΡΑΣ (ΕΙΣΑΓΩΓΗ)</w:t>
            </w:r>
          </w:p>
        </w:tc>
        <w:tc>
          <w:tcPr>
            <w:tcW w:w="1842" w:type="dxa"/>
            <w:vAlign w:val="center"/>
          </w:tcPr>
          <w:p w14:paraId="576C9565" w14:textId="77777777" w:rsidR="00742061" w:rsidRPr="00D44434" w:rsidRDefault="00742061" w:rsidP="00FC197B">
            <w:pPr>
              <w:jc w:val="center"/>
              <w:rPr>
                <w:rFonts w:cs="Arial"/>
                <w:szCs w:val="24"/>
              </w:rPr>
            </w:pPr>
            <w:r w:rsidRPr="00D44434">
              <w:rPr>
                <w:rFonts w:cs="Arial"/>
                <w:szCs w:val="24"/>
              </w:rPr>
              <w:t>6</w:t>
            </w:r>
          </w:p>
        </w:tc>
      </w:tr>
    </w:tbl>
    <w:p w14:paraId="737D08B6" w14:textId="018761E2" w:rsidR="00F551D1" w:rsidRPr="00D44434" w:rsidRDefault="00F551D1" w:rsidP="00914A74">
      <w:pPr>
        <w:pStyle w:val="ab"/>
        <w:spacing w:after="240"/>
        <w:ind w:left="0"/>
        <w:jc w:val="both"/>
        <w:rPr>
          <w:rFonts w:cs="Arial"/>
        </w:rPr>
        <w:sectPr w:rsidR="00F551D1" w:rsidRPr="00D44434" w:rsidSect="001564F5">
          <w:headerReference w:type="default" r:id="rId17"/>
          <w:headerReference w:type="first" r:id="rId18"/>
          <w:pgSz w:w="11907" w:h="16839" w:code="9"/>
          <w:pgMar w:top="1985" w:right="1134" w:bottom="1134" w:left="1701" w:header="720" w:footer="720" w:gutter="0"/>
          <w:cols w:space="720"/>
          <w:docGrid w:linePitch="326"/>
        </w:sectPr>
      </w:pPr>
    </w:p>
    <w:p w14:paraId="49C063DC" w14:textId="00DFE7A0" w:rsidR="0036411F" w:rsidRPr="00D44434" w:rsidRDefault="0036411F" w:rsidP="00294CA1">
      <w:pPr>
        <w:pStyle w:val="12"/>
        <w:tabs>
          <w:tab w:val="left" w:pos="709"/>
          <w:tab w:val="left" w:pos="1134"/>
          <w:tab w:val="left" w:pos="1559"/>
          <w:tab w:val="left" w:pos="1985"/>
          <w:tab w:val="left" w:pos="2410"/>
          <w:tab w:val="left" w:pos="2835"/>
          <w:tab w:val="left" w:pos="3260"/>
          <w:tab w:val="left" w:pos="3686"/>
        </w:tabs>
        <w:spacing w:after="100" w:afterAutospacing="1"/>
        <w:jc w:val="both"/>
        <w:rPr>
          <w:rFonts w:eastAsia="HiddenHorzOCR"/>
          <w:szCs w:val="24"/>
          <w:u w:val="single"/>
        </w:rPr>
      </w:pPr>
      <w:bookmarkStart w:id="66" w:name="_Toc188430172"/>
      <w:r w:rsidRPr="00D44434">
        <w:rPr>
          <w:rFonts w:eastAsia="HiddenHorzOCR"/>
          <w:b w:val="0"/>
          <w:szCs w:val="24"/>
          <w:u w:val="single"/>
        </w:rPr>
        <w:t>ΠΡΟΣΘΗΚΗ «</w:t>
      </w:r>
      <w:r w:rsidR="00B07020">
        <w:rPr>
          <w:rFonts w:eastAsia="HiddenHorzOCR"/>
          <w:b w:val="0"/>
          <w:szCs w:val="24"/>
          <w:u w:val="single"/>
        </w:rPr>
        <w:t>4</w:t>
      </w:r>
      <w:r w:rsidRPr="00D44434">
        <w:rPr>
          <w:rFonts w:eastAsia="HiddenHorzOCR"/>
          <w:b w:val="0"/>
          <w:szCs w:val="24"/>
          <w:u w:val="single"/>
        </w:rPr>
        <w:t>»</w:t>
      </w:r>
      <w:bookmarkEnd w:id="66"/>
    </w:p>
    <w:p w14:paraId="2F60104B" w14:textId="5FA3ADA8" w:rsidR="0036411F" w:rsidRPr="00D44434" w:rsidRDefault="007B697B" w:rsidP="00294CA1">
      <w:pPr>
        <w:suppressAutoHyphens/>
        <w:jc w:val="center"/>
        <w:rPr>
          <w:szCs w:val="24"/>
          <w:lang w:eastAsia="ar-SA"/>
        </w:rPr>
      </w:pPr>
      <w:r w:rsidRPr="00D44434">
        <w:rPr>
          <w:b/>
          <w:u w:val="single"/>
          <w:lang w:eastAsia="ar-SA"/>
        </w:rPr>
        <w:t>Πίνακα</w:t>
      </w:r>
      <w:r w:rsidR="00294CA1" w:rsidRPr="00D44434">
        <w:rPr>
          <w:b/>
          <w:u w:val="single"/>
          <w:lang w:eastAsia="ar-SA"/>
        </w:rPr>
        <w:t>ς</w:t>
      </w:r>
      <w:r w:rsidRPr="00D44434">
        <w:rPr>
          <w:b/>
          <w:u w:val="single"/>
          <w:lang w:eastAsia="ar-SA"/>
        </w:rPr>
        <w:t xml:space="preserve"> Επιφανειών </w:t>
      </w:r>
      <w:r w:rsidR="00C769A8" w:rsidRPr="00D44434">
        <w:rPr>
          <w:b/>
          <w:u w:val="single"/>
          <w:lang w:eastAsia="ar-SA"/>
        </w:rPr>
        <w:t>Υφάλων</w:t>
      </w:r>
      <w:r w:rsidR="0036411F" w:rsidRPr="00D44434">
        <w:rPr>
          <w:b/>
          <w:u w:val="single"/>
          <w:lang w:eastAsia="ar-SA"/>
        </w:rPr>
        <w:t xml:space="preserve">/ </w:t>
      </w:r>
      <w:r w:rsidRPr="00D44434">
        <w:rPr>
          <w:b/>
          <w:u w:val="single"/>
          <w:lang w:eastAsia="ar-SA"/>
        </w:rPr>
        <w:t xml:space="preserve">Κυτών/ Δεξαμενών </w:t>
      </w:r>
    </w:p>
    <w:p w14:paraId="7F0E408A" w14:textId="77777777" w:rsidR="0068548C" w:rsidRPr="00D44434" w:rsidRDefault="0068548C" w:rsidP="0068548C">
      <w:pPr>
        <w:suppressAutoHyphens/>
        <w:rPr>
          <w:szCs w:val="24"/>
          <w:lang w:eastAsia="ar-SA"/>
        </w:rPr>
      </w:pPr>
    </w:p>
    <w:tbl>
      <w:tblPr>
        <w:tblStyle w:val="a8"/>
        <w:tblW w:w="0" w:type="auto"/>
        <w:tblLook w:val="04A0" w:firstRow="1" w:lastRow="0" w:firstColumn="1" w:lastColumn="0" w:noHBand="0" w:noVBand="1"/>
      </w:tblPr>
      <w:tblGrid>
        <w:gridCol w:w="960"/>
        <w:gridCol w:w="5811"/>
        <w:gridCol w:w="2192"/>
      </w:tblGrid>
      <w:tr w:rsidR="00742061" w:rsidRPr="00D44434" w14:paraId="5998E4FA" w14:textId="77777777" w:rsidTr="00294CA1">
        <w:trPr>
          <w:trHeight w:val="255"/>
        </w:trPr>
        <w:tc>
          <w:tcPr>
            <w:tcW w:w="960" w:type="dxa"/>
          </w:tcPr>
          <w:p w14:paraId="142F66EE" w14:textId="77777777" w:rsidR="00742061" w:rsidRPr="00D44434" w:rsidRDefault="00742061" w:rsidP="00FC197B">
            <w:pPr>
              <w:suppressAutoHyphens/>
              <w:spacing w:before="120"/>
              <w:jc w:val="center"/>
              <w:rPr>
                <w:b/>
                <w:bCs/>
                <w:szCs w:val="24"/>
                <w:lang w:eastAsia="ar-SA"/>
              </w:rPr>
            </w:pPr>
            <w:r w:rsidRPr="00D44434">
              <w:rPr>
                <w:b/>
                <w:bCs/>
                <w:szCs w:val="24"/>
                <w:lang w:eastAsia="ar-SA"/>
              </w:rPr>
              <w:t>Α</w:t>
            </w:r>
          </w:p>
        </w:tc>
        <w:tc>
          <w:tcPr>
            <w:tcW w:w="5811" w:type="dxa"/>
          </w:tcPr>
          <w:p w14:paraId="798C7EAA" w14:textId="3B163E3D" w:rsidR="00742061" w:rsidRPr="00D44434" w:rsidRDefault="00742061" w:rsidP="00FC197B">
            <w:pPr>
              <w:suppressAutoHyphens/>
              <w:spacing w:before="120"/>
              <w:jc w:val="center"/>
              <w:rPr>
                <w:b/>
                <w:bCs/>
                <w:szCs w:val="24"/>
                <w:lang w:eastAsia="ar-SA"/>
              </w:rPr>
            </w:pPr>
            <w:r w:rsidRPr="00D44434">
              <w:rPr>
                <w:b/>
                <w:bCs/>
                <w:szCs w:val="24"/>
                <w:lang w:eastAsia="ar-SA"/>
              </w:rPr>
              <w:t>Επιφάνεια γάστρας</w:t>
            </w:r>
            <w:r w:rsidR="00CA084C" w:rsidRPr="00D44434">
              <w:rPr>
                <w:b/>
                <w:bCs/>
                <w:szCs w:val="24"/>
                <w:lang w:eastAsia="ar-SA"/>
              </w:rPr>
              <w:t xml:space="preserve"> (ύφαλα)</w:t>
            </w:r>
          </w:p>
        </w:tc>
        <w:tc>
          <w:tcPr>
            <w:tcW w:w="2192" w:type="dxa"/>
          </w:tcPr>
          <w:p w14:paraId="1DE44788" w14:textId="77777777" w:rsidR="00742061" w:rsidRPr="00D44434" w:rsidRDefault="00742061" w:rsidP="00FC197B">
            <w:pPr>
              <w:suppressAutoHyphens/>
              <w:spacing w:before="120"/>
              <w:jc w:val="center"/>
              <w:rPr>
                <w:szCs w:val="24"/>
                <w:lang w:eastAsia="ar-SA"/>
              </w:rPr>
            </w:pPr>
            <w:r w:rsidRPr="00D44434">
              <w:rPr>
                <w:szCs w:val="24"/>
                <w:lang w:eastAsia="ar-SA"/>
              </w:rPr>
              <w:t>3903</w:t>
            </w:r>
          </w:p>
        </w:tc>
      </w:tr>
      <w:tr w:rsidR="00742061" w:rsidRPr="00D44434" w14:paraId="2830394D" w14:textId="77777777" w:rsidTr="00294CA1">
        <w:trPr>
          <w:trHeight w:val="315"/>
        </w:trPr>
        <w:tc>
          <w:tcPr>
            <w:tcW w:w="960" w:type="dxa"/>
            <w:shd w:val="clear" w:color="auto" w:fill="D9D9D9" w:themeFill="background1" w:themeFillShade="D9"/>
            <w:noWrap/>
            <w:hideMark/>
          </w:tcPr>
          <w:p w14:paraId="599529FA" w14:textId="77777777" w:rsidR="00742061" w:rsidRPr="00D44434" w:rsidRDefault="00742061" w:rsidP="00FC197B">
            <w:pPr>
              <w:suppressAutoHyphens/>
              <w:spacing w:before="120"/>
              <w:jc w:val="center"/>
              <w:rPr>
                <w:szCs w:val="24"/>
                <w:lang w:eastAsia="ar-SA"/>
              </w:rPr>
            </w:pPr>
            <w:r w:rsidRPr="00D44434">
              <w:rPr>
                <w:szCs w:val="24"/>
                <w:lang w:eastAsia="ar-SA"/>
              </w:rPr>
              <w:t>ΚΩΔ </w:t>
            </w:r>
          </w:p>
        </w:tc>
        <w:tc>
          <w:tcPr>
            <w:tcW w:w="5811" w:type="dxa"/>
            <w:shd w:val="clear" w:color="auto" w:fill="D9D9D9" w:themeFill="background1" w:themeFillShade="D9"/>
            <w:noWrap/>
            <w:hideMark/>
          </w:tcPr>
          <w:p w14:paraId="4A784FE2" w14:textId="77777777" w:rsidR="00742061" w:rsidRPr="00D44434" w:rsidRDefault="00742061" w:rsidP="00FC197B">
            <w:pPr>
              <w:suppressAutoHyphens/>
              <w:spacing w:before="120"/>
              <w:jc w:val="center"/>
              <w:rPr>
                <w:szCs w:val="24"/>
                <w:lang w:eastAsia="ar-SA"/>
              </w:rPr>
            </w:pPr>
            <w:r w:rsidRPr="00D44434">
              <w:rPr>
                <w:szCs w:val="24"/>
                <w:lang w:eastAsia="ar-SA"/>
              </w:rPr>
              <w:t>ΠΕΡΙΓΡΑΦΗ ΧΩΡΟΥ </w:t>
            </w:r>
          </w:p>
        </w:tc>
        <w:tc>
          <w:tcPr>
            <w:tcW w:w="2192" w:type="dxa"/>
            <w:shd w:val="clear" w:color="auto" w:fill="D9D9D9" w:themeFill="background1" w:themeFillShade="D9"/>
            <w:noWrap/>
            <w:hideMark/>
          </w:tcPr>
          <w:p w14:paraId="049D78CE" w14:textId="28F05A35" w:rsidR="00742061" w:rsidRPr="00D44434" w:rsidRDefault="00742061" w:rsidP="00FC197B">
            <w:pPr>
              <w:suppressAutoHyphens/>
              <w:spacing w:before="120"/>
              <w:jc w:val="center"/>
              <w:rPr>
                <w:szCs w:val="24"/>
                <w:lang w:eastAsia="ar-SA"/>
              </w:rPr>
            </w:pPr>
            <w:r w:rsidRPr="00D44434">
              <w:rPr>
                <w:szCs w:val="24"/>
                <w:lang w:eastAsia="ar-SA"/>
              </w:rPr>
              <w:t>ΕΜΒΑΔΟΝ</w:t>
            </w:r>
            <w:r w:rsidR="000B58B9" w:rsidRPr="00D44434">
              <w:rPr>
                <w:szCs w:val="24"/>
                <w:lang w:eastAsia="ar-SA"/>
              </w:rPr>
              <w:t xml:space="preserve"> (τ.μ)</w:t>
            </w:r>
            <w:r w:rsidRPr="00D44434">
              <w:rPr>
                <w:szCs w:val="24"/>
                <w:lang w:eastAsia="ar-SA"/>
              </w:rPr>
              <w:t> </w:t>
            </w:r>
          </w:p>
        </w:tc>
      </w:tr>
      <w:tr w:rsidR="00742061" w:rsidRPr="00D44434" w14:paraId="70554BCF" w14:textId="77777777" w:rsidTr="00294CA1">
        <w:trPr>
          <w:trHeight w:val="255"/>
        </w:trPr>
        <w:tc>
          <w:tcPr>
            <w:tcW w:w="960" w:type="dxa"/>
            <w:hideMark/>
          </w:tcPr>
          <w:p w14:paraId="5D12F6DE" w14:textId="77777777" w:rsidR="00742061" w:rsidRPr="00D44434" w:rsidRDefault="00742061" w:rsidP="00FC197B">
            <w:pPr>
              <w:suppressAutoHyphens/>
              <w:spacing w:before="120"/>
              <w:jc w:val="center"/>
              <w:rPr>
                <w:b/>
                <w:bCs/>
                <w:szCs w:val="24"/>
                <w:lang w:eastAsia="ar-SA"/>
              </w:rPr>
            </w:pPr>
            <w:r w:rsidRPr="00D44434">
              <w:rPr>
                <w:b/>
                <w:bCs/>
                <w:szCs w:val="24"/>
                <w:lang w:eastAsia="ar-SA"/>
              </w:rPr>
              <w:t>Β</w:t>
            </w:r>
          </w:p>
        </w:tc>
        <w:tc>
          <w:tcPr>
            <w:tcW w:w="5811" w:type="dxa"/>
            <w:hideMark/>
          </w:tcPr>
          <w:p w14:paraId="3B958FD2" w14:textId="77777777" w:rsidR="00742061" w:rsidRPr="00D44434" w:rsidRDefault="00742061" w:rsidP="00FC197B">
            <w:pPr>
              <w:suppressAutoHyphens/>
              <w:spacing w:before="120"/>
              <w:jc w:val="center"/>
              <w:rPr>
                <w:b/>
                <w:bCs/>
                <w:szCs w:val="24"/>
                <w:lang w:eastAsia="ar-SA"/>
              </w:rPr>
            </w:pPr>
            <w:r w:rsidRPr="00D44434">
              <w:rPr>
                <w:b/>
                <w:bCs/>
                <w:szCs w:val="24"/>
                <w:lang w:eastAsia="ar-SA"/>
              </w:rPr>
              <w:t>Εσωτερική επιφάνεια κυτών</w:t>
            </w:r>
          </w:p>
        </w:tc>
        <w:tc>
          <w:tcPr>
            <w:tcW w:w="2192" w:type="dxa"/>
            <w:hideMark/>
          </w:tcPr>
          <w:p w14:paraId="73BB37B7" w14:textId="77777777" w:rsidR="00742061" w:rsidRPr="00D44434" w:rsidRDefault="00742061" w:rsidP="00FC197B">
            <w:pPr>
              <w:suppressAutoHyphens/>
              <w:spacing w:before="120"/>
              <w:jc w:val="center"/>
              <w:rPr>
                <w:b/>
                <w:bCs/>
                <w:szCs w:val="24"/>
                <w:lang w:eastAsia="ar-SA"/>
              </w:rPr>
            </w:pPr>
            <w:r w:rsidRPr="00D44434">
              <w:rPr>
                <w:b/>
                <w:bCs/>
                <w:szCs w:val="24"/>
                <w:lang w:eastAsia="ar-SA"/>
              </w:rPr>
              <w:t> </w:t>
            </w:r>
          </w:p>
        </w:tc>
      </w:tr>
      <w:tr w:rsidR="00742061" w:rsidRPr="00D44434" w14:paraId="37FF2266" w14:textId="77777777" w:rsidTr="00294CA1">
        <w:trPr>
          <w:trHeight w:val="255"/>
        </w:trPr>
        <w:tc>
          <w:tcPr>
            <w:tcW w:w="960" w:type="dxa"/>
            <w:hideMark/>
          </w:tcPr>
          <w:p w14:paraId="134A266F" w14:textId="77777777" w:rsidR="00742061" w:rsidRPr="00D44434" w:rsidRDefault="00742061" w:rsidP="00FC197B">
            <w:pPr>
              <w:suppressAutoHyphens/>
              <w:spacing w:before="120"/>
              <w:jc w:val="center"/>
              <w:rPr>
                <w:szCs w:val="24"/>
                <w:lang w:eastAsia="ar-SA"/>
              </w:rPr>
            </w:pPr>
            <w:r w:rsidRPr="00D44434">
              <w:rPr>
                <w:szCs w:val="24"/>
                <w:lang w:eastAsia="ar-SA"/>
              </w:rPr>
              <w:t>Β1</w:t>
            </w:r>
          </w:p>
        </w:tc>
        <w:tc>
          <w:tcPr>
            <w:tcW w:w="5811" w:type="dxa"/>
            <w:hideMark/>
          </w:tcPr>
          <w:p w14:paraId="1EB128E6" w14:textId="77777777" w:rsidR="00742061" w:rsidRPr="00D44434" w:rsidRDefault="00742061" w:rsidP="00FC197B">
            <w:pPr>
              <w:suppressAutoHyphens/>
              <w:spacing w:before="120"/>
              <w:jc w:val="center"/>
              <w:rPr>
                <w:szCs w:val="24"/>
                <w:lang w:eastAsia="ar-SA"/>
              </w:rPr>
            </w:pPr>
            <w:r w:rsidRPr="00D44434">
              <w:rPr>
                <w:szCs w:val="24"/>
                <w:lang w:eastAsia="ar-SA"/>
              </w:rPr>
              <w:t>ΑΡ τούνελ</w:t>
            </w:r>
          </w:p>
        </w:tc>
        <w:tc>
          <w:tcPr>
            <w:tcW w:w="2192" w:type="dxa"/>
            <w:hideMark/>
          </w:tcPr>
          <w:p w14:paraId="0D7AB85B" w14:textId="77777777" w:rsidR="00742061" w:rsidRPr="00D44434" w:rsidRDefault="00742061" w:rsidP="00FC197B">
            <w:pPr>
              <w:suppressAutoHyphens/>
              <w:spacing w:before="120"/>
              <w:jc w:val="center"/>
              <w:rPr>
                <w:szCs w:val="24"/>
                <w:lang w:eastAsia="ar-SA"/>
              </w:rPr>
            </w:pPr>
            <w:r w:rsidRPr="00D44434">
              <w:rPr>
                <w:szCs w:val="24"/>
                <w:lang w:eastAsia="ar-SA"/>
              </w:rPr>
              <w:t>45</w:t>
            </w:r>
          </w:p>
        </w:tc>
      </w:tr>
      <w:tr w:rsidR="00742061" w:rsidRPr="00D44434" w14:paraId="3F3A21C5" w14:textId="77777777" w:rsidTr="00294CA1">
        <w:trPr>
          <w:trHeight w:val="255"/>
        </w:trPr>
        <w:tc>
          <w:tcPr>
            <w:tcW w:w="960" w:type="dxa"/>
            <w:hideMark/>
          </w:tcPr>
          <w:p w14:paraId="51D76464" w14:textId="77777777" w:rsidR="00742061" w:rsidRPr="00D44434" w:rsidRDefault="00742061" w:rsidP="00FC197B">
            <w:pPr>
              <w:suppressAutoHyphens/>
              <w:spacing w:before="120"/>
              <w:jc w:val="center"/>
              <w:rPr>
                <w:szCs w:val="24"/>
                <w:lang w:eastAsia="ar-SA"/>
              </w:rPr>
            </w:pPr>
            <w:r w:rsidRPr="00D44434">
              <w:rPr>
                <w:szCs w:val="24"/>
                <w:lang w:eastAsia="ar-SA"/>
              </w:rPr>
              <w:t>Β2</w:t>
            </w:r>
          </w:p>
        </w:tc>
        <w:tc>
          <w:tcPr>
            <w:tcW w:w="5811" w:type="dxa"/>
            <w:hideMark/>
          </w:tcPr>
          <w:p w14:paraId="4F333927" w14:textId="77777777" w:rsidR="00742061" w:rsidRPr="00D44434" w:rsidRDefault="00742061" w:rsidP="00FC197B">
            <w:pPr>
              <w:suppressAutoHyphens/>
              <w:spacing w:before="120"/>
              <w:jc w:val="center"/>
              <w:rPr>
                <w:szCs w:val="24"/>
                <w:lang w:eastAsia="ar-SA"/>
              </w:rPr>
            </w:pPr>
            <w:r w:rsidRPr="00D44434">
              <w:rPr>
                <w:szCs w:val="24"/>
                <w:lang w:eastAsia="ar-SA"/>
              </w:rPr>
              <w:t>ΔΕ τούνελ</w:t>
            </w:r>
          </w:p>
        </w:tc>
        <w:tc>
          <w:tcPr>
            <w:tcW w:w="2192" w:type="dxa"/>
            <w:hideMark/>
          </w:tcPr>
          <w:p w14:paraId="7B246B6D" w14:textId="77777777" w:rsidR="00742061" w:rsidRPr="00D44434" w:rsidRDefault="00742061" w:rsidP="00FC197B">
            <w:pPr>
              <w:suppressAutoHyphens/>
              <w:spacing w:before="120"/>
              <w:jc w:val="center"/>
              <w:rPr>
                <w:szCs w:val="24"/>
                <w:lang w:eastAsia="ar-SA"/>
              </w:rPr>
            </w:pPr>
            <w:r w:rsidRPr="00D44434">
              <w:rPr>
                <w:szCs w:val="24"/>
                <w:lang w:eastAsia="ar-SA"/>
              </w:rPr>
              <w:t>45</w:t>
            </w:r>
          </w:p>
        </w:tc>
      </w:tr>
      <w:tr w:rsidR="00742061" w:rsidRPr="00D44434" w14:paraId="51EE859D" w14:textId="77777777" w:rsidTr="00294CA1">
        <w:trPr>
          <w:trHeight w:val="255"/>
        </w:trPr>
        <w:tc>
          <w:tcPr>
            <w:tcW w:w="960" w:type="dxa"/>
            <w:hideMark/>
          </w:tcPr>
          <w:p w14:paraId="342E4F12" w14:textId="77777777" w:rsidR="00742061" w:rsidRPr="00D44434" w:rsidRDefault="00742061" w:rsidP="00FC197B">
            <w:pPr>
              <w:suppressAutoHyphens/>
              <w:spacing w:before="120"/>
              <w:jc w:val="center"/>
              <w:rPr>
                <w:szCs w:val="24"/>
                <w:lang w:eastAsia="ar-SA"/>
              </w:rPr>
            </w:pPr>
            <w:r w:rsidRPr="00D44434">
              <w:rPr>
                <w:szCs w:val="24"/>
                <w:lang w:eastAsia="ar-SA"/>
              </w:rPr>
              <w:t>Β3</w:t>
            </w:r>
          </w:p>
        </w:tc>
        <w:tc>
          <w:tcPr>
            <w:tcW w:w="5811" w:type="dxa"/>
            <w:hideMark/>
          </w:tcPr>
          <w:p w14:paraId="6F9C2A78" w14:textId="77777777" w:rsidR="00742061" w:rsidRPr="00D44434" w:rsidRDefault="00742061" w:rsidP="00FC197B">
            <w:pPr>
              <w:suppressAutoHyphens/>
              <w:spacing w:before="120"/>
              <w:jc w:val="center"/>
              <w:rPr>
                <w:szCs w:val="24"/>
                <w:lang w:eastAsia="ar-SA"/>
              </w:rPr>
            </w:pPr>
            <w:r w:rsidRPr="00D44434">
              <w:rPr>
                <w:szCs w:val="24"/>
                <w:lang w:eastAsia="ar-SA"/>
              </w:rPr>
              <w:t>ΠΜ Μηχανοστάσιο</w:t>
            </w:r>
          </w:p>
        </w:tc>
        <w:tc>
          <w:tcPr>
            <w:tcW w:w="2192" w:type="dxa"/>
            <w:hideMark/>
          </w:tcPr>
          <w:p w14:paraId="551641FE" w14:textId="77777777" w:rsidR="00742061" w:rsidRPr="00D44434" w:rsidRDefault="00742061" w:rsidP="00FC197B">
            <w:pPr>
              <w:suppressAutoHyphens/>
              <w:spacing w:before="120"/>
              <w:jc w:val="center"/>
              <w:rPr>
                <w:szCs w:val="24"/>
                <w:lang w:eastAsia="ar-SA"/>
              </w:rPr>
            </w:pPr>
            <w:r w:rsidRPr="00D44434">
              <w:rPr>
                <w:szCs w:val="24"/>
                <w:lang w:eastAsia="ar-SA"/>
              </w:rPr>
              <w:t>1200</w:t>
            </w:r>
          </w:p>
        </w:tc>
      </w:tr>
      <w:tr w:rsidR="00742061" w:rsidRPr="00D44434" w14:paraId="21FC74FF" w14:textId="77777777" w:rsidTr="00294CA1">
        <w:trPr>
          <w:trHeight w:val="255"/>
        </w:trPr>
        <w:tc>
          <w:tcPr>
            <w:tcW w:w="960" w:type="dxa"/>
            <w:hideMark/>
          </w:tcPr>
          <w:p w14:paraId="4688B7CB" w14:textId="77777777" w:rsidR="00742061" w:rsidRPr="00D44434" w:rsidRDefault="00742061" w:rsidP="00FC197B">
            <w:pPr>
              <w:suppressAutoHyphens/>
              <w:spacing w:before="120"/>
              <w:jc w:val="center"/>
              <w:rPr>
                <w:szCs w:val="24"/>
                <w:lang w:eastAsia="ar-SA"/>
              </w:rPr>
            </w:pPr>
            <w:r w:rsidRPr="00D44434">
              <w:rPr>
                <w:szCs w:val="24"/>
                <w:lang w:eastAsia="ar-SA"/>
              </w:rPr>
              <w:t>Β4</w:t>
            </w:r>
          </w:p>
        </w:tc>
        <w:tc>
          <w:tcPr>
            <w:tcW w:w="5811" w:type="dxa"/>
            <w:hideMark/>
          </w:tcPr>
          <w:p w14:paraId="05FFC5D5" w14:textId="77777777" w:rsidR="00742061" w:rsidRPr="00D44434" w:rsidRDefault="00742061" w:rsidP="00FC197B">
            <w:pPr>
              <w:suppressAutoHyphens/>
              <w:spacing w:before="120"/>
              <w:jc w:val="center"/>
              <w:rPr>
                <w:szCs w:val="24"/>
                <w:lang w:eastAsia="ar-SA"/>
              </w:rPr>
            </w:pPr>
            <w:r w:rsidRPr="00D44434">
              <w:rPr>
                <w:szCs w:val="24"/>
                <w:lang w:eastAsia="ar-SA"/>
              </w:rPr>
              <w:t>ΠΡ Μηχανοστάσιο</w:t>
            </w:r>
          </w:p>
        </w:tc>
        <w:tc>
          <w:tcPr>
            <w:tcW w:w="2192" w:type="dxa"/>
            <w:hideMark/>
          </w:tcPr>
          <w:p w14:paraId="4055431D" w14:textId="77777777" w:rsidR="00742061" w:rsidRPr="00D44434" w:rsidRDefault="00742061" w:rsidP="00FC197B">
            <w:pPr>
              <w:suppressAutoHyphens/>
              <w:spacing w:before="120"/>
              <w:jc w:val="center"/>
              <w:rPr>
                <w:szCs w:val="24"/>
                <w:lang w:eastAsia="ar-SA"/>
              </w:rPr>
            </w:pPr>
            <w:r w:rsidRPr="00D44434">
              <w:rPr>
                <w:szCs w:val="24"/>
                <w:lang w:eastAsia="ar-SA"/>
              </w:rPr>
              <w:t>900</w:t>
            </w:r>
          </w:p>
        </w:tc>
      </w:tr>
      <w:tr w:rsidR="00742061" w:rsidRPr="00D44434" w14:paraId="4BE42194" w14:textId="77777777" w:rsidTr="00294CA1">
        <w:trPr>
          <w:trHeight w:val="255"/>
        </w:trPr>
        <w:tc>
          <w:tcPr>
            <w:tcW w:w="960" w:type="dxa"/>
            <w:hideMark/>
          </w:tcPr>
          <w:p w14:paraId="6D211CB9" w14:textId="77777777" w:rsidR="00742061" w:rsidRPr="00D44434" w:rsidRDefault="00742061" w:rsidP="00FC197B">
            <w:pPr>
              <w:suppressAutoHyphens/>
              <w:spacing w:before="120"/>
              <w:jc w:val="center"/>
              <w:rPr>
                <w:szCs w:val="24"/>
                <w:lang w:eastAsia="ar-SA"/>
              </w:rPr>
            </w:pPr>
            <w:r w:rsidRPr="00D44434">
              <w:rPr>
                <w:szCs w:val="24"/>
                <w:lang w:eastAsia="ar-SA"/>
              </w:rPr>
              <w:t>Β5</w:t>
            </w:r>
          </w:p>
        </w:tc>
        <w:tc>
          <w:tcPr>
            <w:tcW w:w="5811" w:type="dxa"/>
            <w:hideMark/>
          </w:tcPr>
          <w:p w14:paraId="2A57C6FD" w14:textId="77777777" w:rsidR="00742061" w:rsidRPr="00D44434" w:rsidRDefault="00742061" w:rsidP="00FC197B">
            <w:pPr>
              <w:suppressAutoHyphens/>
              <w:spacing w:before="120"/>
              <w:jc w:val="center"/>
              <w:rPr>
                <w:szCs w:val="24"/>
                <w:lang w:eastAsia="ar-SA"/>
              </w:rPr>
            </w:pPr>
            <w:r w:rsidRPr="00D44434">
              <w:rPr>
                <w:szCs w:val="24"/>
                <w:lang w:eastAsia="ar-SA"/>
              </w:rPr>
              <w:t>Διαμέρισμα αντλιών μεταφοράς πετρελαίου</w:t>
            </w:r>
          </w:p>
        </w:tc>
        <w:tc>
          <w:tcPr>
            <w:tcW w:w="2192" w:type="dxa"/>
            <w:hideMark/>
          </w:tcPr>
          <w:p w14:paraId="0479B367" w14:textId="77777777" w:rsidR="00742061" w:rsidRPr="00D44434" w:rsidRDefault="00742061" w:rsidP="00FC197B">
            <w:pPr>
              <w:suppressAutoHyphens/>
              <w:spacing w:before="120"/>
              <w:jc w:val="center"/>
              <w:rPr>
                <w:szCs w:val="24"/>
                <w:lang w:eastAsia="ar-SA"/>
              </w:rPr>
            </w:pPr>
            <w:r w:rsidRPr="00D44434">
              <w:rPr>
                <w:szCs w:val="24"/>
                <w:lang w:eastAsia="ar-SA"/>
              </w:rPr>
              <w:t>185</w:t>
            </w:r>
          </w:p>
        </w:tc>
      </w:tr>
      <w:tr w:rsidR="00742061" w:rsidRPr="00D44434" w14:paraId="29D843B3" w14:textId="77777777" w:rsidTr="00294CA1">
        <w:trPr>
          <w:trHeight w:val="255"/>
        </w:trPr>
        <w:tc>
          <w:tcPr>
            <w:tcW w:w="960" w:type="dxa"/>
            <w:hideMark/>
          </w:tcPr>
          <w:p w14:paraId="09E8F639" w14:textId="77777777" w:rsidR="00742061" w:rsidRPr="00D44434" w:rsidRDefault="00742061" w:rsidP="00FC197B">
            <w:pPr>
              <w:suppressAutoHyphens/>
              <w:spacing w:before="120"/>
              <w:jc w:val="center"/>
              <w:rPr>
                <w:szCs w:val="24"/>
                <w:lang w:eastAsia="ar-SA"/>
              </w:rPr>
            </w:pPr>
            <w:r w:rsidRPr="00D44434">
              <w:rPr>
                <w:szCs w:val="24"/>
                <w:lang w:eastAsia="ar-SA"/>
              </w:rPr>
              <w:t>Β6</w:t>
            </w:r>
          </w:p>
        </w:tc>
        <w:tc>
          <w:tcPr>
            <w:tcW w:w="5811" w:type="dxa"/>
            <w:hideMark/>
          </w:tcPr>
          <w:p w14:paraId="493A98D0" w14:textId="77777777" w:rsidR="00742061" w:rsidRPr="00D44434" w:rsidRDefault="00742061" w:rsidP="00FC197B">
            <w:pPr>
              <w:suppressAutoHyphens/>
              <w:spacing w:before="120"/>
              <w:jc w:val="center"/>
              <w:rPr>
                <w:szCs w:val="24"/>
                <w:lang w:eastAsia="ar-SA"/>
              </w:rPr>
            </w:pPr>
            <w:r w:rsidRPr="00D44434">
              <w:rPr>
                <w:szCs w:val="24"/>
                <w:lang w:eastAsia="ar-SA"/>
              </w:rPr>
              <w:t>Διαμέρισμα αντλιών μεταφοράς JP-5</w:t>
            </w:r>
          </w:p>
        </w:tc>
        <w:tc>
          <w:tcPr>
            <w:tcW w:w="2192" w:type="dxa"/>
            <w:hideMark/>
          </w:tcPr>
          <w:p w14:paraId="68052E90" w14:textId="77777777" w:rsidR="00742061" w:rsidRPr="00D44434" w:rsidRDefault="00742061" w:rsidP="00FC197B">
            <w:pPr>
              <w:suppressAutoHyphens/>
              <w:spacing w:before="120"/>
              <w:jc w:val="center"/>
              <w:rPr>
                <w:szCs w:val="24"/>
                <w:lang w:eastAsia="ar-SA"/>
              </w:rPr>
            </w:pPr>
            <w:r w:rsidRPr="00D44434">
              <w:rPr>
                <w:szCs w:val="24"/>
                <w:lang w:eastAsia="ar-SA"/>
              </w:rPr>
              <w:t>350</w:t>
            </w:r>
          </w:p>
        </w:tc>
      </w:tr>
      <w:tr w:rsidR="00742061" w:rsidRPr="00D44434" w14:paraId="6737B1E2" w14:textId="77777777" w:rsidTr="00294CA1">
        <w:trPr>
          <w:trHeight w:val="255"/>
        </w:trPr>
        <w:tc>
          <w:tcPr>
            <w:tcW w:w="960" w:type="dxa"/>
            <w:hideMark/>
          </w:tcPr>
          <w:p w14:paraId="68A9E764" w14:textId="77777777" w:rsidR="00742061" w:rsidRPr="00D44434" w:rsidRDefault="00742061" w:rsidP="00FC197B">
            <w:pPr>
              <w:suppressAutoHyphens/>
              <w:spacing w:before="120"/>
              <w:jc w:val="center"/>
              <w:rPr>
                <w:szCs w:val="24"/>
                <w:lang w:eastAsia="ar-SA"/>
              </w:rPr>
            </w:pPr>
            <w:r w:rsidRPr="00D44434">
              <w:rPr>
                <w:szCs w:val="24"/>
                <w:lang w:eastAsia="ar-SA"/>
              </w:rPr>
              <w:t>Β7</w:t>
            </w:r>
          </w:p>
        </w:tc>
        <w:tc>
          <w:tcPr>
            <w:tcW w:w="5811" w:type="dxa"/>
            <w:hideMark/>
          </w:tcPr>
          <w:p w14:paraId="591EDE77" w14:textId="77777777" w:rsidR="00742061" w:rsidRPr="00D44434" w:rsidRDefault="00742061" w:rsidP="00FC197B">
            <w:pPr>
              <w:suppressAutoHyphens/>
              <w:spacing w:before="120"/>
              <w:jc w:val="center"/>
              <w:rPr>
                <w:szCs w:val="24"/>
                <w:lang w:eastAsia="ar-SA"/>
              </w:rPr>
            </w:pPr>
            <w:r w:rsidRPr="00D44434">
              <w:rPr>
                <w:szCs w:val="24"/>
                <w:lang w:eastAsia="ar-SA"/>
              </w:rPr>
              <w:t>Διαμέρισμα βιολογικού</w:t>
            </w:r>
          </w:p>
        </w:tc>
        <w:tc>
          <w:tcPr>
            <w:tcW w:w="2192" w:type="dxa"/>
            <w:hideMark/>
          </w:tcPr>
          <w:p w14:paraId="10494DBB" w14:textId="77777777" w:rsidR="00742061" w:rsidRPr="00D44434" w:rsidRDefault="00742061" w:rsidP="00FC197B">
            <w:pPr>
              <w:suppressAutoHyphens/>
              <w:spacing w:before="120"/>
              <w:jc w:val="center"/>
              <w:rPr>
                <w:szCs w:val="24"/>
                <w:lang w:eastAsia="ar-SA"/>
              </w:rPr>
            </w:pPr>
            <w:r w:rsidRPr="00D44434">
              <w:rPr>
                <w:szCs w:val="24"/>
                <w:lang w:eastAsia="ar-SA"/>
              </w:rPr>
              <w:t>140</w:t>
            </w:r>
          </w:p>
        </w:tc>
      </w:tr>
      <w:tr w:rsidR="00742061" w:rsidRPr="00D44434" w14:paraId="78CF51D6" w14:textId="77777777" w:rsidTr="00294CA1">
        <w:trPr>
          <w:trHeight w:val="255"/>
        </w:trPr>
        <w:tc>
          <w:tcPr>
            <w:tcW w:w="960" w:type="dxa"/>
            <w:hideMark/>
          </w:tcPr>
          <w:p w14:paraId="5EB018B8" w14:textId="77777777" w:rsidR="00742061" w:rsidRPr="00D44434" w:rsidRDefault="00742061" w:rsidP="00FC197B">
            <w:pPr>
              <w:suppressAutoHyphens/>
              <w:spacing w:before="120"/>
              <w:jc w:val="center"/>
              <w:rPr>
                <w:szCs w:val="24"/>
                <w:lang w:eastAsia="ar-SA"/>
              </w:rPr>
            </w:pPr>
            <w:r w:rsidRPr="00D44434">
              <w:rPr>
                <w:szCs w:val="24"/>
                <w:lang w:eastAsia="ar-SA"/>
              </w:rPr>
              <w:t>Β8</w:t>
            </w:r>
          </w:p>
        </w:tc>
        <w:tc>
          <w:tcPr>
            <w:tcW w:w="5811" w:type="dxa"/>
            <w:hideMark/>
          </w:tcPr>
          <w:p w14:paraId="24B14115" w14:textId="77777777" w:rsidR="00742061" w:rsidRPr="00D44434" w:rsidRDefault="00742061" w:rsidP="00FC197B">
            <w:pPr>
              <w:suppressAutoHyphens/>
              <w:spacing w:before="120"/>
              <w:jc w:val="center"/>
              <w:rPr>
                <w:szCs w:val="24"/>
                <w:lang w:eastAsia="ar-SA"/>
              </w:rPr>
            </w:pPr>
            <w:r w:rsidRPr="00D44434">
              <w:rPr>
                <w:szCs w:val="24"/>
                <w:lang w:eastAsia="ar-SA"/>
              </w:rPr>
              <w:t>Διαμέρισμα Bow Thruster</w:t>
            </w:r>
          </w:p>
        </w:tc>
        <w:tc>
          <w:tcPr>
            <w:tcW w:w="2192" w:type="dxa"/>
            <w:hideMark/>
          </w:tcPr>
          <w:p w14:paraId="3F1A8E3B" w14:textId="77777777" w:rsidR="00742061" w:rsidRPr="00D44434" w:rsidRDefault="00742061" w:rsidP="00FC197B">
            <w:pPr>
              <w:suppressAutoHyphens/>
              <w:spacing w:before="120"/>
              <w:jc w:val="center"/>
              <w:rPr>
                <w:szCs w:val="24"/>
                <w:lang w:eastAsia="ar-SA"/>
              </w:rPr>
            </w:pPr>
            <w:r w:rsidRPr="00D44434">
              <w:rPr>
                <w:szCs w:val="24"/>
                <w:lang w:eastAsia="ar-SA"/>
              </w:rPr>
              <w:t>180</w:t>
            </w:r>
          </w:p>
        </w:tc>
      </w:tr>
      <w:tr w:rsidR="00742061" w:rsidRPr="00D44434" w14:paraId="57D7B1C4" w14:textId="77777777" w:rsidTr="00294CA1">
        <w:trPr>
          <w:trHeight w:val="255"/>
        </w:trPr>
        <w:tc>
          <w:tcPr>
            <w:tcW w:w="960" w:type="dxa"/>
            <w:hideMark/>
          </w:tcPr>
          <w:p w14:paraId="448367DE" w14:textId="77777777" w:rsidR="00742061" w:rsidRPr="00D44434" w:rsidRDefault="00742061" w:rsidP="00FC197B">
            <w:pPr>
              <w:suppressAutoHyphens/>
              <w:spacing w:before="120"/>
              <w:jc w:val="center"/>
              <w:rPr>
                <w:szCs w:val="24"/>
                <w:lang w:eastAsia="ar-SA"/>
              </w:rPr>
            </w:pPr>
            <w:r w:rsidRPr="00D44434">
              <w:rPr>
                <w:szCs w:val="24"/>
                <w:lang w:eastAsia="ar-SA"/>
              </w:rPr>
              <w:t>Β9</w:t>
            </w:r>
          </w:p>
        </w:tc>
        <w:tc>
          <w:tcPr>
            <w:tcW w:w="5811" w:type="dxa"/>
            <w:hideMark/>
          </w:tcPr>
          <w:p w14:paraId="0034837F" w14:textId="77777777" w:rsidR="00742061" w:rsidRPr="00D44434" w:rsidRDefault="00742061" w:rsidP="00FC197B">
            <w:pPr>
              <w:suppressAutoHyphens/>
              <w:spacing w:before="120"/>
              <w:jc w:val="center"/>
              <w:rPr>
                <w:szCs w:val="24"/>
                <w:lang w:eastAsia="ar-SA"/>
              </w:rPr>
            </w:pPr>
            <w:r w:rsidRPr="00D44434">
              <w:rPr>
                <w:szCs w:val="24"/>
                <w:lang w:eastAsia="ar-SA"/>
              </w:rPr>
              <w:t>ΠΡ Αντλιοστάσιο</w:t>
            </w:r>
          </w:p>
        </w:tc>
        <w:tc>
          <w:tcPr>
            <w:tcW w:w="2192" w:type="dxa"/>
            <w:hideMark/>
          </w:tcPr>
          <w:p w14:paraId="79A55C6D" w14:textId="77777777" w:rsidR="00742061" w:rsidRPr="00D44434" w:rsidRDefault="00742061" w:rsidP="00FC197B">
            <w:pPr>
              <w:suppressAutoHyphens/>
              <w:spacing w:before="120"/>
              <w:jc w:val="center"/>
              <w:rPr>
                <w:szCs w:val="24"/>
                <w:lang w:eastAsia="ar-SA"/>
              </w:rPr>
            </w:pPr>
            <w:r w:rsidRPr="00D44434">
              <w:rPr>
                <w:szCs w:val="24"/>
                <w:lang w:eastAsia="ar-SA"/>
              </w:rPr>
              <w:t>130</w:t>
            </w:r>
          </w:p>
        </w:tc>
      </w:tr>
      <w:tr w:rsidR="00742061" w:rsidRPr="00D44434" w14:paraId="70A7703A" w14:textId="77777777" w:rsidTr="00294CA1">
        <w:trPr>
          <w:trHeight w:val="315"/>
        </w:trPr>
        <w:tc>
          <w:tcPr>
            <w:tcW w:w="960" w:type="dxa"/>
            <w:shd w:val="clear" w:color="auto" w:fill="D9D9D9" w:themeFill="background1" w:themeFillShade="D9"/>
            <w:noWrap/>
            <w:hideMark/>
          </w:tcPr>
          <w:p w14:paraId="08CB9149" w14:textId="77777777" w:rsidR="00742061" w:rsidRPr="00D44434" w:rsidRDefault="00742061" w:rsidP="00FC197B">
            <w:pPr>
              <w:suppressAutoHyphens/>
              <w:spacing w:before="120"/>
              <w:jc w:val="center"/>
              <w:rPr>
                <w:szCs w:val="24"/>
                <w:lang w:eastAsia="ar-SA"/>
              </w:rPr>
            </w:pPr>
            <w:r w:rsidRPr="00D44434">
              <w:rPr>
                <w:szCs w:val="24"/>
                <w:lang w:eastAsia="ar-SA"/>
              </w:rPr>
              <w:t>ΚΩΔ </w:t>
            </w:r>
          </w:p>
        </w:tc>
        <w:tc>
          <w:tcPr>
            <w:tcW w:w="5811" w:type="dxa"/>
            <w:shd w:val="clear" w:color="auto" w:fill="D9D9D9" w:themeFill="background1" w:themeFillShade="D9"/>
            <w:noWrap/>
            <w:hideMark/>
          </w:tcPr>
          <w:p w14:paraId="04915246" w14:textId="77777777" w:rsidR="00742061" w:rsidRPr="00D44434" w:rsidRDefault="00742061" w:rsidP="00FC197B">
            <w:pPr>
              <w:suppressAutoHyphens/>
              <w:spacing w:before="120"/>
              <w:jc w:val="center"/>
              <w:rPr>
                <w:szCs w:val="24"/>
                <w:lang w:eastAsia="ar-SA"/>
              </w:rPr>
            </w:pPr>
            <w:r w:rsidRPr="00D44434">
              <w:rPr>
                <w:szCs w:val="24"/>
                <w:lang w:eastAsia="ar-SA"/>
              </w:rPr>
              <w:t>ΠΕΡΙΓΡΑΦΗ ΧΩΡΟΥ </w:t>
            </w:r>
          </w:p>
        </w:tc>
        <w:tc>
          <w:tcPr>
            <w:tcW w:w="2192" w:type="dxa"/>
            <w:shd w:val="clear" w:color="auto" w:fill="D9D9D9" w:themeFill="background1" w:themeFillShade="D9"/>
            <w:noWrap/>
            <w:hideMark/>
          </w:tcPr>
          <w:p w14:paraId="560DF61C" w14:textId="77777777" w:rsidR="00742061" w:rsidRPr="00D44434" w:rsidRDefault="00742061" w:rsidP="00FC197B">
            <w:pPr>
              <w:suppressAutoHyphens/>
              <w:spacing w:before="120"/>
              <w:jc w:val="center"/>
              <w:rPr>
                <w:szCs w:val="24"/>
                <w:lang w:eastAsia="ar-SA"/>
              </w:rPr>
            </w:pPr>
            <w:r w:rsidRPr="00D44434">
              <w:rPr>
                <w:szCs w:val="24"/>
                <w:lang w:eastAsia="ar-SA"/>
              </w:rPr>
              <w:t>ΕΜΒΑΔΟΝ </w:t>
            </w:r>
          </w:p>
        </w:tc>
      </w:tr>
      <w:tr w:rsidR="00742061" w:rsidRPr="00D44434" w14:paraId="12F54DAB" w14:textId="77777777" w:rsidTr="00294CA1">
        <w:trPr>
          <w:trHeight w:val="255"/>
        </w:trPr>
        <w:tc>
          <w:tcPr>
            <w:tcW w:w="960" w:type="dxa"/>
            <w:hideMark/>
          </w:tcPr>
          <w:p w14:paraId="62895C07" w14:textId="77777777" w:rsidR="00742061" w:rsidRPr="00D44434" w:rsidRDefault="00742061" w:rsidP="00FC197B">
            <w:pPr>
              <w:suppressAutoHyphens/>
              <w:spacing w:before="120"/>
              <w:jc w:val="center"/>
              <w:rPr>
                <w:b/>
                <w:bCs/>
                <w:szCs w:val="24"/>
                <w:lang w:eastAsia="ar-SA"/>
              </w:rPr>
            </w:pPr>
            <w:r w:rsidRPr="00D44434">
              <w:rPr>
                <w:b/>
                <w:bCs/>
                <w:szCs w:val="24"/>
                <w:lang w:eastAsia="ar-SA"/>
              </w:rPr>
              <w:t>Γ</w:t>
            </w:r>
          </w:p>
        </w:tc>
        <w:tc>
          <w:tcPr>
            <w:tcW w:w="5811" w:type="dxa"/>
            <w:hideMark/>
          </w:tcPr>
          <w:p w14:paraId="4A9C553B" w14:textId="77777777" w:rsidR="00742061" w:rsidRPr="00D44434" w:rsidRDefault="00742061" w:rsidP="00FC197B">
            <w:pPr>
              <w:suppressAutoHyphens/>
              <w:spacing w:before="120"/>
              <w:jc w:val="center"/>
              <w:rPr>
                <w:b/>
                <w:bCs/>
                <w:szCs w:val="24"/>
                <w:lang w:eastAsia="ar-SA"/>
              </w:rPr>
            </w:pPr>
            <w:r w:rsidRPr="00D44434">
              <w:rPr>
                <w:b/>
                <w:bCs/>
                <w:szCs w:val="24"/>
                <w:lang w:eastAsia="ar-SA"/>
              </w:rPr>
              <w:t>Εσωτερική επιφάνεια δεξαμενών</w:t>
            </w:r>
          </w:p>
        </w:tc>
        <w:tc>
          <w:tcPr>
            <w:tcW w:w="2192" w:type="dxa"/>
            <w:hideMark/>
          </w:tcPr>
          <w:p w14:paraId="6A7E865B" w14:textId="77777777" w:rsidR="00742061" w:rsidRPr="00D44434" w:rsidRDefault="00742061" w:rsidP="00FC197B">
            <w:pPr>
              <w:suppressAutoHyphens/>
              <w:spacing w:before="120"/>
              <w:jc w:val="center"/>
              <w:rPr>
                <w:szCs w:val="24"/>
                <w:lang w:eastAsia="ar-SA"/>
              </w:rPr>
            </w:pPr>
            <w:r w:rsidRPr="00D44434">
              <w:rPr>
                <w:szCs w:val="24"/>
                <w:lang w:eastAsia="ar-SA"/>
              </w:rPr>
              <w:t> </w:t>
            </w:r>
          </w:p>
        </w:tc>
      </w:tr>
      <w:tr w:rsidR="00FF06ED" w:rsidRPr="00D44434" w14:paraId="44943A58" w14:textId="77777777" w:rsidTr="00FF06ED">
        <w:trPr>
          <w:trHeight w:val="255"/>
        </w:trPr>
        <w:tc>
          <w:tcPr>
            <w:tcW w:w="960" w:type="dxa"/>
            <w:hideMark/>
          </w:tcPr>
          <w:p w14:paraId="1B771DDB" w14:textId="77777777" w:rsidR="00FF06ED" w:rsidRPr="00D44434" w:rsidRDefault="00FF06ED" w:rsidP="00294CA1">
            <w:pPr>
              <w:suppressAutoHyphens/>
              <w:spacing w:before="120"/>
              <w:jc w:val="center"/>
              <w:rPr>
                <w:szCs w:val="24"/>
                <w:lang w:eastAsia="ar-SA"/>
              </w:rPr>
            </w:pPr>
            <w:r w:rsidRPr="00D44434">
              <w:rPr>
                <w:szCs w:val="24"/>
                <w:lang w:eastAsia="ar-SA"/>
              </w:rPr>
              <w:t>Γ1</w:t>
            </w:r>
          </w:p>
        </w:tc>
        <w:tc>
          <w:tcPr>
            <w:tcW w:w="5811" w:type="dxa"/>
            <w:hideMark/>
          </w:tcPr>
          <w:p w14:paraId="43C1287C"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φόρτου 1G</w:t>
            </w:r>
          </w:p>
        </w:tc>
        <w:tc>
          <w:tcPr>
            <w:tcW w:w="2192" w:type="dxa"/>
            <w:hideMark/>
          </w:tcPr>
          <w:p w14:paraId="643AF34A" w14:textId="77777777" w:rsidR="00FF06ED" w:rsidRPr="00D44434" w:rsidRDefault="00FF06ED" w:rsidP="00294CA1">
            <w:pPr>
              <w:suppressAutoHyphens/>
              <w:spacing w:before="120"/>
              <w:jc w:val="center"/>
              <w:rPr>
                <w:szCs w:val="24"/>
                <w:lang w:eastAsia="ar-SA"/>
              </w:rPr>
            </w:pPr>
            <w:r w:rsidRPr="00D44434">
              <w:rPr>
                <w:szCs w:val="24"/>
                <w:lang w:eastAsia="ar-SA"/>
              </w:rPr>
              <w:t>504</w:t>
            </w:r>
          </w:p>
        </w:tc>
      </w:tr>
      <w:tr w:rsidR="00FF06ED" w:rsidRPr="00D44434" w14:paraId="535EADA6" w14:textId="77777777" w:rsidTr="00FF06ED">
        <w:trPr>
          <w:trHeight w:val="255"/>
        </w:trPr>
        <w:tc>
          <w:tcPr>
            <w:tcW w:w="960" w:type="dxa"/>
            <w:hideMark/>
          </w:tcPr>
          <w:p w14:paraId="058F215B" w14:textId="77777777" w:rsidR="00FF06ED" w:rsidRPr="00D44434" w:rsidRDefault="00FF06ED" w:rsidP="00294CA1">
            <w:pPr>
              <w:suppressAutoHyphens/>
              <w:spacing w:before="120"/>
              <w:jc w:val="center"/>
              <w:rPr>
                <w:szCs w:val="24"/>
                <w:lang w:eastAsia="ar-SA"/>
              </w:rPr>
            </w:pPr>
            <w:r w:rsidRPr="00D44434">
              <w:rPr>
                <w:szCs w:val="24"/>
                <w:lang w:eastAsia="ar-SA"/>
              </w:rPr>
              <w:t>Γ2</w:t>
            </w:r>
          </w:p>
        </w:tc>
        <w:tc>
          <w:tcPr>
            <w:tcW w:w="5811" w:type="dxa"/>
            <w:hideMark/>
          </w:tcPr>
          <w:p w14:paraId="5EFF5C4D"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φόρτου 2G</w:t>
            </w:r>
          </w:p>
        </w:tc>
        <w:tc>
          <w:tcPr>
            <w:tcW w:w="2192" w:type="dxa"/>
            <w:hideMark/>
          </w:tcPr>
          <w:p w14:paraId="0584D150" w14:textId="77777777" w:rsidR="00FF06ED" w:rsidRPr="00D44434" w:rsidRDefault="00FF06ED" w:rsidP="00294CA1">
            <w:pPr>
              <w:suppressAutoHyphens/>
              <w:spacing w:before="120"/>
              <w:jc w:val="center"/>
              <w:rPr>
                <w:szCs w:val="24"/>
                <w:lang w:eastAsia="ar-SA"/>
              </w:rPr>
            </w:pPr>
            <w:r w:rsidRPr="00D44434">
              <w:rPr>
                <w:szCs w:val="24"/>
                <w:lang w:eastAsia="ar-SA"/>
              </w:rPr>
              <w:t>480</w:t>
            </w:r>
          </w:p>
        </w:tc>
      </w:tr>
      <w:tr w:rsidR="00FF06ED" w:rsidRPr="00D44434" w14:paraId="394A52C6" w14:textId="77777777" w:rsidTr="00FF06ED">
        <w:trPr>
          <w:trHeight w:val="255"/>
        </w:trPr>
        <w:tc>
          <w:tcPr>
            <w:tcW w:w="960" w:type="dxa"/>
            <w:hideMark/>
          </w:tcPr>
          <w:p w14:paraId="72388CFF" w14:textId="77777777" w:rsidR="00FF06ED" w:rsidRPr="00D44434" w:rsidRDefault="00FF06ED" w:rsidP="00294CA1">
            <w:pPr>
              <w:suppressAutoHyphens/>
              <w:spacing w:before="120"/>
              <w:jc w:val="center"/>
              <w:rPr>
                <w:szCs w:val="24"/>
                <w:lang w:eastAsia="ar-SA"/>
              </w:rPr>
            </w:pPr>
            <w:r w:rsidRPr="00D44434">
              <w:rPr>
                <w:szCs w:val="24"/>
                <w:lang w:eastAsia="ar-SA"/>
              </w:rPr>
              <w:t>Γ3</w:t>
            </w:r>
          </w:p>
        </w:tc>
        <w:tc>
          <w:tcPr>
            <w:tcW w:w="5811" w:type="dxa"/>
            <w:hideMark/>
          </w:tcPr>
          <w:p w14:paraId="7E860EB7"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φόρτου 3G</w:t>
            </w:r>
          </w:p>
        </w:tc>
        <w:tc>
          <w:tcPr>
            <w:tcW w:w="2192" w:type="dxa"/>
            <w:hideMark/>
          </w:tcPr>
          <w:p w14:paraId="77EF7AE3" w14:textId="77777777" w:rsidR="00FF06ED" w:rsidRPr="00D44434" w:rsidRDefault="00FF06ED" w:rsidP="00294CA1">
            <w:pPr>
              <w:suppressAutoHyphens/>
              <w:spacing w:before="120"/>
              <w:jc w:val="center"/>
              <w:rPr>
                <w:szCs w:val="24"/>
                <w:lang w:eastAsia="ar-SA"/>
              </w:rPr>
            </w:pPr>
            <w:r w:rsidRPr="00D44434">
              <w:rPr>
                <w:szCs w:val="24"/>
                <w:lang w:eastAsia="ar-SA"/>
              </w:rPr>
              <w:t>306</w:t>
            </w:r>
          </w:p>
        </w:tc>
      </w:tr>
      <w:tr w:rsidR="00FF06ED" w:rsidRPr="00D44434" w14:paraId="2C6A2E10" w14:textId="77777777" w:rsidTr="00FF06ED">
        <w:trPr>
          <w:trHeight w:val="255"/>
        </w:trPr>
        <w:tc>
          <w:tcPr>
            <w:tcW w:w="960" w:type="dxa"/>
            <w:hideMark/>
          </w:tcPr>
          <w:p w14:paraId="73563697" w14:textId="77777777" w:rsidR="00FF06ED" w:rsidRPr="00D44434" w:rsidRDefault="00FF06ED" w:rsidP="00294CA1">
            <w:pPr>
              <w:suppressAutoHyphens/>
              <w:spacing w:before="120"/>
              <w:jc w:val="center"/>
              <w:rPr>
                <w:szCs w:val="24"/>
                <w:lang w:eastAsia="ar-SA"/>
              </w:rPr>
            </w:pPr>
            <w:r w:rsidRPr="00D44434">
              <w:rPr>
                <w:szCs w:val="24"/>
                <w:lang w:eastAsia="ar-SA"/>
              </w:rPr>
              <w:t>Γ4</w:t>
            </w:r>
          </w:p>
        </w:tc>
        <w:tc>
          <w:tcPr>
            <w:tcW w:w="5811" w:type="dxa"/>
            <w:hideMark/>
          </w:tcPr>
          <w:p w14:paraId="4D7935B1"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φόρτου 4G</w:t>
            </w:r>
          </w:p>
        </w:tc>
        <w:tc>
          <w:tcPr>
            <w:tcW w:w="2192" w:type="dxa"/>
            <w:hideMark/>
          </w:tcPr>
          <w:p w14:paraId="3E0DA470" w14:textId="77777777" w:rsidR="00FF06ED" w:rsidRPr="00D44434" w:rsidRDefault="00FF06ED" w:rsidP="00294CA1">
            <w:pPr>
              <w:suppressAutoHyphens/>
              <w:spacing w:before="120"/>
              <w:jc w:val="center"/>
              <w:rPr>
                <w:szCs w:val="24"/>
                <w:lang w:eastAsia="ar-SA"/>
              </w:rPr>
            </w:pPr>
            <w:r w:rsidRPr="00D44434">
              <w:rPr>
                <w:szCs w:val="24"/>
                <w:lang w:eastAsia="ar-SA"/>
              </w:rPr>
              <w:t>306</w:t>
            </w:r>
          </w:p>
        </w:tc>
      </w:tr>
      <w:tr w:rsidR="00FF06ED" w:rsidRPr="00D44434" w14:paraId="6E5C1EAD" w14:textId="77777777" w:rsidTr="00FF06ED">
        <w:trPr>
          <w:trHeight w:val="255"/>
        </w:trPr>
        <w:tc>
          <w:tcPr>
            <w:tcW w:w="960" w:type="dxa"/>
            <w:hideMark/>
          </w:tcPr>
          <w:p w14:paraId="0075D955" w14:textId="77777777" w:rsidR="00FF06ED" w:rsidRPr="00D44434" w:rsidRDefault="00FF06ED" w:rsidP="00294CA1">
            <w:pPr>
              <w:suppressAutoHyphens/>
              <w:spacing w:before="120"/>
              <w:jc w:val="center"/>
              <w:rPr>
                <w:szCs w:val="24"/>
                <w:lang w:eastAsia="ar-SA"/>
              </w:rPr>
            </w:pPr>
            <w:r w:rsidRPr="00D44434">
              <w:rPr>
                <w:szCs w:val="24"/>
                <w:lang w:eastAsia="ar-SA"/>
              </w:rPr>
              <w:t>Γ5</w:t>
            </w:r>
          </w:p>
        </w:tc>
        <w:tc>
          <w:tcPr>
            <w:tcW w:w="5811" w:type="dxa"/>
            <w:hideMark/>
          </w:tcPr>
          <w:p w14:paraId="441F4A3A"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φόρτου 5G</w:t>
            </w:r>
          </w:p>
        </w:tc>
        <w:tc>
          <w:tcPr>
            <w:tcW w:w="2192" w:type="dxa"/>
            <w:hideMark/>
          </w:tcPr>
          <w:p w14:paraId="7F6F5D52" w14:textId="77777777" w:rsidR="00FF06ED" w:rsidRPr="00D44434" w:rsidRDefault="00FF06ED" w:rsidP="00294CA1">
            <w:pPr>
              <w:suppressAutoHyphens/>
              <w:spacing w:before="120"/>
              <w:jc w:val="center"/>
              <w:rPr>
                <w:szCs w:val="24"/>
                <w:lang w:eastAsia="ar-SA"/>
              </w:rPr>
            </w:pPr>
            <w:r w:rsidRPr="00D44434">
              <w:rPr>
                <w:szCs w:val="24"/>
                <w:lang w:eastAsia="ar-SA"/>
              </w:rPr>
              <w:t>532</w:t>
            </w:r>
          </w:p>
        </w:tc>
      </w:tr>
      <w:tr w:rsidR="00FF06ED" w:rsidRPr="00D44434" w14:paraId="6F79F9B8" w14:textId="77777777" w:rsidTr="00FF06ED">
        <w:trPr>
          <w:trHeight w:val="255"/>
        </w:trPr>
        <w:tc>
          <w:tcPr>
            <w:tcW w:w="960" w:type="dxa"/>
            <w:hideMark/>
          </w:tcPr>
          <w:p w14:paraId="5F11D7D8" w14:textId="77777777" w:rsidR="00FF06ED" w:rsidRPr="00D44434" w:rsidRDefault="00FF06ED" w:rsidP="00294CA1">
            <w:pPr>
              <w:suppressAutoHyphens/>
              <w:spacing w:before="120"/>
              <w:jc w:val="center"/>
              <w:rPr>
                <w:szCs w:val="24"/>
                <w:lang w:eastAsia="ar-SA"/>
              </w:rPr>
            </w:pPr>
            <w:r w:rsidRPr="00D44434">
              <w:rPr>
                <w:szCs w:val="24"/>
                <w:lang w:eastAsia="ar-SA"/>
              </w:rPr>
              <w:t>Γ6</w:t>
            </w:r>
          </w:p>
        </w:tc>
        <w:tc>
          <w:tcPr>
            <w:tcW w:w="5811" w:type="dxa"/>
            <w:hideMark/>
          </w:tcPr>
          <w:p w14:paraId="4A926331"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φόρτου 6G</w:t>
            </w:r>
          </w:p>
        </w:tc>
        <w:tc>
          <w:tcPr>
            <w:tcW w:w="2192" w:type="dxa"/>
            <w:hideMark/>
          </w:tcPr>
          <w:p w14:paraId="6CF433F4" w14:textId="77777777" w:rsidR="00FF06ED" w:rsidRPr="00D44434" w:rsidRDefault="00FF06ED" w:rsidP="00294CA1">
            <w:pPr>
              <w:suppressAutoHyphens/>
              <w:spacing w:before="120"/>
              <w:jc w:val="center"/>
              <w:rPr>
                <w:szCs w:val="24"/>
                <w:lang w:eastAsia="ar-SA"/>
              </w:rPr>
            </w:pPr>
            <w:r w:rsidRPr="00D44434">
              <w:rPr>
                <w:szCs w:val="24"/>
                <w:lang w:eastAsia="ar-SA"/>
              </w:rPr>
              <w:t>532</w:t>
            </w:r>
          </w:p>
        </w:tc>
      </w:tr>
      <w:tr w:rsidR="00FF06ED" w:rsidRPr="00D44434" w14:paraId="729A35CC" w14:textId="77777777" w:rsidTr="00FF06ED">
        <w:trPr>
          <w:trHeight w:val="255"/>
        </w:trPr>
        <w:tc>
          <w:tcPr>
            <w:tcW w:w="960" w:type="dxa"/>
            <w:hideMark/>
          </w:tcPr>
          <w:p w14:paraId="356DFF35" w14:textId="77777777" w:rsidR="00FF06ED" w:rsidRPr="00D44434" w:rsidRDefault="00FF06ED" w:rsidP="00294CA1">
            <w:pPr>
              <w:suppressAutoHyphens/>
              <w:spacing w:before="120"/>
              <w:jc w:val="center"/>
              <w:rPr>
                <w:szCs w:val="24"/>
                <w:lang w:eastAsia="ar-SA"/>
              </w:rPr>
            </w:pPr>
            <w:r w:rsidRPr="00D44434">
              <w:rPr>
                <w:szCs w:val="24"/>
                <w:lang w:eastAsia="ar-SA"/>
              </w:rPr>
              <w:t>Γ7</w:t>
            </w:r>
          </w:p>
        </w:tc>
        <w:tc>
          <w:tcPr>
            <w:tcW w:w="5811" w:type="dxa"/>
            <w:hideMark/>
          </w:tcPr>
          <w:p w14:paraId="57E4555E"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φόρτου 7G</w:t>
            </w:r>
          </w:p>
        </w:tc>
        <w:tc>
          <w:tcPr>
            <w:tcW w:w="2192" w:type="dxa"/>
            <w:hideMark/>
          </w:tcPr>
          <w:p w14:paraId="6DABCB11" w14:textId="77777777" w:rsidR="00FF06ED" w:rsidRPr="00D44434" w:rsidRDefault="00FF06ED" w:rsidP="00294CA1">
            <w:pPr>
              <w:suppressAutoHyphens/>
              <w:spacing w:before="120"/>
              <w:jc w:val="center"/>
              <w:rPr>
                <w:szCs w:val="24"/>
                <w:lang w:eastAsia="ar-SA"/>
              </w:rPr>
            </w:pPr>
            <w:r w:rsidRPr="00D44434">
              <w:rPr>
                <w:szCs w:val="24"/>
                <w:lang w:eastAsia="ar-SA"/>
              </w:rPr>
              <w:t>823</w:t>
            </w:r>
          </w:p>
        </w:tc>
      </w:tr>
      <w:tr w:rsidR="00FF06ED" w:rsidRPr="00D44434" w14:paraId="75E04FB5" w14:textId="77777777" w:rsidTr="00FF06ED">
        <w:trPr>
          <w:trHeight w:val="255"/>
        </w:trPr>
        <w:tc>
          <w:tcPr>
            <w:tcW w:w="960" w:type="dxa"/>
            <w:hideMark/>
          </w:tcPr>
          <w:p w14:paraId="210EBF3C" w14:textId="77777777" w:rsidR="00FF06ED" w:rsidRPr="00D44434" w:rsidRDefault="00FF06ED" w:rsidP="00294CA1">
            <w:pPr>
              <w:suppressAutoHyphens/>
              <w:spacing w:before="120"/>
              <w:jc w:val="center"/>
              <w:rPr>
                <w:szCs w:val="24"/>
                <w:lang w:eastAsia="ar-SA"/>
              </w:rPr>
            </w:pPr>
            <w:r w:rsidRPr="00D44434">
              <w:rPr>
                <w:szCs w:val="24"/>
                <w:lang w:eastAsia="ar-SA"/>
              </w:rPr>
              <w:t>Γ8</w:t>
            </w:r>
          </w:p>
        </w:tc>
        <w:tc>
          <w:tcPr>
            <w:tcW w:w="5811" w:type="dxa"/>
            <w:hideMark/>
          </w:tcPr>
          <w:p w14:paraId="4DCB1878"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φόρτου 8G</w:t>
            </w:r>
          </w:p>
        </w:tc>
        <w:tc>
          <w:tcPr>
            <w:tcW w:w="2192" w:type="dxa"/>
            <w:hideMark/>
          </w:tcPr>
          <w:p w14:paraId="03768BDD" w14:textId="77777777" w:rsidR="00FF06ED" w:rsidRPr="00D44434" w:rsidRDefault="00FF06ED" w:rsidP="00294CA1">
            <w:pPr>
              <w:suppressAutoHyphens/>
              <w:spacing w:before="120"/>
              <w:jc w:val="center"/>
              <w:rPr>
                <w:szCs w:val="24"/>
                <w:lang w:eastAsia="ar-SA"/>
              </w:rPr>
            </w:pPr>
            <w:r w:rsidRPr="00D44434">
              <w:rPr>
                <w:szCs w:val="24"/>
                <w:lang w:eastAsia="ar-SA"/>
              </w:rPr>
              <w:t>654</w:t>
            </w:r>
          </w:p>
        </w:tc>
      </w:tr>
      <w:tr w:rsidR="00FF06ED" w:rsidRPr="00D44434" w14:paraId="0208EBBC" w14:textId="77777777" w:rsidTr="00FF06ED">
        <w:trPr>
          <w:trHeight w:val="255"/>
        </w:trPr>
        <w:tc>
          <w:tcPr>
            <w:tcW w:w="960" w:type="dxa"/>
            <w:hideMark/>
          </w:tcPr>
          <w:p w14:paraId="395EDC53" w14:textId="77777777" w:rsidR="00FF06ED" w:rsidRPr="00D44434" w:rsidRDefault="00FF06ED" w:rsidP="00294CA1">
            <w:pPr>
              <w:suppressAutoHyphens/>
              <w:spacing w:before="120"/>
              <w:jc w:val="center"/>
              <w:rPr>
                <w:szCs w:val="24"/>
                <w:lang w:eastAsia="ar-SA"/>
              </w:rPr>
            </w:pPr>
            <w:r w:rsidRPr="00D44434">
              <w:rPr>
                <w:szCs w:val="24"/>
                <w:lang w:eastAsia="ar-SA"/>
              </w:rPr>
              <w:t>Γ9</w:t>
            </w:r>
          </w:p>
        </w:tc>
        <w:tc>
          <w:tcPr>
            <w:tcW w:w="5811" w:type="dxa"/>
            <w:hideMark/>
          </w:tcPr>
          <w:p w14:paraId="07372284"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χρήσεως 9GS</w:t>
            </w:r>
          </w:p>
        </w:tc>
        <w:tc>
          <w:tcPr>
            <w:tcW w:w="2192" w:type="dxa"/>
            <w:hideMark/>
          </w:tcPr>
          <w:p w14:paraId="6933C491" w14:textId="77777777" w:rsidR="00FF06ED" w:rsidRPr="00D44434" w:rsidRDefault="00FF06ED" w:rsidP="00294CA1">
            <w:pPr>
              <w:suppressAutoHyphens/>
              <w:spacing w:before="120"/>
              <w:jc w:val="center"/>
              <w:rPr>
                <w:szCs w:val="24"/>
                <w:lang w:eastAsia="ar-SA"/>
              </w:rPr>
            </w:pPr>
            <w:r w:rsidRPr="00D44434">
              <w:rPr>
                <w:szCs w:val="24"/>
                <w:lang w:eastAsia="ar-SA"/>
              </w:rPr>
              <w:t>50</w:t>
            </w:r>
          </w:p>
        </w:tc>
      </w:tr>
      <w:tr w:rsidR="00FF06ED" w:rsidRPr="00D44434" w14:paraId="336AFE31" w14:textId="77777777" w:rsidTr="00FF06ED">
        <w:trPr>
          <w:trHeight w:val="255"/>
        </w:trPr>
        <w:tc>
          <w:tcPr>
            <w:tcW w:w="960" w:type="dxa"/>
            <w:hideMark/>
          </w:tcPr>
          <w:p w14:paraId="2B4844D8" w14:textId="77777777" w:rsidR="00FF06ED" w:rsidRPr="00D44434" w:rsidRDefault="00FF06ED" w:rsidP="00294CA1">
            <w:pPr>
              <w:suppressAutoHyphens/>
              <w:spacing w:before="120"/>
              <w:jc w:val="center"/>
              <w:rPr>
                <w:szCs w:val="24"/>
                <w:lang w:eastAsia="ar-SA"/>
              </w:rPr>
            </w:pPr>
            <w:r w:rsidRPr="00D44434">
              <w:rPr>
                <w:szCs w:val="24"/>
                <w:lang w:eastAsia="ar-SA"/>
              </w:rPr>
              <w:t>Γ10</w:t>
            </w:r>
          </w:p>
        </w:tc>
        <w:tc>
          <w:tcPr>
            <w:tcW w:w="5811" w:type="dxa"/>
            <w:hideMark/>
          </w:tcPr>
          <w:p w14:paraId="0E85D922"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χρήσεως 10GS</w:t>
            </w:r>
          </w:p>
        </w:tc>
        <w:tc>
          <w:tcPr>
            <w:tcW w:w="2192" w:type="dxa"/>
            <w:hideMark/>
          </w:tcPr>
          <w:p w14:paraId="3FE79C7B" w14:textId="77777777" w:rsidR="00FF06ED" w:rsidRPr="00D44434" w:rsidRDefault="00FF06ED" w:rsidP="00294CA1">
            <w:pPr>
              <w:suppressAutoHyphens/>
              <w:spacing w:before="120"/>
              <w:jc w:val="center"/>
              <w:rPr>
                <w:szCs w:val="24"/>
                <w:lang w:eastAsia="ar-SA"/>
              </w:rPr>
            </w:pPr>
            <w:r w:rsidRPr="00D44434">
              <w:rPr>
                <w:szCs w:val="24"/>
                <w:lang w:eastAsia="ar-SA"/>
              </w:rPr>
              <w:t>50</w:t>
            </w:r>
          </w:p>
        </w:tc>
      </w:tr>
      <w:tr w:rsidR="00FF06ED" w:rsidRPr="00D44434" w14:paraId="5DD460B2" w14:textId="77777777" w:rsidTr="00FF06ED">
        <w:trPr>
          <w:trHeight w:val="255"/>
        </w:trPr>
        <w:tc>
          <w:tcPr>
            <w:tcW w:w="960" w:type="dxa"/>
            <w:hideMark/>
          </w:tcPr>
          <w:p w14:paraId="2AA659AC" w14:textId="77777777" w:rsidR="00FF06ED" w:rsidRPr="00D44434" w:rsidRDefault="00FF06ED" w:rsidP="00294CA1">
            <w:pPr>
              <w:suppressAutoHyphens/>
              <w:spacing w:before="120"/>
              <w:jc w:val="center"/>
              <w:rPr>
                <w:szCs w:val="24"/>
                <w:lang w:eastAsia="ar-SA"/>
              </w:rPr>
            </w:pPr>
            <w:r w:rsidRPr="00D44434">
              <w:rPr>
                <w:szCs w:val="24"/>
                <w:lang w:eastAsia="ar-SA"/>
              </w:rPr>
              <w:t>Γ11</w:t>
            </w:r>
          </w:p>
        </w:tc>
        <w:tc>
          <w:tcPr>
            <w:tcW w:w="5811" w:type="dxa"/>
            <w:hideMark/>
          </w:tcPr>
          <w:p w14:paraId="4ACAD3FB"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χρήσεως 11GS</w:t>
            </w:r>
          </w:p>
        </w:tc>
        <w:tc>
          <w:tcPr>
            <w:tcW w:w="2192" w:type="dxa"/>
            <w:hideMark/>
          </w:tcPr>
          <w:p w14:paraId="62331C5F" w14:textId="77777777" w:rsidR="00FF06ED" w:rsidRPr="00D44434" w:rsidRDefault="00FF06ED" w:rsidP="00294CA1">
            <w:pPr>
              <w:suppressAutoHyphens/>
              <w:spacing w:before="120"/>
              <w:jc w:val="center"/>
              <w:rPr>
                <w:szCs w:val="24"/>
                <w:lang w:eastAsia="ar-SA"/>
              </w:rPr>
            </w:pPr>
            <w:r w:rsidRPr="00D44434">
              <w:rPr>
                <w:szCs w:val="24"/>
                <w:lang w:eastAsia="ar-SA"/>
              </w:rPr>
              <w:t>50</w:t>
            </w:r>
          </w:p>
        </w:tc>
      </w:tr>
      <w:tr w:rsidR="00FF06ED" w:rsidRPr="00D44434" w14:paraId="060568B2" w14:textId="77777777" w:rsidTr="00FF06ED">
        <w:trPr>
          <w:trHeight w:val="255"/>
        </w:trPr>
        <w:tc>
          <w:tcPr>
            <w:tcW w:w="960" w:type="dxa"/>
            <w:hideMark/>
          </w:tcPr>
          <w:p w14:paraId="378E73FE" w14:textId="77777777" w:rsidR="00FF06ED" w:rsidRPr="00D44434" w:rsidRDefault="00FF06ED" w:rsidP="00294CA1">
            <w:pPr>
              <w:suppressAutoHyphens/>
              <w:spacing w:before="120"/>
              <w:jc w:val="center"/>
              <w:rPr>
                <w:szCs w:val="24"/>
                <w:lang w:eastAsia="ar-SA"/>
              </w:rPr>
            </w:pPr>
            <w:r w:rsidRPr="00D44434">
              <w:rPr>
                <w:szCs w:val="24"/>
                <w:lang w:eastAsia="ar-SA"/>
              </w:rPr>
              <w:t>Γ12</w:t>
            </w:r>
          </w:p>
        </w:tc>
        <w:tc>
          <w:tcPr>
            <w:tcW w:w="5811" w:type="dxa"/>
            <w:hideMark/>
          </w:tcPr>
          <w:p w14:paraId="6F049D41"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χρήσεως 12GS</w:t>
            </w:r>
          </w:p>
        </w:tc>
        <w:tc>
          <w:tcPr>
            <w:tcW w:w="2192" w:type="dxa"/>
            <w:hideMark/>
          </w:tcPr>
          <w:p w14:paraId="1F11B97B" w14:textId="77777777" w:rsidR="00FF06ED" w:rsidRPr="00D44434" w:rsidRDefault="00FF06ED" w:rsidP="00294CA1">
            <w:pPr>
              <w:suppressAutoHyphens/>
              <w:spacing w:before="120"/>
              <w:jc w:val="center"/>
              <w:rPr>
                <w:szCs w:val="24"/>
                <w:lang w:eastAsia="ar-SA"/>
              </w:rPr>
            </w:pPr>
            <w:r w:rsidRPr="00D44434">
              <w:rPr>
                <w:szCs w:val="24"/>
                <w:lang w:eastAsia="ar-SA"/>
              </w:rPr>
              <w:t>50</w:t>
            </w:r>
          </w:p>
        </w:tc>
      </w:tr>
      <w:tr w:rsidR="00FF06ED" w:rsidRPr="00D44434" w14:paraId="1166D285" w14:textId="77777777" w:rsidTr="00FF06ED">
        <w:trPr>
          <w:trHeight w:val="255"/>
        </w:trPr>
        <w:tc>
          <w:tcPr>
            <w:tcW w:w="960" w:type="dxa"/>
            <w:hideMark/>
          </w:tcPr>
          <w:p w14:paraId="188E334F" w14:textId="77777777" w:rsidR="00FF06ED" w:rsidRPr="00D44434" w:rsidRDefault="00FF06ED" w:rsidP="00294CA1">
            <w:pPr>
              <w:suppressAutoHyphens/>
              <w:spacing w:before="120"/>
              <w:jc w:val="center"/>
              <w:rPr>
                <w:szCs w:val="24"/>
                <w:lang w:eastAsia="ar-SA"/>
              </w:rPr>
            </w:pPr>
            <w:r w:rsidRPr="00D44434">
              <w:rPr>
                <w:szCs w:val="24"/>
                <w:lang w:eastAsia="ar-SA"/>
              </w:rPr>
              <w:t>Γ13</w:t>
            </w:r>
          </w:p>
        </w:tc>
        <w:tc>
          <w:tcPr>
            <w:tcW w:w="5811" w:type="dxa"/>
            <w:hideMark/>
          </w:tcPr>
          <w:p w14:paraId="22530B7C" w14:textId="77777777" w:rsidR="00FF06ED" w:rsidRPr="00D44434" w:rsidRDefault="00FF06ED" w:rsidP="00294CA1">
            <w:pPr>
              <w:suppressAutoHyphens/>
              <w:spacing w:before="120"/>
              <w:jc w:val="center"/>
              <w:rPr>
                <w:szCs w:val="24"/>
                <w:lang w:eastAsia="ar-SA"/>
              </w:rPr>
            </w:pPr>
            <w:r w:rsidRPr="00D44434">
              <w:rPr>
                <w:szCs w:val="24"/>
                <w:lang w:eastAsia="ar-SA"/>
              </w:rPr>
              <w:t>Δεξαμενή JP-5 φόρτου 1K</w:t>
            </w:r>
          </w:p>
        </w:tc>
        <w:tc>
          <w:tcPr>
            <w:tcW w:w="2192" w:type="dxa"/>
            <w:hideMark/>
          </w:tcPr>
          <w:p w14:paraId="66EC46D9" w14:textId="77777777" w:rsidR="00FF06ED" w:rsidRPr="00D44434" w:rsidRDefault="00FF06ED" w:rsidP="00294CA1">
            <w:pPr>
              <w:suppressAutoHyphens/>
              <w:spacing w:before="120"/>
              <w:jc w:val="center"/>
              <w:rPr>
                <w:szCs w:val="24"/>
                <w:lang w:eastAsia="ar-SA"/>
              </w:rPr>
            </w:pPr>
            <w:r w:rsidRPr="00D44434">
              <w:rPr>
                <w:szCs w:val="24"/>
                <w:lang w:eastAsia="ar-SA"/>
              </w:rPr>
              <w:t>59</w:t>
            </w:r>
          </w:p>
        </w:tc>
      </w:tr>
      <w:tr w:rsidR="00FF06ED" w:rsidRPr="00D44434" w14:paraId="421C39E7" w14:textId="77777777" w:rsidTr="00FF06ED">
        <w:trPr>
          <w:trHeight w:val="255"/>
        </w:trPr>
        <w:tc>
          <w:tcPr>
            <w:tcW w:w="960" w:type="dxa"/>
            <w:hideMark/>
          </w:tcPr>
          <w:p w14:paraId="30A6EA12" w14:textId="77777777" w:rsidR="00FF06ED" w:rsidRPr="00D44434" w:rsidRDefault="00FF06ED" w:rsidP="00294CA1">
            <w:pPr>
              <w:suppressAutoHyphens/>
              <w:spacing w:before="120"/>
              <w:jc w:val="center"/>
              <w:rPr>
                <w:szCs w:val="24"/>
                <w:lang w:eastAsia="ar-SA"/>
              </w:rPr>
            </w:pPr>
            <w:r w:rsidRPr="00D44434">
              <w:rPr>
                <w:szCs w:val="24"/>
                <w:lang w:eastAsia="ar-SA"/>
              </w:rPr>
              <w:t>Γ14</w:t>
            </w:r>
          </w:p>
        </w:tc>
        <w:tc>
          <w:tcPr>
            <w:tcW w:w="5811" w:type="dxa"/>
            <w:hideMark/>
          </w:tcPr>
          <w:p w14:paraId="0E6E7F65" w14:textId="77777777" w:rsidR="00FF06ED" w:rsidRPr="00D44434" w:rsidRDefault="00FF06ED" w:rsidP="00294CA1">
            <w:pPr>
              <w:suppressAutoHyphens/>
              <w:spacing w:before="120"/>
              <w:jc w:val="center"/>
              <w:rPr>
                <w:szCs w:val="24"/>
                <w:lang w:eastAsia="ar-SA"/>
              </w:rPr>
            </w:pPr>
            <w:r w:rsidRPr="00D44434">
              <w:rPr>
                <w:szCs w:val="24"/>
                <w:lang w:eastAsia="ar-SA"/>
              </w:rPr>
              <w:t>Δεξαμενή JP-5 φόρτου 2K</w:t>
            </w:r>
          </w:p>
        </w:tc>
        <w:tc>
          <w:tcPr>
            <w:tcW w:w="2192" w:type="dxa"/>
            <w:hideMark/>
          </w:tcPr>
          <w:p w14:paraId="401A0AC7" w14:textId="77777777" w:rsidR="00FF06ED" w:rsidRPr="00D44434" w:rsidRDefault="00FF06ED" w:rsidP="00294CA1">
            <w:pPr>
              <w:suppressAutoHyphens/>
              <w:spacing w:before="120"/>
              <w:jc w:val="center"/>
              <w:rPr>
                <w:szCs w:val="24"/>
                <w:lang w:eastAsia="ar-SA"/>
              </w:rPr>
            </w:pPr>
            <w:r w:rsidRPr="00D44434">
              <w:rPr>
                <w:szCs w:val="24"/>
                <w:lang w:eastAsia="ar-SA"/>
              </w:rPr>
              <w:t>55</w:t>
            </w:r>
          </w:p>
        </w:tc>
      </w:tr>
      <w:tr w:rsidR="00FF06ED" w:rsidRPr="00D44434" w14:paraId="047CA0D5" w14:textId="77777777" w:rsidTr="00FF06ED">
        <w:trPr>
          <w:trHeight w:val="255"/>
        </w:trPr>
        <w:tc>
          <w:tcPr>
            <w:tcW w:w="960" w:type="dxa"/>
            <w:hideMark/>
          </w:tcPr>
          <w:p w14:paraId="4FE622F1" w14:textId="77777777" w:rsidR="00FF06ED" w:rsidRPr="00D44434" w:rsidRDefault="00FF06ED" w:rsidP="00294CA1">
            <w:pPr>
              <w:suppressAutoHyphens/>
              <w:spacing w:before="120"/>
              <w:jc w:val="center"/>
              <w:rPr>
                <w:szCs w:val="24"/>
                <w:lang w:eastAsia="ar-SA"/>
              </w:rPr>
            </w:pPr>
            <w:r w:rsidRPr="00D44434">
              <w:rPr>
                <w:szCs w:val="24"/>
                <w:lang w:eastAsia="ar-SA"/>
              </w:rPr>
              <w:t>Γ15</w:t>
            </w:r>
          </w:p>
        </w:tc>
        <w:tc>
          <w:tcPr>
            <w:tcW w:w="5811" w:type="dxa"/>
            <w:hideMark/>
          </w:tcPr>
          <w:p w14:paraId="4AD75117" w14:textId="77777777" w:rsidR="00FF06ED" w:rsidRPr="00D44434" w:rsidRDefault="00FF06ED" w:rsidP="00294CA1">
            <w:pPr>
              <w:suppressAutoHyphens/>
              <w:spacing w:before="120"/>
              <w:jc w:val="center"/>
              <w:rPr>
                <w:szCs w:val="24"/>
                <w:lang w:eastAsia="ar-SA"/>
              </w:rPr>
            </w:pPr>
            <w:r w:rsidRPr="00D44434">
              <w:rPr>
                <w:szCs w:val="24"/>
                <w:lang w:eastAsia="ar-SA"/>
              </w:rPr>
              <w:t>Δεξαμενή JP-5 χρήσεως 3KS</w:t>
            </w:r>
          </w:p>
        </w:tc>
        <w:tc>
          <w:tcPr>
            <w:tcW w:w="2192" w:type="dxa"/>
            <w:hideMark/>
          </w:tcPr>
          <w:p w14:paraId="414EBB84" w14:textId="77777777" w:rsidR="00FF06ED" w:rsidRPr="00D44434" w:rsidRDefault="00FF06ED" w:rsidP="00294CA1">
            <w:pPr>
              <w:suppressAutoHyphens/>
              <w:spacing w:before="120"/>
              <w:jc w:val="center"/>
              <w:rPr>
                <w:szCs w:val="24"/>
                <w:lang w:eastAsia="ar-SA"/>
              </w:rPr>
            </w:pPr>
            <w:r w:rsidRPr="00D44434">
              <w:rPr>
                <w:szCs w:val="24"/>
                <w:lang w:eastAsia="ar-SA"/>
              </w:rPr>
              <w:t>33</w:t>
            </w:r>
          </w:p>
        </w:tc>
      </w:tr>
      <w:tr w:rsidR="00FF06ED" w:rsidRPr="00D44434" w14:paraId="799C3A8A" w14:textId="77777777" w:rsidTr="00FF06ED">
        <w:trPr>
          <w:trHeight w:val="255"/>
        </w:trPr>
        <w:tc>
          <w:tcPr>
            <w:tcW w:w="960" w:type="dxa"/>
            <w:hideMark/>
          </w:tcPr>
          <w:p w14:paraId="3C32B1BE" w14:textId="77777777" w:rsidR="00FF06ED" w:rsidRPr="00D44434" w:rsidRDefault="00FF06ED" w:rsidP="00294CA1">
            <w:pPr>
              <w:suppressAutoHyphens/>
              <w:spacing w:before="120"/>
              <w:jc w:val="center"/>
              <w:rPr>
                <w:szCs w:val="24"/>
                <w:lang w:eastAsia="ar-SA"/>
              </w:rPr>
            </w:pPr>
            <w:r w:rsidRPr="00D44434">
              <w:rPr>
                <w:szCs w:val="24"/>
                <w:lang w:eastAsia="ar-SA"/>
              </w:rPr>
              <w:t>Γ16</w:t>
            </w:r>
          </w:p>
        </w:tc>
        <w:tc>
          <w:tcPr>
            <w:tcW w:w="5811" w:type="dxa"/>
            <w:hideMark/>
          </w:tcPr>
          <w:p w14:paraId="7FD99FDC" w14:textId="77777777" w:rsidR="00FF06ED" w:rsidRPr="00D44434" w:rsidRDefault="00FF06ED" w:rsidP="00294CA1">
            <w:pPr>
              <w:suppressAutoHyphens/>
              <w:spacing w:before="120"/>
              <w:jc w:val="center"/>
              <w:rPr>
                <w:szCs w:val="24"/>
                <w:lang w:eastAsia="ar-SA"/>
              </w:rPr>
            </w:pPr>
            <w:r w:rsidRPr="00D44434">
              <w:rPr>
                <w:szCs w:val="24"/>
                <w:lang w:eastAsia="ar-SA"/>
              </w:rPr>
              <w:t>Δεξαμενή JP-5 χρήσεως 4KS</w:t>
            </w:r>
          </w:p>
        </w:tc>
        <w:tc>
          <w:tcPr>
            <w:tcW w:w="2192" w:type="dxa"/>
            <w:hideMark/>
          </w:tcPr>
          <w:p w14:paraId="5AD6B2F5" w14:textId="77777777" w:rsidR="00FF06ED" w:rsidRPr="00D44434" w:rsidRDefault="00FF06ED" w:rsidP="00294CA1">
            <w:pPr>
              <w:suppressAutoHyphens/>
              <w:spacing w:before="120"/>
              <w:jc w:val="center"/>
              <w:rPr>
                <w:szCs w:val="24"/>
                <w:lang w:eastAsia="ar-SA"/>
              </w:rPr>
            </w:pPr>
            <w:r w:rsidRPr="00D44434">
              <w:rPr>
                <w:szCs w:val="24"/>
                <w:lang w:eastAsia="ar-SA"/>
              </w:rPr>
              <w:t>36</w:t>
            </w:r>
          </w:p>
        </w:tc>
      </w:tr>
      <w:tr w:rsidR="00FF06ED" w:rsidRPr="00D44434" w14:paraId="0D999739" w14:textId="77777777" w:rsidTr="00FF06ED">
        <w:trPr>
          <w:trHeight w:val="255"/>
        </w:trPr>
        <w:tc>
          <w:tcPr>
            <w:tcW w:w="960" w:type="dxa"/>
            <w:hideMark/>
          </w:tcPr>
          <w:p w14:paraId="797EC2A8" w14:textId="77777777" w:rsidR="00FF06ED" w:rsidRPr="00D44434" w:rsidRDefault="00FF06ED" w:rsidP="00294CA1">
            <w:pPr>
              <w:suppressAutoHyphens/>
              <w:spacing w:before="120"/>
              <w:jc w:val="center"/>
              <w:rPr>
                <w:szCs w:val="24"/>
                <w:lang w:eastAsia="ar-SA"/>
              </w:rPr>
            </w:pPr>
            <w:r w:rsidRPr="00D44434">
              <w:rPr>
                <w:szCs w:val="24"/>
                <w:lang w:eastAsia="ar-SA"/>
              </w:rPr>
              <w:t>Γ17</w:t>
            </w:r>
          </w:p>
        </w:tc>
        <w:tc>
          <w:tcPr>
            <w:tcW w:w="5811" w:type="dxa"/>
            <w:hideMark/>
          </w:tcPr>
          <w:p w14:paraId="0EFE910F"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ποσίμου 1A</w:t>
            </w:r>
          </w:p>
        </w:tc>
        <w:tc>
          <w:tcPr>
            <w:tcW w:w="2192" w:type="dxa"/>
            <w:hideMark/>
          </w:tcPr>
          <w:p w14:paraId="570FA0D3" w14:textId="77777777" w:rsidR="00FF06ED" w:rsidRPr="00D44434" w:rsidRDefault="00FF06ED" w:rsidP="00294CA1">
            <w:pPr>
              <w:suppressAutoHyphens/>
              <w:spacing w:before="120"/>
              <w:jc w:val="center"/>
              <w:rPr>
                <w:szCs w:val="24"/>
                <w:lang w:eastAsia="ar-SA"/>
              </w:rPr>
            </w:pPr>
            <w:r w:rsidRPr="00D44434">
              <w:rPr>
                <w:szCs w:val="24"/>
                <w:lang w:eastAsia="ar-SA"/>
              </w:rPr>
              <w:t>243</w:t>
            </w:r>
          </w:p>
        </w:tc>
      </w:tr>
      <w:tr w:rsidR="00FF06ED" w:rsidRPr="00D44434" w14:paraId="3526324B" w14:textId="77777777" w:rsidTr="00FF06ED">
        <w:trPr>
          <w:trHeight w:val="255"/>
        </w:trPr>
        <w:tc>
          <w:tcPr>
            <w:tcW w:w="960" w:type="dxa"/>
            <w:hideMark/>
          </w:tcPr>
          <w:p w14:paraId="584B0DA5" w14:textId="77777777" w:rsidR="00FF06ED" w:rsidRPr="00D44434" w:rsidRDefault="00FF06ED" w:rsidP="00294CA1">
            <w:pPr>
              <w:suppressAutoHyphens/>
              <w:spacing w:before="120"/>
              <w:jc w:val="center"/>
              <w:rPr>
                <w:szCs w:val="24"/>
                <w:lang w:eastAsia="ar-SA"/>
              </w:rPr>
            </w:pPr>
            <w:r w:rsidRPr="00D44434">
              <w:rPr>
                <w:szCs w:val="24"/>
                <w:lang w:eastAsia="ar-SA"/>
              </w:rPr>
              <w:t>Γ18</w:t>
            </w:r>
          </w:p>
        </w:tc>
        <w:tc>
          <w:tcPr>
            <w:tcW w:w="5811" w:type="dxa"/>
            <w:hideMark/>
          </w:tcPr>
          <w:p w14:paraId="525745A9"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ποσίμου 2A</w:t>
            </w:r>
          </w:p>
        </w:tc>
        <w:tc>
          <w:tcPr>
            <w:tcW w:w="2192" w:type="dxa"/>
            <w:hideMark/>
          </w:tcPr>
          <w:p w14:paraId="7918529C" w14:textId="77777777" w:rsidR="00FF06ED" w:rsidRPr="00D44434" w:rsidRDefault="00FF06ED" w:rsidP="00294CA1">
            <w:pPr>
              <w:suppressAutoHyphens/>
              <w:spacing w:before="120"/>
              <w:jc w:val="center"/>
              <w:rPr>
                <w:szCs w:val="24"/>
                <w:lang w:eastAsia="ar-SA"/>
              </w:rPr>
            </w:pPr>
            <w:r w:rsidRPr="00D44434">
              <w:rPr>
                <w:szCs w:val="24"/>
                <w:lang w:eastAsia="ar-SA"/>
              </w:rPr>
              <w:t>172</w:t>
            </w:r>
          </w:p>
        </w:tc>
      </w:tr>
      <w:tr w:rsidR="00FF06ED" w:rsidRPr="00D44434" w14:paraId="42895982" w14:textId="77777777" w:rsidTr="00FF06ED">
        <w:trPr>
          <w:trHeight w:val="255"/>
        </w:trPr>
        <w:tc>
          <w:tcPr>
            <w:tcW w:w="960" w:type="dxa"/>
            <w:hideMark/>
          </w:tcPr>
          <w:p w14:paraId="15643865" w14:textId="77777777" w:rsidR="00FF06ED" w:rsidRPr="00D44434" w:rsidRDefault="00FF06ED" w:rsidP="00294CA1">
            <w:pPr>
              <w:suppressAutoHyphens/>
              <w:spacing w:before="120"/>
              <w:jc w:val="center"/>
              <w:rPr>
                <w:szCs w:val="24"/>
                <w:lang w:eastAsia="ar-SA"/>
              </w:rPr>
            </w:pPr>
            <w:r w:rsidRPr="00D44434">
              <w:rPr>
                <w:szCs w:val="24"/>
                <w:lang w:eastAsia="ar-SA"/>
              </w:rPr>
              <w:t>Γ19</w:t>
            </w:r>
          </w:p>
        </w:tc>
        <w:tc>
          <w:tcPr>
            <w:tcW w:w="5811" w:type="dxa"/>
            <w:hideMark/>
          </w:tcPr>
          <w:p w14:paraId="40D449AB"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μεταφοράς 1GT</w:t>
            </w:r>
          </w:p>
        </w:tc>
        <w:tc>
          <w:tcPr>
            <w:tcW w:w="2192" w:type="dxa"/>
            <w:hideMark/>
          </w:tcPr>
          <w:p w14:paraId="2B1AE9D5" w14:textId="77777777" w:rsidR="00FF06ED" w:rsidRPr="00D44434" w:rsidRDefault="00FF06ED" w:rsidP="00294CA1">
            <w:pPr>
              <w:suppressAutoHyphens/>
              <w:spacing w:before="120"/>
              <w:jc w:val="center"/>
              <w:rPr>
                <w:szCs w:val="24"/>
                <w:lang w:eastAsia="ar-SA"/>
              </w:rPr>
            </w:pPr>
            <w:r w:rsidRPr="00D44434">
              <w:rPr>
                <w:szCs w:val="24"/>
                <w:lang w:eastAsia="ar-SA"/>
              </w:rPr>
              <w:t>991</w:t>
            </w:r>
          </w:p>
        </w:tc>
      </w:tr>
      <w:tr w:rsidR="00FF06ED" w:rsidRPr="00D44434" w14:paraId="1924F322" w14:textId="77777777" w:rsidTr="00FF06ED">
        <w:trPr>
          <w:trHeight w:val="255"/>
        </w:trPr>
        <w:tc>
          <w:tcPr>
            <w:tcW w:w="960" w:type="dxa"/>
            <w:hideMark/>
          </w:tcPr>
          <w:p w14:paraId="2A3BB4DB" w14:textId="77777777" w:rsidR="00FF06ED" w:rsidRPr="00D44434" w:rsidRDefault="00FF06ED" w:rsidP="00294CA1">
            <w:pPr>
              <w:suppressAutoHyphens/>
              <w:spacing w:before="120"/>
              <w:jc w:val="center"/>
              <w:rPr>
                <w:szCs w:val="24"/>
                <w:lang w:eastAsia="ar-SA"/>
              </w:rPr>
            </w:pPr>
            <w:r w:rsidRPr="00D44434">
              <w:rPr>
                <w:szCs w:val="24"/>
                <w:lang w:eastAsia="ar-SA"/>
              </w:rPr>
              <w:t>Γ20</w:t>
            </w:r>
          </w:p>
        </w:tc>
        <w:tc>
          <w:tcPr>
            <w:tcW w:w="5811" w:type="dxa"/>
            <w:hideMark/>
          </w:tcPr>
          <w:p w14:paraId="4F960D39"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μεταφοράς 2GT</w:t>
            </w:r>
          </w:p>
        </w:tc>
        <w:tc>
          <w:tcPr>
            <w:tcW w:w="2192" w:type="dxa"/>
            <w:hideMark/>
          </w:tcPr>
          <w:p w14:paraId="4A86317A" w14:textId="77777777" w:rsidR="00FF06ED" w:rsidRPr="00D44434" w:rsidRDefault="00FF06ED" w:rsidP="00294CA1">
            <w:pPr>
              <w:suppressAutoHyphens/>
              <w:spacing w:before="120"/>
              <w:jc w:val="center"/>
              <w:rPr>
                <w:szCs w:val="24"/>
                <w:lang w:eastAsia="ar-SA"/>
              </w:rPr>
            </w:pPr>
            <w:r w:rsidRPr="00D44434">
              <w:rPr>
                <w:szCs w:val="24"/>
                <w:lang w:eastAsia="ar-SA"/>
              </w:rPr>
              <w:t>889</w:t>
            </w:r>
          </w:p>
        </w:tc>
      </w:tr>
      <w:tr w:rsidR="00FF06ED" w:rsidRPr="00D44434" w14:paraId="34A1A4BA" w14:textId="77777777" w:rsidTr="00FF06ED">
        <w:trPr>
          <w:trHeight w:val="255"/>
        </w:trPr>
        <w:tc>
          <w:tcPr>
            <w:tcW w:w="960" w:type="dxa"/>
            <w:hideMark/>
          </w:tcPr>
          <w:p w14:paraId="399022B6" w14:textId="77777777" w:rsidR="00FF06ED" w:rsidRPr="00D44434" w:rsidRDefault="00FF06ED" w:rsidP="00294CA1">
            <w:pPr>
              <w:suppressAutoHyphens/>
              <w:spacing w:before="120"/>
              <w:jc w:val="center"/>
              <w:rPr>
                <w:szCs w:val="24"/>
                <w:lang w:eastAsia="ar-SA"/>
              </w:rPr>
            </w:pPr>
            <w:r w:rsidRPr="00D44434">
              <w:rPr>
                <w:szCs w:val="24"/>
                <w:lang w:eastAsia="ar-SA"/>
              </w:rPr>
              <w:t>Γ21</w:t>
            </w:r>
          </w:p>
        </w:tc>
        <w:tc>
          <w:tcPr>
            <w:tcW w:w="5811" w:type="dxa"/>
            <w:hideMark/>
          </w:tcPr>
          <w:p w14:paraId="69908545"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μεταφοράς 3GT</w:t>
            </w:r>
          </w:p>
        </w:tc>
        <w:tc>
          <w:tcPr>
            <w:tcW w:w="2192" w:type="dxa"/>
            <w:hideMark/>
          </w:tcPr>
          <w:p w14:paraId="68558A25" w14:textId="77777777" w:rsidR="00FF06ED" w:rsidRPr="00D44434" w:rsidRDefault="00FF06ED" w:rsidP="00294CA1">
            <w:pPr>
              <w:suppressAutoHyphens/>
              <w:spacing w:before="120"/>
              <w:jc w:val="center"/>
              <w:rPr>
                <w:szCs w:val="24"/>
                <w:lang w:eastAsia="ar-SA"/>
              </w:rPr>
            </w:pPr>
            <w:r w:rsidRPr="00D44434">
              <w:rPr>
                <w:szCs w:val="24"/>
                <w:lang w:eastAsia="ar-SA"/>
              </w:rPr>
              <w:t>1191</w:t>
            </w:r>
          </w:p>
        </w:tc>
      </w:tr>
      <w:tr w:rsidR="00FF06ED" w:rsidRPr="00D44434" w14:paraId="0F8C587F" w14:textId="77777777" w:rsidTr="00FF06ED">
        <w:trPr>
          <w:trHeight w:val="255"/>
        </w:trPr>
        <w:tc>
          <w:tcPr>
            <w:tcW w:w="960" w:type="dxa"/>
            <w:hideMark/>
          </w:tcPr>
          <w:p w14:paraId="38395401" w14:textId="77777777" w:rsidR="00FF06ED" w:rsidRPr="00D44434" w:rsidRDefault="00FF06ED" w:rsidP="00294CA1">
            <w:pPr>
              <w:suppressAutoHyphens/>
              <w:spacing w:before="120"/>
              <w:jc w:val="center"/>
              <w:rPr>
                <w:szCs w:val="24"/>
                <w:lang w:eastAsia="ar-SA"/>
              </w:rPr>
            </w:pPr>
            <w:r w:rsidRPr="00D44434">
              <w:rPr>
                <w:szCs w:val="24"/>
                <w:lang w:eastAsia="ar-SA"/>
              </w:rPr>
              <w:t>Γ22</w:t>
            </w:r>
          </w:p>
        </w:tc>
        <w:tc>
          <w:tcPr>
            <w:tcW w:w="5811" w:type="dxa"/>
            <w:hideMark/>
          </w:tcPr>
          <w:p w14:paraId="0A587B70"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μεταφοράς 4GT</w:t>
            </w:r>
          </w:p>
        </w:tc>
        <w:tc>
          <w:tcPr>
            <w:tcW w:w="2192" w:type="dxa"/>
            <w:hideMark/>
          </w:tcPr>
          <w:p w14:paraId="7F843FB1" w14:textId="77777777" w:rsidR="00FF06ED" w:rsidRPr="00D44434" w:rsidRDefault="00FF06ED" w:rsidP="00294CA1">
            <w:pPr>
              <w:suppressAutoHyphens/>
              <w:spacing w:before="120"/>
              <w:jc w:val="center"/>
              <w:rPr>
                <w:szCs w:val="24"/>
                <w:lang w:eastAsia="ar-SA"/>
              </w:rPr>
            </w:pPr>
            <w:r w:rsidRPr="00D44434">
              <w:rPr>
                <w:szCs w:val="24"/>
                <w:lang w:eastAsia="ar-SA"/>
              </w:rPr>
              <w:t>1248</w:t>
            </w:r>
          </w:p>
        </w:tc>
      </w:tr>
      <w:tr w:rsidR="00FF06ED" w:rsidRPr="00D44434" w14:paraId="786A5F40" w14:textId="77777777" w:rsidTr="00FF06ED">
        <w:trPr>
          <w:trHeight w:val="255"/>
        </w:trPr>
        <w:tc>
          <w:tcPr>
            <w:tcW w:w="960" w:type="dxa"/>
            <w:hideMark/>
          </w:tcPr>
          <w:p w14:paraId="162BC8E5" w14:textId="77777777" w:rsidR="00FF06ED" w:rsidRPr="00D44434" w:rsidRDefault="00FF06ED" w:rsidP="00294CA1">
            <w:pPr>
              <w:suppressAutoHyphens/>
              <w:spacing w:before="120"/>
              <w:jc w:val="center"/>
              <w:rPr>
                <w:szCs w:val="24"/>
                <w:lang w:eastAsia="ar-SA"/>
              </w:rPr>
            </w:pPr>
            <w:r w:rsidRPr="00D44434">
              <w:rPr>
                <w:szCs w:val="24"/>
                <w:lang w:eastAsia="ar-SA"/>
              </w:rPr>
              <w:t>Γ23</w:t>
            </w:r>
          </w:p>
        </w:tc>
        <w:tc>
          <w:tcPr>
            <w:tcW w:w="5811" w:type="dxa"/>
            <w:hideMark/>
          </w:tcPr>
          <w:p w14:paraId="28C6BAFB"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μεταφοράς 5GT</w:t>
            </w:r>
          </w:p>
        </w:tc>
        <w:tc>
          <w:tcPr>
            <w:tcW w:w="2192" w:type="dxa"/>
            <w:hideMark/>
          </w:tcPr>
          <w:p w14:paraId="6AFFF517" w14:textId="77777777" w:rsidR="00FF06ED" w:rsidRPr="00D44434" w:rsidRDefault="00FF06ED" w:rsidP="00294CA1">
            <w:pPr>
              <w:suppressAutoHyphens/>
              <w:spacing w:before="120"/>
              <w:jc w:val="center"/>
              <w:rPr>
                <w:szCs w:val="24"/>
                <w:lang w:eastAsia="ar-SA"/>
              </w:rPr>
            </w:pPr>
            <w:r w:rsidRPr="00D44434">
              <w:rPr>
                <w:szCs w:val="24"/>
                <w:lang w:eastAsia="ar-SA"/>
              </w:rPr>
              <w:t>1229</w:t>
            </w:r>
          </w:p>
        </w:tc>
      </w:tr>
      <w:tr w:rsidR="00FF06ED" w:rsidRPr="00D44434" w14:paraId="4F1D9C56" w14:textId="77777777" w:rsidTr="00FF06ED">
        <w:trPr>
          <w:trHeight w:val="255"/>
        </w:trPr>
        <w:tc>
          <w:tcPr>
            <w:tcW w:w="960" w:type="dxa"/>
            <w:hideMark/>
          </w:tcPr>
          <w:p w14:paraId="23D509AC" w14:textId="77777777" w:rsidR="00FF06ED" w:rsidRPr="00D44434" w:rsidRDefault="00FF06ED" w:rsidP="00294CA1">
            <w:pPr>
              <w:suppressAutoHyphens/>
              <w:spacing w:before="120"/>
              <w:jc w:val="center"/>
              <w:rPr>
                <w:szCs w:val="24"/>
                <w:lang w:eastAsia="ar-SA"/>
              </w:rPr>
            </w:pPr>
            <w:r w:rsidRPr="00D44434">
              <w:rPr>
                <w:szCs w:val="24"/>
                <w:lang w:eastAsia="ar-SA"/>
              </w:rPr>
              <w:t>Γ24</w:t>
            </w:r>
          </w:p>
        </w:tc>
        <w:tc>
          <w:tcPr>
            <w:tcW w:w="5811" w:type="dxa"/>
            <w:hideMark/>
          </w:tcPr>
          <w:p w14:paraId="3EE0C2DB"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μεταφοράς 6GT</w:t>
            </w:r>
          </w:p>
        </w:tc>
        <w:tc>
          <w:tcPr>
            <w:tcW w:w="2192" w:type="dxa"/>
            <w:hideMark/>
          </w:tcPr>
          <w:p w14:paraId="4FA02E50" w14:textId="77777777" w:rsidR="00FF06ED" w:rsidRPr="00D44434" w:rsidRDefault="00FF06ED" w:rsidP="00294CA1">
            <w:pPr>
              <w:suppressAutoHyphens/>
              <w:spacing w:before="120"/>
              <w:jc w:val="center"/>
              <w:rPr>
                <w:szCs w:val="24"/>
                <w:lang w:eastAsia="ar-SA"/>
              </w:rPr>
            </w:pPr>
            <w:r w:rsidRPr="00D44434">
              <w:rPr>
                <w:szCs w:val="24"/>
                <w:lang w:eastAsia="ar-SA"/>
              </w:rPr>
              <w:t>1129</w:t>
            </w:r>
          </w:p>
        </w:tc>
      </w:tr>
      <w:tr w:rsidR="00FF06ED" w:rsidRPr="00D44434" w14:paraId="28F2964D" w14:textId="77777777" w:rsidTr="00FF06ED">
        <w:trPr>
          <w:trHeight w:val="255"/>
        </w:trPr>
        <w:tc>
          <w:tcPr>
            <w:tcW w:w="960" w:type="dxa"/>
            <w:hideMark/>
          </w:tcPr>
          <w:p w14:paraId="3E0370F3" w14:textId="77777777" w:rsidR="00FF06ED" w:rsidRPr="00D44434" w:rsidRDefault="00FF06ED" w:rsidP="00294CA1">
            <w:pPr>
              <w:suppressAutoHyphens/>
              <w:spacing w:before="120"/>
              <w:jc w:val="center"/>
              <w:rPr>
                <w:szCs w:val="24"/>
                <w:lang w:eastAsia="ar-SA"/>
              </w:rPr>
            </w:pPr>
            <w:r w:rsidRPr="00D44434">
              <w:rPr>
                <w:szCs w:val="24"/>
                <w:lang w:eastAsia="ar-SA"/>
              </w:rPr>
              <w:t>Γ25</w:t>
            </w:r>
          </w:p>
        </w:tc>
        <w:tc>
          <w:tcPr>
            <w:tcW w:w="5811" w:type="dxa"/>
            <w:hideMark/>
          </w:tcPr>
          <w:p w14:paraId="2510EEB9"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μεταφοράς 7GT</w:t>
            </w:r>
          </w:p>
        </w:tc>
        <w:tc>
          <w:tcPr>
            <w:tcW w:w="2192" w:type="dxa"/>
            <w:hideMark/>
          </w:tcPr>
          <w:p w14:paraId="15A2FDE2" w14:textId="77777777" w:rsidR="00FF06ED" w:rsidRPr="00D44434" w:rsidRDefault="00FF06ED" w:rsidP="00294CA1">
            <w:pPr>
              <w:suppressAutoHyphens/>
              <w:spacing w:before="120"/>
              <w:jc w:val="center"/>
              <w:rPr>
                <w:szCs w:val="24"/>
                <w:lang w:eastAsia="ar-SA"/>
              </w:rPr>
            </w:pPr>
            <w:r w:rsidRPr="00D44434">
              <w:rPr>
                <w:szCs w:val="24"/>
                <w:lang w:eastAsia="ar-SA"/>
              </w:rPr>
              <w:t>1126</w:t>
            </w:r>
          </w:p>
        </w:tc>
      </w:tr>
      <w:tr w:rsidR="00FF06ED" w:rsidRPr="00D44434" w14:paraId="2E9613ED" w14:textId="77777777" w:rsidTr="00FF06ED">
        <w:trPr>
          <w:trHeight w:val="255"/>
        </w:trPr>
        <w:tc>
          <w:tcPr>
            <w:tcW w:w="960" w:type="dxa"/>
            <w:hideMark/>
          </w:tcPr>
          <w:p w14:paraId="7D7CE195" w14:textId="77777777" w:rsidR="00FF06ED" w:rsidRPr="00D44434" w:rsidRDefault="00FF06ED" w:rsidP="00294CA1">
            <w:pPr>
              <w:suppressAutoHyphens/>
              <w:spacing w:before="120"/>
              <w:jc w:val="center"/>
              <w:rPr>
                <w:szCs w:val="24"/>
                <w:lang w:eastAsia="ar-SA"/>
              </w:rPr>
            </w:pPr>
            <w:r w:rsidRPr="00D44434">
              <w:rPr>
                <w:szCs w:val="24"/>
                <w:lang w:eastAsia="ar-SA"/>
              </w:rPr>
              <w:t>Γ26</w:t>
            </w:r>
          </w:p>
        </w:tc>
        <w:tc>
          <w:tcPr>
            <w:tcW w:w="5811" w:type="dxa"/>
            <w:hideMark/>
          </w:tcPr>
          <w:p w14:paraId="3AE71A9F"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μεταφοράς 8GT</w:t>
            </w:r>
          </w:p>
        </w:tc>
        <w:tc>
          <w:tcPr>
            <w:tcW w:w="2192" w:type="dxa"/>
            <w:hideMark/>
          </w:tcPr>
          <w:p w14:paraId="4EF52B97" w14:textId="77777777" w:rsidR="00FF06ED" w:rsidRPr="00D44434" w:rsidRDefault="00FF06ED" w:rsidP="00294CA1">
            <w:pPr>
              <w:suppressAutoHyphens/>
              <w:spacing w:before="120"/>
              <w:jc w:val="center"/>
              <w:rPr>
                <w:szCs w:val="24"/>
                <w:lang w:eastAsia="ar-SA"/>
              </w:rPr>
            </w:pPr>
            <w:r w:rsidRPr="00D44434">
              <w:rPr>
                <w:szCs w:val="24"/>
                <w:lang w:eastAsia="ar-SA"/>
              </w:rPr>
              <w:t>1197</w:t>
            </w:r>
          </w:p>
        </w:tc>
      </w:tr>
      <w:tr w:rsidR="00FF06ED" w:rsidRPr="00D44434" w14:paraId="4E151F9B" w14:textId="77777777" w:rsidTr="00FF06ED">
        <w:trPr>
          <w:trHeight w:val="255"/>
        </w:trPr>
        <w:tc>
          <w:tcPr>
            <w:tcW w:w="960" w:type="dxa"/>
            <w:hideMark/>
          </w:tcPr>
          <w:p w14:paraId="4E873D4B" w14:textId="77777777" w:rsidR="00FF06ED" w:rsidRPr="00D44434" w:rsidRDefault="00FF06ED" w:rsidP="00294CA1">
            <w:pPr>
              <w:suppressAutoHyphens/>
              <w:spacing w:before="120"/>
              <w:jc w:val="center"/>
              <w:rPr>
                <w:szCs w:val="24"/>
                <w:lang w:eastAsia="ar-SA"/>
              </w:rPr>
            </w:pPr>
            <w:r w:rsidRPr="00D44434">
              <w:rPr>
                <w:szCs w:val="24"/>
                <w:lang w:eastAsia="ar-SA"/>
              </w:rPr>
              <w:t>Γ27</w:t>
            </w:r>
          </w:p>
        </w:tc>
        <w:tc>
          <w:tcPr>
            <w:tcW w:w="5811" w:type="dxa"/>
            <w:hideMark/>
          </w:tcPr>
          <w:p w14:paraId="35474A0D" w14:textId="77777777" w:rsidR="00FF06ED" w:rsidRPr="00D44434" w:rsidRDefault="00FF06ED" w:rsidP="00294CA1">
            <w:pPr>
              <w:suppressAutoHyphens/>
              <w:spacing w:before="120"/>
              <w:jc w:val="center"/>
              <w:rPr>
                <w:szCs w:val="24"/>
                <w:lang w:eastAsia="ar-SA"/>
              </w:rPr>
            </w:pPr>
            <w:r w:rsidRPr="00D44434">
              <w:rPr>
                <w:szCs w:val="24"/>
                <w:lang w:eastAsia="ar-SA"/>
              </w:rPr>
              <w:t>Δεξαμενή πετρελαίου μεταφοράς 9GT</w:t>
            </w:r>
          </w:p>
        </w:tc>
        <w:tc>
          <w:tcPr>
            <w:tcW w:w="2192" w:type="dxa"/>
            <w:hideMark/>
          </w:tcPr>
          <w:p w14:paraId="0AF0AC78" w14:textId="77777777" w:rsidR="00FF06ED" w:rsidRPr="00D44434" w:rsidRDefault="00FF06ED" w:rsidP="00294CA1">
            <w:pPr>
              <w:suppressAutoHyphens/>
              <w:spacing w:before="120"/>
              <w:jc w:val="center"/>
              <w:rPr>
                <w:szCs w:val="24"/>
                <w:lang w:eastAsia="ar-SA"/>
              </w:rPr>
            </w:pPr>
            <w:r w:rsidRPr="00D44434">
              <w:rPr>
                <w:szCs w:val="24"/>
                <w:lang w:eastAsia="ar-SA"/>
              </w:rPr>
              <w:t>1197</w:t>
            </w:r>
          </w:p>
        </w:tc>
      </w:tr>
      <w:tr w:rsidR="00FF06ED" w:rsidRPr="00D44434" w14:paraId="090FFEF1" w14:textId="77777777" w:rsidTr="00FF06ED">
        <w:trPr>
          <w:trHeight w:val="255"/>
        </w:trPr>
        <w:tc>
          <w:tcPr>
            <w:tcW w:w="960" w:type="dxa"/>
            <w:hideMark/>
          </w:tcPr>
          <w:p w14:paraId="1B6A5700" w14:textId="77777777" w:rsidR="00FF06ED" w:rsidRPr="00D44434" w:rsidRDefault="00FF06ED" w:rsidP="00294CA1">
            <w:pPr>
              <w:suppressAutoHyphens/>
              <w:spacing w:before="120"/>
              <w:jc w:val="center"/>
              <w:rPr>
                <w:szCs w:val="24"/>
                <w:lang w:eastAsia="ar-SA"/>
              </w:rPr>
            </w:pPr>
            <w:r w:rsidRPr="00D44434">
              <w:rPr>
                <w:szCs w:val="24"/>
                <w:lang w:eastAsia="ar-SA"/>
              </w:rPr>
              <w:t>Γ28</w:t>
            </w:r>
          </w:p>
        </w:tc>
        <w:tc>
          <w:tcPr>
            <w:tcW w:w="5811" w:type="dxa"/>
            <w:hideMark/>
          </w:tcPr>
          <w:p w14:paraId="59985EBC" w14:textId="77777777" w:rsidR="00FF06ED" w:rsidRPr="00D44434" w:rsidRDefault="00FF06ED" w:rsidP="00294CA1">
            <w:pPr>
              <w:suppressAutoHyphens/>
              <w:spacing w:before="120"/>
              <w:jc w:val="center"/>
              <w:rPr>
                <w:szCs w:val="24"/>
                <w:lang w:eastAsia="ar-SA"/>
              </w:rPr>
            </w:pPr>
            <w:r w:rsidRPr="00D44434">
              <w:rPr>
                <w:szCs w:val="24"/>
                <w:lang w:eastAsia="ar-SA"/>
              </w:rPr>
              <w:t>Δεξαμενή JP-5 μεταφοράς 1KT</w:t>
            </w:r>
          </w:p>
        </w:tc>
        <w:tc>
          <w:tcPr>
            <w:tcW w:w="2192" w:type="dxa"/>
            <w:hideMark/>
          </w:tcPr>
          <w:p w14:paraId="457733EE" w14:textId="77777777" w:rsidR="00FF06ED" w:rsidRPr="00D44434" w:rsidRDefault="00FF06ED" w:rsidP="00294CA1">
            <w:pPr>
              <w:suppressAutoHyphens/>
              <w:spacing w:before="120"/>
              <w:jc w:val="center"/>
              <w:rPr>
                <w:szCs w:val="24"/>
                <w:lang w:eastAsia="ar-SA"/>
              </w:rPr>
            </w:pPr>
            <w:r w:rsidRPr="00D44434">
              <w:rPr>
                <w:szCs w:val="24"/>
                <w:lang w:eastAsia="ar-SA"/>
              </w:rPr>
              <w:t>731</w:t>
            </w:r>
          </w:p>
        </w:tc>
      </w:tr>
      <w:tr w:rsidR="00FF06ED" w:rsidRPr="00D44434" w14:paraId="7D6EB3AC" w14:textId="77777777" w:rsidTr="00FF06ED">
        <w:trPr>
          <w:trHeight w:val="255"/>
        </w:trPr>
        <w:tc>
          <w:tcPr>
            <w:tcW w:w="960" w:type="dxa"/>
            <w:hideMark/>
          </w:tcPr>
          <w:p w14:paraId="45B40FFC" w14:textId="77777777" w:rsidR="00FF06ED" w:rsidRPr="00D44434" w:rsidRDefault="00FF06ED" w:rsidP="00294CA1">
            <w:pPr>
              <w:suppressAutoHyphens/>
              <w:spacing w:before="120"/>
              <w:jc w:val="center"/>
              <w:rPr>
                <w:szCs w:val="24"/>
                <w:lang w:eastAsia="ar-SA"/>
              </w:rPr>
            </w:pPr>
            <w:r w:rsidRPr="00D44434">
              <w:rPr>
                <w:szCs w:val="24"/>
                <w:lang w:eastAsia="ar-SA"/>
              </w:rPr>
              <w:t>Γ29</w:t>
            </w:r>
          </w:p>
        </w:tc>
        <w:tc>
          <w:tcPr>
            <w:tcW w:w="5811" w:type="dxa"/>
            <w:hideMark/>
          </w:tcPr>
          <w:p w14:paraId="27D60560" w14:textId="77777777" w:rsidR="00FF06ED" w:rsidRPr="00D44434" w:rsidRDefault="00FF06ED" w:rsidP="00294CA1">
            <w:pPr>
              <w:suppressAutoHyphens/>
              <w:spacing w:before="120"/>
              <w:jc w:val="center"/>
              <w:rPr>
                <w:szCs w:val="24"/>
                <w:lang w:eastAsia="ar-SA"/>
              </w:rPr>
            </w:pPr>
            <w:r w:rsidRPr="00D44434">
              <w:rPr>
                <w:szCs w:val="24"/>
                <w:lang w:eastAsia="ar-SA"/>
              </w:rPr>
              <w:t>Δεξαμενή JP-5 μεταφοράς 2KT</w:t>
            </w:r>
          </w:p>
        </w:tc>
        <w:tc>
          <w:tcPr>
            <w:tcW w:w="2192" w:type="dxa"/>
            <w:hideMark/>
          </w:tcPr>
          <w:p w14:paraId="5898EAA5" w14:textId="77777777" w:rsidR="00FF06ED" w:rsidRPr="00D44434" w:rsidRDefault="00FF06ED" w:rsidP="00294CA1">
            <w:pPr>
              <w:suppressAutoHyphens/>
              <w:spacing w:before="120"/>
              <w:jc w:val="center"/>
              <w:rPr>
                <w:szCs w:val="24"/>
                <w:lang w:eastAsia="ar-SA"/>
              </w:rPr>
            </w:pPr>
            <w:r w:rsidRPr="00D44434">
              <w:rPr>
                <w:szCs w:val="24"/>
                <w:lang w:eastAsia="ar-SA"/>
              </w:rPr>
              <w:t>582</w:t>
            </w:r>
          </w:p>
        </w:tc>
      </w:tr>
      <w:tr w:rsidR="00FF06ED" w:rsidRPr="00D44434" w14:paraId="25D6251A" w14:textId="77777777" w:rsidTr="00FF06ED">
        <w:trPr>
          <w:trHeight w:val="255"/>
        </w:trPr>
        <w:tc>
          <w:tcPr>
            <w:tcW w:w="960" w:type="dxa"/>
            <w:hideMark/>
          </w:tcPr>
          <w:p w14:paraId="1AEFD7BB" w14:textId="77777777" w:rsidR="00FF06ED" w:rsidRPr="00D44434" w:rsidRDefault="00FF06ED" w:rsidP="00294CA1">
            <w:pPr>
              <w:suppressAutoHyphens/>
              <w:spacing w:before="120"/>
              <w:jc w:val="center"/>
              <w:rPr>
                <w:szCs w:val="24"/>
                <w:lang w:eastAsia="ar-SA"/>
              </w:rPr>
            </w:pPr>
            <w:r w:rsidRPr="00D44434">
              <w:rPr>
                <w:szCs w:val="24"/>
                <w:lang w:eastAsia="ar-SA"/>
              </w:rPr>
              <w:t>Γ30</w:t>
            </w:r>
          </w:p>
        </w:tc>
        <w:tc>
          <w:tcPr>
            <w:tcW w:w="5811" w:type="dxa"/>
            <w:hideMark/>
          </w:tcPr>
          <w:p w14:paraId="7E33D95A" w14:textId="77777777" w:rsidR="00FF06ED" w:rsidRPr="00D44434" w:rsidRDefault="00FF06ED" w:rsidP="00294CA1">
            <w:pPr>
              <w:suppressAutoHyphens/>
              <w:spacing w:before="120"/>
              <w:jc w:val="center"/>
              <w:rPr>
                <w:szCs w:val="24"/>
                <w:lang w:eastAsia="ar-SA"/>
              </w:rPr>
            </w:pPr>
            <w:r w:rsidRPr="00D44434">
              <w:rPr>
                <w:szCs w:val="24"/>
                <w:lang w:eastAsia="ar-SA"/>
              </w:rPr>
              <w:t>Δεξαμενή JP-5 μεταφοράς 3KT</w:t>
            </w:r>
          </w:p>
        </w:tc>
        <w:tc>
          <w:tcPr>
            <w:tcW w:w="2192" w:type="dxa"/>
            <w:hideMark/>
          </w:tcPr>
          <w:p w14:paraId="26264948" w14:textId="77777777" w:rsidR="00FF06ED" w:rsidRPr="00D44434" w:rsidRDefault="00FF06ED" w:rsidP="00294CA1">
            <w:pPr>
              <w:suppressAutoHyphens/>
              <w:spacing w:before="120"/>
              <w:jc w:val="center"/>
              <w:rPr>
                <w:szCs w:val="24"/>
                <w:lang w:eastAsia="ar-SA"/>
              </w:rPr>
            </w:pPr>
            <w:r w:rsidRPr="00D44434">
              <w:rPr>
                <w:szCs w:val="24"/>
                <w:lang w:eastAsia="ar-SA"/>
              </w:rPr>
              <w:t>823</w:t>
            </w:r>
          </w:p>
        </w:tc>
      </w:tr>
      <w:tr w:rsidR="00FF06ED" w:rsidRPr="00D44434" w14:paraId="5D5EA0B1" w14:textId="77777777" w:rsidTr="00FF06ED">
        <w:trPr>
          <w:trHeight w:val="255"/>
        </w:trPr>
        <w:tc>
          <w:tcPr>
            <w:tcW w:w="960" w:type="dxa"/>
            <w:hideMark/>
          </w:tcPr>
          <w:p w14:paraId="235A1709" w14:textId="77777777" w:rsidR="00FF06ED" w:rsidRPr="00D44434" w:rsidRDefault="00FF06ED" w:rsidP="00294CA1">
            <w:pPr>
              <w:suppressAutoHyphens/>
              <w:spacing w:before="120"/>
              <w:jc w:val="center"/>
              <w:rPr>
                <w:szCs w:val="24"/>
                <w:lang w:eastAsia="ar-SA"/>
              </w:rPr>
            </w:pPr>
            <w:r w:rsidRPr="00D44434">
              <w:rPr>
                <w:szCs w:val="24"/>
                <w:lang w:eastAsia="ar-SA"/>
              </w:rPr>
              <w:t>Γ31</w:t>
            </w:r>
          </w:p>
        </w:tc>
        <w:tc>
          <w:tcPr>
            <w:tcW w:w="5811" w:type="dxa"/>
            <w:hideMark/>
          </w:tcPr>
          <w:p w14:paraId="52327DC6" w14:textId="77777777" w:rsidR="00FF06ED" w:rsidRPr="00D44434" w:rsidRDefault="00FF06ED" w:rsidP="00294CA1">
            <w:pPr>
              <w:suppressAutoHyphens/>
              <w:spacing w:before="120"/>
              <w:jc w:val="center"/>
              <w:rPr>
                <w:szCs w:val="24"/>
                <w:lang w:eastAsia="ar-SA"/>
              </w:rPr>
            </w:pPr>
            <w:r w:rsidRPr="00D44434">
              <w:rPr>
                <w:szCs w:val="24"/>
                <w:lang w:eastAsia="ar-SA"/>
              </w:rPr>
              <w:t>Δεξαμενή JP-5 μεταφοράς 4KT</w:t>
            </w:r>
          </w:p>
        </w:tc>
        <w:tc>
          <w:tcPr>
            <w:tcW w:w="2192" w:type="dxa"/>
            <w:hideMark/>
          </w:tcPr>
          <w:p w14:paraId="760FF609" w14:textId="77777777" w:rsidR="00FF06ED" w:rsidRPr="00D44434" w:rsidRDefault="00FF06ED" w:rsidP="00294CA1">
            <w:pPr>
              <w:suppressAutoHyphens/>
              <w:spacing w:before="120"/>
              <w:jc w:val="center"/>
              <w:rPr>
                <w:szCs w:val="24"/>
                <w:lang w:eastAsia="ar-SA"/>
              </w:rPr>
            </w:pPr>
            <w:r w:rsidRPr="00D44434">
              <w:rPr>
                <w:szCs w:val="24"/>
                <w:lang w:eastAsia="ar-SA"/>
              </w:rPr>
              <w:t>726</w:t>
            </w:r>
          </w:p>
        </w:tc>
      </w:tr>
      <w:tr w:rsidR="00FF06ED" w:rsidRPr="00D44434" w14:paraId="1E665783" w14:textId="77777777" w:rsidTr="00FF06ED">
        <w:trPr>
          <w:trHeight w:val="255"/>
        </w:trPr>
        <w:tc>
          <w:tcPr>
            <w:tcW w:w="960" w:type="dxa"/>
            <w:hideMark/>
          </w:tcPr>
          <w:p w14:paraId="12479606" w14:textId="77777777" w:rsidR="00FF06ED" w:rsidRPr="00D44434" w:rsidRDefault="00FF06ED" w:rsidP="00294CA1">
            <w:pPr>
              <w:suppressAutoHyphens/>
              <w:spacing w:before="120"/>
              <w:jc w:val="center"/>
              <w:rPr>
                <w:szCs w:val="24"/>
                <w:lang w:eastAsia="ar-SA"/>
              </w:rPr>
            </w:pPr>
            <w:r w:rsidRPr="00D44434">
              <w:rPr>
                <w:szCs w:val="24"/>
                <w:lang w:eastAsia="ar-SA"/>
              </w:rPr>
              <w:t>Γ32</w:t>
            </w:r>
          </w:p>
        </w:tc>
        <w:tc>
          <w:tcPr>
            <w:tcW w:w="5811" w:type="dxa"/>
            <w:hideMark/>
          </w:tcPr>
          <w:p w14:paraId="5F5310FC" w14:textId="77777777" w:rsidR="00FF06ED" w:rsidRPr="00D44434" w:rsidRDefault="00FF06ED" w:rsidP="00294CA1">
            <w:pPr>
              <w:suppressAutoHyphens/>
              <w:spacing w:before="120"/>
              <w:jc w:val="center"/>
              <w:rPr>
                <w:szCs w:val="24"/>
                <w:lang w:eastAsia="ar-SA"/>
              </w:rPr>
            </w:pPr>
            <w:r w:rsidRPr="00D44434">
              <w:rPr>
                <w:szCs w:val="24"/>
                <w:lang w:eastAsia="ar-SA"/>
              </w:rPr>
              <w:t>Δεξαμενή ελαίων φόρτου 1O</w:t>
            </w:r>
          </w:p>
        </w:tc>
        <w:tc>
          <w:tcPr>
            <w:tcW w:w="2192" w:type="dxa"/>
            <w:hideMark/>
          </w:tcPr>
          <w:p w14:paraId="10BF8537" w14:textId="77777777" w:rsidR="00FF06ED" w:rsidRPr="00D44434" w:rsidRDefault="00FF06ED" w:rsidP="00294CA1">
            <w:pPr>
              <w:suppressAutoHyphens/>
              <w:spacing w:before="120"/>
              <w:jc w:val="center"/>
              <w:rPr>
                <w:szCs w:val="24"/>
                <w:lang w:eastAsia="ar-SA"/>
              </w:rPr>
            </w:pPr>
            <w:r w:rsidRPr="00D44434">
              <w:rPr>
                <w:szCs w:val="24"/>
                <w:lang w:eastAsia="ar-SA"/>
              </w:rPr>
              <w:t>144</w:t>
            </w:r>
          </w:p>
        </w:tc>
      </w:tr>
      <w:tr w:rsidR="00FF06ED" w:rsidRPr="00D44434" w14:paraId="5E3A09E7" w14:textId="77777777" w:rsidTr="00FF06ED">
        <w:trPr>
          <w:trHeight w:val="255"/>
        </w:trPr>
        <w:tc>
          <w:tcPr>
            <w:tcW w:w="960" w:type="dxa"/>
            <w:hideMark/>
          </w:tcPr>
          <w:p w14:paraId="57380FD6" w14:textId="77777777" w:rsidR="00FF06ED" w:rsidRPr="00D44434" w:rsidRDefault="00FF06ED" w:rsidP="00294CA1">
            <w:pPr>
              <w:suppressAutoHyphens/>
              <w:spacing w:before="120"/>
              <w:jc w:val="center"/>
              <w:rPr>
                <w:szCs w:val="24"/>
                <w:lang w:eastAsia="ar-SA"/>
              </w:rPr>
            </w:pPr>
            <w:r w:rsidRPr="00D44434">
              <w:rPr>
                <w:szCs w:val="24"/>
                <w:lang w:eastAsia="ar-SA"/>
              </w:rPr>
              <w:t>Γ33</w:t>
            </w:r>
          </w:p>
        </w:tc>
        <w:tc>
          <w:tcPr>
            <w:tcW w:w="5811" w:type="dxa"/>
            <w:hideMark/>
          </w:tcPr>
          <w:p w14:paraId="1CC45704" w14:textId="77777777" w:rsidR="00FF06ED" w:rsidRPr="00D44434" w:rsidRDefault="00FF06ED" w:rsidP="00294CA1">
            <w:pPr>
              <w:suppressAutoHyphens/>
              <w:spacing w:before="120"/>
              <w:jc w:val="center"/>
              <w:rPr>
                <w:szCs w:val="24"/>
                <w:lang w:eastAsia="ar-SA"/>
              </w:rPr>
            </w:pPr>
            <w:r w:rsidRPr="00D44434">
              <w:rPr>
                <w:szCs w:val="24"/>
                <w:lang w:eastAsia="ar-SA"/>
              </w:rPr>
              <w:t>Δεξαμενή ελαίων φόρτου 2O</w:t>
            </w:r>
          </w:p>
        </w:tc>
        <w:tc>
          <w:tcPr>
            <w:tcW w:w="2192" w:type="dxa"/>
            <w:hideMark/>
          </w:tcPr>
          <w:p w14:paraId="334AF8DD" w14:textId="77777777" w:rsidR="00FF06ED" w:rsidRPr="00D44434" w:rsidRDefault="00FF06ED" w:rsidP="00294CA1">
            <w:pPr>
              <w:suppressAutoHyphens/>
              <w:spacing w:before="120"/>
              <w:jc w:val="center"/>
              <w:rPr>
                <w:szCs w:val="24"/>
                <w:lang w:eastAsia="ar-SA"/>
              </w:rPr>
            </w:pPr>
            <w:r w:rsidRPr="00D44434">
              <w:rPr>
                <w:szCs w:val="24"/>
                <w:lang w:eastAsia="ar-SA"/>
              </w:rPr>
              <w:t>142</w:t>
            </w:r>
          </w:p>
        </w:tc>
      </w:tr>
      <w:tr w:rsidR="00FF06ED" w:rsidRPr="00D44434" w14:paraId="581844F0" w14:textId="77777777" w:rsidTr="00FF06ED">
        <w:trPr>
          <w:trHeight w:val="255"/>
        </w:trPr>
        <w:tc>
          <w:tcPr>
            <w:tcW w:w="960" w:type="dxa"/>
            <w:hideMark/>
          </w:tcPr>
          <w:p w14:paraId="739AD807" w14:textId="77777777" w:rsidR="00FF06ED" w:rsidRPr="00D44434" w:rsidRDefault="00FF06ED" w:rsidP="00294CA1">
            <w:pPr>
              <w:suppressAutoHyphens/>
              <w:spacing w:before="120"/>
              <w:jc w:val="center"/>
              <w:rPr>
                <w:szCs w:val="24"/>
                <w:lang w:eastAsia="ar-SA"/>
              </w:rPr>
            </w:pPr>
            <w:r w:rsidRPr="00D44434">
              <w:rPr>
                <w:szCs w:val="24"/>
                <w:lang w:eastAsia="ar-SA"/>
              </w:rPr>
              <w:t>Γ34</w:t>
            </w:r>
          </w:p>
        </w:tc>
        <w:tc>
          <w:tcPr>
            <w:tcW w:w="5811" w:type="dxa"/>
            <w:hideMark/>
          </w:tcPr>
          <w:p w14:paraId="165E8114" w14:textId="77777777" w:rsidR="00FF06ED" w:rsidRPr="00D44434" w:rsidRDefault="00FF06ED" w:rsidP="00294CA1">
            <w:pPr>
              <w:suppressAutoHyphens/>
              <w:spacing w:before="120"/>
              <w:jc w:val="center"/>
              <w:rPr>
                <w:szCs w:val="24"/>
                <w:lang w:eastAsia="ar-SA"/>
              </w:rPr>
            </w:pPr>
            <w:r w:rsidRPr="00D44434">
              <w:rPr>
                <w:szCs w:val="24"/>
                <w:lang w:eastAsia="ar-SA"/>
              </w:rPr>
              <w:t>Δεξαμενή ελαίων φόρτου 3O</w:t>
            </w:r>
          </w:p>
        </w:tc>
        <w:tc>
          <w:tcPr>
            <w:tcW w:w="2192" w:type="dxa"/>
            <w:hideMark/>
          </w:tcPr>
          <w:p w14:paraId="428A8B8C" w14:textId="77777777" w:rsidR="00FF06ED" w:rsidRPr="00D44434" w:rsidRDefault="00FF06ED" w:rsidP="00294CA1">
            <w:pPr>
              <w:suppressAutoHyphens/>
              <w:spacing w:before="120"/>
              <w:jc w:val="center"/>
              <w:rPr>
                <w:szCs w:val="24"/>
                <w:lang w:eastAsia="ar-SA"/>
              </w:rPr>
            </w:pPr>
            <w:r w:rsidRPr="00D44434">
              <w:rPr>
                <w:szCs w:val="24"/>
                <w:lang w:eastAsia="ar-SA"/>
              </w:rPr>
              <w:t>142</w:t>
            </w:r>
          </w:p>
        </w:tc>
      </w:tr>
      <w:tr w:rsidR="00FF06ED" w:rsidRPr="00D44434" w14:paraId="53F7ED24" w14:textId="77777777" w:rsidTr="00FF06ED">
        <w:trPr>
          <w:trHeight w:val="255"/>
        </w:trPr>
        <w:tc>
          <w:tcPr>
            <w:tcW w:w="960" w:type="dxa"/>
            <w:hideMark/>
          </w:tcPr>
          <w:p w14:paraId="3619852D" w14:textId="77777777" w:rsidR="00FF06ED" w:rsidRPr="00D44434" w:rsidRDefault="00FF06ED" w:rsidP="00294CA1">
            <w:pPr>
              <w:suppressAutoHyphens/>
              <w:spacing w:before="120"/>
              <w:jc w:val="center"/>
              <w:rPr>
                <w:szCs w:val="24"/>
                <w:lang w:eastAsia="ar-SA"/>
              </w:rPr>
            </w:pPr>
            <w:r w:rsidRPr="00D44434">
              <w:rPr>
                <w:szCs w:val="24"/>
                <w:lang w:eastAsia="ar-SA"/>
              </w:rPr>
              <w:t>Γ35</w:t>
            </w:r>
          </w:p>
        </w:tc>
        <w:tc>
          <w:tcPr>
            <w:tcW w:w="5811" w:type="dxa"/>
            <w:hideMark/>
          </w:tcPr>
          <w:p w14:paraId="0C16EEF6" w14:textId="77777777" w:rsidR="00FF06ED" w:rsidRPr="00D44434" w:rsidRDefault="00FF06ED" w:rsidP="00294CA1">
            <w:pPr>
              <w:suppressAutoHyphens/>
              <w:spacing w:before="120"/>
              <w:jc w:val="center"/>
              <w:rPr>
                <w:szCs w:val="24"/>
                <w:lang w:eastAsia="ar-SA"/>
              </w:rPr>
            </w:pPr>
            <w:r w:rsidRPr="00D44434">
              <w:rPr>
                <w:szCs w:val="24"/>
                <w:lang w:eastAsia="ar-SA"/>
              </w:rPr>
              <w:t>Δεξαμενή ελαίων φόρτου 4O</w:t>
            </w:r>
          </w:p>
        </w:tc>
        <w:tc>
          <w:tcPr>
            <w:tcW w:w="2192" w:type="dxa"/>
            <w:hideMark/>
          </w:tcPr>
          <w:p w14:paraId="66D9FE26" w14:textId="77777777" w:rsidR="00FF06ED" w:rsidRPr="00D44434" w:rsidRDefault="00FF06ED" w:rsidP="00294CA1">
            <w:pPr>
              <w:suppressAutoHyphens/>
              <w:spacing w:before="120"/>
              <w:jc w:val="center"/>
              <w:rPr>
                <w:szCs w:val="24"/>
                <w:lang w:eastAsia="ar-SA"/>
              </w:rPr>
            </w:pPr>
            <w:r w:rsidRPr="00D44434">
              <w:rPr>
                <w:szCs w:val="24"/>
                <w:lang w:eastAsia="ar-SA"/>
              </w:rPr>
              <w:t>100</w:t>
            </w:r>
          </w:p>
        </w:tc>
      </w:tr>
      <w:tr w:rsidR="00FF06ED" w:rsidRPr="00D44434" w14:paraId="62B499E6" w14:textId="77777777" w:rsidTr="00FF06ED">
        <w:trPr>
          <w:trHeight w:val="255"/>
        </w:trPr>
        <w:tc>
          <w:tcPr>
            <w:tcW w:w="960" w:type="dxa"/>
            <w:hideMark/>
          </w:tcPr>
          <w:p w14:paraId="69516926" w14:textId="77777777" w:rsidR="00FF06ED" w:rsidRPr="00D44434" w:rsidRDefault="00FF06ED" w:rsidP="00294CA1">
            <w:pPr>
              <w:suppressAutoHyphens/>
              <w:spacing w:before="120"/>
              <w:jc w:val="center"/>
              <w:rPr>
                <w:szCs w:val="24"/>
                <w:lang w:eastAsia="ar-SA"/>
              </w:rPr>
            </w:pPr>
            <w:r w:rsidRPr="00D44434">
              <w:rPr>
                <w:szCs w:val="24"/>
                <w:lang w:eastAsia="ar-SA"/>
              </w:rPr>
              <w:t>Γ36</w:t>
            </w:r>
          </w:p>
        </w:tc>
        <w:tc>
          <w:tcPr>
            <w:tcW w:w="5811" w:type="dxa"/>
            <w:hideMark/>
          </w:tcPr>
          <w:p w14:paraId="733BC64C" w14:textId="77777777" w:rsidR="00FF06ED" w:rsidRPr="00D44434" w:rsidRDefault="00FF06ED" w:rsidP="00294CA1">
            <w:pPr>
              <w:suppressAutoHyphens/>
              <w:spacing w:before="120"/>
              <w:jc w:val="center"/>
              <w:rPr>
                <w:szCs w:val="24"/>
                <w:lang w:eastAsia="ar-SA"/>
              </w:rPr>
            </w:pPr>
            <w:r w:rsidRPr="00D44434">
              <w:rPr>
                <w:szCs w:val="24"/>
                <w:lang w:eastAsia="ar-SA"/>
              </w:rPr>
              <w:t>Δεξαμενή ελαίων φόρτου 5O</w:t>
            </w:r>
          </w:p>
        </w:tc>
        <w:tc>
          <w:tcPr>
            <w:tcW w:w="2192" w:type="dxa"/>
            <w:hideMark/>
          </w:tcPr>
          <w:p w14:paraId="5733363D" w14:textId="77777777" w:rsidR="00FF06ED" w:rsidRPr="00D44434" w:rsidRDefault="00FF06ED" w:rsidP="00294CA1">
            <w:pPr>
              <w:suppressAutoHyphens/>
              <w:spacing w:before="120"/>
              <w:jc w:val="center"/>
              <w:rPr>
                <w:szCs w:val="24"/>
                <w:lang w:eastAsia="ar-SA"/>
              </w:rPr>
            </w:pPr>
            <w:r w:rsidRPr="00D44434">
              <w:rPr>
                <w:szCs w:val="24"/>
                <w:lang w:eastAsia="ar-SA"/>
              </w:rPr>
              <w:t>64</w:t>
            </w:r>
          </w:p>
        </w:tc>
      </w:tr>
      <w:tr w:rsidR="00FF06ED" w:rsidRPr="00D44434" w14:paraId="26F41C5E" w14:textId="77777777" w:rsidTr="00FF06ED">
        <w:trPr>
          <w:trHeight w:val="255"/>
        </w:trPr>
        <w:tc>
          <w:tcPr>
            <w:tcW w:w="960" w:type="dxa"/>
            <w:hideMark/>
          </w:tcPr>
          <w:p w14:paraId="4581014B" w14:textId="77777777" w:rsidR="00FF06ED" w:rsidRPr="00D44434" w:rsidRDefault="00FF06ED" w:rsidP="00294CA1">
            <w:pPr>
              <w:suppressAutoHyphens/>
              <w:spacing w:before="120"/>
              <w:jc w:val="center"/>
              <w:rPr>
                <w:szCs w:val="24"/>
                <w:lang w:eastAsia="ar-SA"/>
              </w:rPr>
            </w:pPr>
            <w:r w:rsidRPr="00D44434">
              <w:rPr>
                <w:szCs w:val="24"/>
                <w:lang w:eastAsia="ar-SA"/>
              </w:rPr>
              <w:t>Γ37</w:t>
            </w:r>
          </w:p>
        </w:tc>
        <w:tc>
          <w:tcPr>
            <w:tcW w:w="5811" w:type="dxa"/>
            <w:hideMark/>
          </w:tcPr>
          <w:p w14:paraId="011B73F0" w14:textId="77777777" w:rsidR="00FF06ED" w:rsidRPr="00D44434" w:rsidRDefault="00FF06ED" w:rsidP="00294CA1">
            <w:pPr>
              <w:suppressAutoHyphens/>
              <w:spacing w:before="120"/>
              <w:jc w:val="center"/>
              <w:rPr>
                <w:szCs w:val="24"/>
                <w:lang w:eastAsia="ar-SA"/>
              </w:rPr>
            </w:pPr>
            <w:r w:rsidRPr="00D44434">
              <w:rPr>
                <w:szCs w:val="24"/>
                <w:lang w:eastAsia="ar-SA"/>
              </w:rPr>
              <w:t>Δεξαμενή ελαίων φόρτου 6O</w:t>
            </w:r>
          </w:p>
        </w:tc>
        <w:tc>
          <w:tcPr>
            <w:tcW w:w="2192" w:type="dxa"/>
            <w:hideMark/>
          </w:tcPr>
          <w:p w14:paraId="153B81ED" w14:textId="77777777" w:rsidR="00FF06ED" w:rsidRPr="00D44434" w:rsidRDefault="00FF06ED" w:rsidP="00294CA1">
            <w:pPr>
              <w:suppressAutoHyphens/>
              <w:spacing w:before="120"/>
              <w:jc w:val="center"/>
              <w:rPr>
                <w:szCs w:val="24"/>
                <w:lang w:eastAsia="ar-SA"/>
              </w:rPr>
            </w:pPr>
            <w:r w:rsidRPr="00D44434">
              <w:rPr>
                <w:szCs w:val="24"/>
                <w:lang w:eastAsia="ar-SA"/>
              </w:rPr>
              <w:t>48</w:t>
            </w:r>
          </w:p>
        </w:tc>
      </w:tr>
      <w:tr w:rsidR="00FF06ED" w:rsidRPr="00D44434" w14:paraId="315E2504" w14:textId="77777777" w:rsidTr="00FF06ED">
        <w:trPr>
          <w:trHeight w:val="255"/>
        </w:trPr>
        <w:tc>
          <w:tcPr>
            <w:tcW w:w="960" w:type="dxa"/>
            <w:hideMark/>
          </w:tcPr>
          <w:p w14:paraId="7DF11B1F" w14:textId="77777777" w:rsidR="00FF06ED" w:rsidRPr="00D44434" w:rsidRDefault="00FF06ED" w:rsidP="00294CA1">
            <w:pPr>
              <w:suppressAutoHyphens/>
              <w:spacing w:before="120"/>
              <w:jc w:val="center"/>
              <w:rPr>
                <w:szCs w:val="24"/>
                <w:lang w:eastAsia="ar-SA"/>
              </w:rPr>
            </w:pPr>
            <w:r w:rsidRPr="00D44434">
              <w:rPr>
                <w:szCs w:val="24"/>
                <w:lang w:eastAsia="ar-SA"/>
              </w:rPr>
              <w:t>Γ38</w:t>
            </w:r>
          </w:p>
        </w:tc>
        <w:tc>
          <w:tcPr>
            <w:tcW w:w="5811" w:type="dxa"/>
            <w:hideMark/>
          </w:tcPr>
          <w:p w14:paraId="25AA7C12" w14:textId="77777777" w:rsidR="00FF06ED" w:rsidRPr="00D44434" w:rsidRDefault="00FF06ED" w:rsidP="00294CA1">
            <w:pPr>
              <w:suppressAutoHyphens/>
              <w:spacing w:before="120"/>
              <w:jc w:val="center"/>
              <w:rPr>
                <w:szCs w:val="24"/>
                <w:lang w:eastAsia="ar-SA"/>
              </w:rPr>
            </w:pPr>
            <w:r w:rsidRPr="00D44434">
              <w:rPr>
                <w:szCs w:val="24"/>
                <w:lang w:eastAsia="ar-SA"/>
              </w:rPr>
              <w:t>Δεξαμενή ελαίων φόρτου 7O</w:t>
            </w:r>
          </w:p>
        </w:tc>
        <w:tc>
          <w:tcPr>
            <w:tcW w:w="2192" w:type="dxa"/>
            <w:hideMark/>
          </w:tcPr>
          <w:p w14:paraId="18668DE4" w14:textId="77777777" w:rsidR="00FF06ED" w:rsidRPr="00D44434" w:rsidRDefault="00FF06ED" w:rsidP="00294CA1">
            <w:pPr>
              <w:suppressAutoHyphens/>
              <w:spacing w:before="120"/>
              <w:jc w:val="center"/>
              <w:rPr>
                <w:szCs w:val="24"/>
                <w:lang w:eastAsia="ar-SA"/>
              </w:rPr>
            </w:pPr>
            <w:r w:rsidRPr="00D44434">
              <w:rPr>
                <w:szCs w:val="24"/>
                <w:lang w:eastAsia="ar-SA"/>
              </w:rPr>
              <w:t>26</w:t>
            </w:r>
          </w:p>
        </w:tc>
      </w:tr>
      <w:tr w:rsidR="00FF06ED" w:rsidRPr="00D44434" w14:paraId="673FABE7" w14:textId="77777777" w:rsidTr="00FF06ED">
        <w:trPr>
          <w:trHeight w:val="255"/>
        </w:trPr>
        <w:tc>
          <w:tcPr>
            <w:tcW w:w="960" w:type="dxa"/>
            <w:hideMark/>
          </w:tcPr>
          <w:p w14:paraId="03BEE558" w14:textId="77777777" w:rsidR="00FF06ED" w:rsidRPr="00D44434" w:rsidRDefault="00FF06ED" w:rsidP="00294CA1">
            <w:pPr>
              <w:suppressAutoHyphens/>
              <w:spacing w:before="120"/>
              <w:jc w:val="center"/>
              <w:rPr>
                <w:szCs w:val="24"/>
                <w:lang w:eastAsia="ar-SA"/>
              </w:rPr>
            </w:pPr>
            <w:r w:rsidRPr="00D44434">
              <w:rPr>
                <w:szCs w:val="24"/>
                <w:lang w:eastAsia="ar-SA"/>
              </w:rPr>
              <w:t>Γ39</w:t>
            </w:r>
          </w:p>
        </w:tc>
        <w:tc>
          <w:tcPr>
            <w:tcW w:w="5811" w:type="dxa"/>
            <w:hideMark/>
          </w:tcPr>
          <w:p w14:paraId="4D71211B" w14:textId="77777777" w:rsidR="00FF06ED" w:rsidRPr="00D44434" w:rsidRDefault="00FF06ED" w:rsidP="00294CA1">
            <w:pPr>
              <w:suppressAutoHyphens/>
              <w:spacing w:before="120"/>
              <w:jc w:val="center"/>
              <w:rPr>
                <w:szCs w:val="24"/>
                <w:lang w:eastAsia="ar-SA"/>
              </w:rPr>
            </w:pPr>
            <w:r w:rsidRPr="00D44434">
              <w:rPr>
                <w:szCs w:val="24"/>
                <w:lang w:eastAsia="ar-SA"/>
              </w:rPr>
              <w:t>Δεξαμενή ελαίων φόρτου 8O</w:t>
            </w:r>
          </w:p>
        </w:tc>
        <w:tc>
          <w:tcPr>
            <w:tcW w:w="2192" w:type="dxa"/>
            <w:hideMark/>
          </w:tcPr>
          <w:p w14:paraId="080FF53C" w14:textId="77777777" w:rsidR="00FF06ED" w:rsidRPr="00D44434" w:rsidRDefault="00FF06ED" w:rsidP="00294CA1">
            <w:pPr>
              <w:suppressAutoHyphens/>
              <w:spacing w:before="120"/>
              <w:jc w:val="center"/>
              <w:rPr>
                <w:szCs w:val="24"/>
                <w:lang w:eastAsia="ar-SA"/>
              </w:rPr>
            </w:pPr>
            <w:r w:rsidRPr="00D44434">
              <w:rPr>
                <w:szCs w:val="24"/>
                <w:lang w:eastAsia="ar-SA"/>
              </w:rPr>
              <w:t>35</w:t>
            </w:r>
          </w:p>
        </w:tc>
      </w:tr>
      <w:tr w:rsidR="00FF06ED" w:rsidRPr="00D44434" w14:paraId="5467817B" w14:textId="77777777" w:rsidTr="00FF06ED">
        <w:trPr>
          <w:trHeight w:val="255"/>
        </w:trPr>
        <w:tc>
          <w:tcPr>
            <w:tcW w:w="960" w:type="dxa"/>
            <w:hideMark/>
          </w:tcPr>
          <w:p w14:paraId="10B2A419" w14:textId="77777777" w:rsidR="00FF06ED" w:rsidRPr="00D44434" w:rsidRDefault="00FF06ED" w:rsidP="00294CA1">
            <w:pPr>
              <w:suppressAutoHyphens/>
              <w:spacing w:before="120"/>
              <w:jc w:val="center"/>
              <w:rPr>
                <w:szCs w:val="24"/>
                <w:lang w:eastAsia="ar-SA"/>
              </w:rPr>
            </w:pPr>
            <w:r w:rsidRPr="00D44434">
              <w:rPr>
                <w:szCs w:val="24"/>
                <w:lang w:eastAsia="ar-SA"/>
              </w:rPr>
              <w:t>Γ40</w:t>
            </w:r>
          </w:p>
        </w:tc>
        <w:tc>
          <w:tcPr>
            <w:tcW w:w="5811" w:type="dxa"/>
            <w:hideMark/>
          </w:tcPr>
          <w:p w14:paraId="304E0B21" w14:textId="77777777" w:rsidR="00FF06ED" w:rsidRPr="00D44434" w:rsidRDefault="00FF06ED" w:rsidP="00294CA1">
            <w:pPr>
              <w:suppressAutoHyphens/>
              <w:spacing w:before="120"/>
              <w:jc w:val="center"/>
              <w:rPr>
                <w:szCs w:val="24"/>
                <w:lang w:eastAsia="ar-SA"/>
              </w:rPr>
            </w:pPr>
            <w:r w:rsidRPr="00D44434">
              <w:rPr>
                <w:szCs w:val="24"/>
                <w:lang w:eastAsia="ar-SA"/>
              </w:rPr>
              <w:t>Δεξαμενή 1V</w:t>
            </w:r>
          </w:p>
        </w:tc>
        <w:tc>
          <w:tcPr>
            <w:tcW w:w="2192" w:type="dxa"/>
            <w:hideMark/>
          </w:tcPr>
          <w:p w14:paraId="3D0DC5BC" w14:textId="77777777" w:rsidR="00FF06ED" w:rsidRPr="00D44434" w:rsidRDefault="00FF06ED" w:rsidP="00294CA1">
            <w:pPr>
              <w:suppressAutoHyphens/>
              <w:spacing w:before="120"/>
              <w:jc w:val="center"/>
              <w:rPr>
                <w:szCs w:val="24"/>
                <w:lang w:eastAsia="ar-SA"/>
              </w:rPr>
            </w:pPr>
            <w:r w:rsidRPr="00D44434">
              <w:rPr>
                <w:szCs w:val="24"/>
                <w:lang w:eastAsia="ar-SA"/>
              </w:rPr>
              <w:t>166</w:t>
            </w:r>
          </w:p>
        </w:tc>
      </w:tr>
      <w:tr w:rsidR="00FF06ED" w:rsidRPr="00D44434" w14:paraId="7902A5A1" w14:textId="77777777" w:rsidTr="00FF06ED">
        <w:trPr>
          <w:trHeight w:val="255"/>
        </w:trPr>
        <w:tc>
          <w:tcPr>
            <w:tcW w:w="960" w:type="dxa"/>
            <w:hideMark/>
          </w:tcPr>
          <w:p w14:paraId="21DF30C4" w14:textId="77777777" w:rsidR="00FF06ED" w:rsidRPr="00D44434" w:rsidRDefault="00FF06ED" w:rsidP="00294CA1">
            <w:pPr>
              <w:suppressAutoHyphens/>
              <w:spacing w:before="120"/>
              <w:jc w:val="center"/>
              <w:rPr>
                <w:szCs w:val="24"/>
                <w:lang w:eastAsia="ar-SA"/>
              </w:rPr>
            </w:pPr>
            <w:r w:rsidRPr="00D44434">
              <w:rPr>
                <w:szCs w:val="24"/>
                <w:lang w:eastAsia="ar-SA"/>
              </w:rPr>
              <w:t>Γ41</w:t>
            </w:r>
          </w:p>
        </w:tc>
        <w:tc>
          <w:tcPr>
            <w:tcW w:w="5811" w:type="dxa"/>
            <w:hideMark/>
          </w:tcPr>
          <w:p w14:paraId="0A5E83F5" w14:textId="77777777" w:rsidR="00FF06ED" w:rsidRPr="00D44434" w:rsidRDefault="00FF06ED" w:rsidP="00294CA1">
            <w:pPr>
              <w:suppressAutoHyphens/>
              <w:spacing w:before="120"/>
              <w:jc w:val="center"/>
              <w:rPr>
                <w:szCs w:val="24"/>
                <w:lang w:eastAsia="ar-SA"/>
              </w:rPr>
            </w:pPr>
            <w:r w:rsidRPr="00D44434">
              <w:rPr>
                <w:szCs w:val="24"/>
                <w:lang w:eastAsia="ar-SA"/>
              </w:rPr>
              <w:t>Δεξαμενή 2V</w:t>
            </w:r>
          </w:p>
        </w:tc>
        <w:tc>
          <w:tcPr>
            <w:tcW w:w="2192" w:type="dxa"/>
            <w:hideMark/>
          </w:tcPr>
          <w:p w14:paraId="66F8FCAF" w14:textId="77777777" w:rsidR="00FF06ED" w:rsidRPr="00D44434" w:rsidRDefault="00FF06ED" w:rsidP="00294CA1">
            <w:pPr>
              <w:suppressAutoHyphens/>
              <w:spacing w:before="120"/>
              <w:jc w:val="center"/>
              <w:rPr>
                <w:szCs w:val="24"/>
                <w:lang w:eastAsia="ar-SA"/>
              </w:rPr>
            </w:pPr>
            <w:r w:rsidRPr="00D44434">
              <w:rPr>
                <w:szCs w:val="24"/>
                <w:lang w:eastAsia="ar-SA"/>
              </w:rPr>
              <w:t>100</w:t>
            </w:r>
          </w:p>
        </w:tc>
      </w:tr>
      <w:tr w:rsidR="00FF06ED" w:rsidRPr="00D44434" w14:paraId="204B37A1" w14:textId="77777777" w:rsidTr="00FF06ED">
        <w:trPr>
          <w:trHeight w:val="255"/>
        </w:trPr>
        <w:tc>
          <w:tcPr>
            <w:tcW w:w="960" w:type="dxa"/>
            <w:hideMark/>
          </w:tcPr>
          <w:p w14:paraId="75990C71" w14:textId="77777777" w:rsidR="00FF06ED" w:rsidRPr="00D44434" w:rsidRDefault="00FF06ED" w:rsidP="00294CA1">
            <w:pPr>
              <w:suppressAutoHyphens/>
              <w:spacing w:before="120"/>
              <w:jc w:val="center"/>
              <w:rPr>
                <w:szCs w:val="24"/>
                <w:lang w:eastAsia="ar-SA"/>
              </w:rPr>
            </w:pPr>
            <w:r w:rsidRPr="00D44434">
              <w:rPr>
                <w:szCs w:val="24"/>
                <w:lang w:eastAsia="ar-SA"/>
              </w:rPr>
              <w:t>Γ42</w:t>
            </w:r>
          </w:p>
        </w:tc>
        <w:tc>
          <w:tcPr>
            <w:tcW w:w="5811" w:type="dxa"/>
            <w:hideMark/>
          </w:tcPr>
          <w:p w14:paraId="0B7F4E1B" w14:textId="77777777" w:rsidR="00FF06ED" w:rsidRPr="00D44434" w:rsidRDefault="00FF06ED" w:rsidP="00294CA1">
            <w:pPr>
              <w:suppressAutoHyphens/>
              <w:spacing w:before="120"/>
              <w:jc w:val="center"/>
              <w:rPr>
                <w:szCs w:val="24"/>
                <w:lang w:eastAsia="ar-SA"/>
              </w:rPr>
            </w:pPr>
            <w:r w:rsidRPr="00D44434">
              <w:rPr>
                <w:szCs w:val="24"/>
                <w:lang w:eastAsia="ar-SA"/>
              </w:rPr>
              <w:t>Δεξαμενή 3V</w:t>
            </w:r>
          </w:p>
        </w:tc>
        <w:tc>
          <w:tcPr>
            <w:tcW w:w="2192" w:type="dxa"/>
            <w:hideMark/>
          </w:tcPr>
          <w:p w14:paraId="2DE40972" w14:textId="77777777" w:rsidR="00FF06ED" w:rsidRPr="00D44434" w:rsidRDefault="00FF06ED" w:rsidP="00294CA1">
            <w:pPr>
              <w:suppressAutoHyphens/>
              <w:spacing w:before="120"/>
              <w:jc w:val="center"/>
              <w:rPr>
                <w:szCs w:val="24"/>
                <w:lang w:eastAsia="ar-SA"/>
              </w:rPr>
            </w:pPr>
            <w:r w:rsidRPr="00D44434">
              <w:rPr>
                <w:szCs w:val="24"/>
                <w:lang w:eastAsia="ar-SA"/>
              </w:rPr>
              <w:t>68</w:t>
            </w:r>
          </w:p>
        </w:tc>
      </w:tr>
      <w:tr w:rsidR="00FF06ED" w:rsidRPr="00D44434" w14:paraId="2AA605D6" w14:textId="77777777" w:rsidTr="00FF06ED">
        <w:trPr>
          <w:trHeight w:val="255"/>
        </w:trPr>
        <w:tc>
          <w:tcPr>
            <w:tcW w:w="960" w:type="dxa"/>
            <w:hideMark/>
          </w:tcPr>
          <w:p w14:paraId="00A1CD78" w14:textId="77777777" w:rsidR="00FF06ED" w:rsidRPr="00D44434" w:rsidRDefault="00FF06ED" w:rsidP="00294CA1">
            <w:pPr>
              <w:suppressAutoHyphens/>
              <w:spacing w:before="120"/>
              <w:jc w:val="center"/>
              <w:rPr>
                <w:szCs w:val="24"/>
                <w:lang w:eastAsia="ar-SA"/>
              </w:rPr>
            </w:pPr>
            <w:r w:rsidRPr="00D44434">
              <w:rPr>
                <w:szCs w:val="24"/>
                <w:lang w:eastAsia="ar-SA"/>
              </w:rPr>
              <w:t>Γ43</w:t>
            </w:r>
          </w:p>
        </w:tc>
        <w:tc>
          <w:tcPr>
            <w:tcW w:w="5811" w:type="dxa"/>
            <w:hideMark/>
          </w:tcPr>
          <w:p w14:paraId="5A542DFD" w14:textId="77777777" w:rsidR="00FF06ED" w:rsidRPr="00D44434" w:rsidRDefault="00FF06ED" w:rsidP="00294CA1">
            <w:pPr>
              <w:suppressAutoHyphens/>
              <w:spacing w:before="120"/>
              <w:jc w:val="center"/>
              <w:rPr>
                <w:szCs w:val="24"/>
                <w:lang w:eastAsia="ar-SA"/>
              </w:rPr>
            </w:pPr>
            <w:r w:rsidRPr="00D44434">
              <w:rPr>
                <w:szCs w:val="24"/>
                <w:lang w:eastAsia="ar-SA"/>
              </w:rPr>
              <w:t>Δεξαμενή 4V</w:t>
            </w:r>
          </w:p>
        </w:tc>
        <w:tc>
          <w:tcPr>
            <w:tcW w:w="2192" w:type="dxa"/>
            <w:hideMark/>
          </w:tcPr>
          <w:p w14:paraId="6A7521FE" w14:textId="77777777" w:rsidR="00FF06ED" w:rsidRPr="00D44434" w:rsidRDefault="00FF06ED" w:rsidP="00294CA1">
            <w:pPr>
              <w:suppressAutoHyphens/>
              <w:spacing w:before="120"/>
              <w:jc w:val="center"/>
              <w:rPr>
                <w:szCs w:val="24"/>
                <w:lang w:eastAsia="ar-SA"/>
              </w:rPr>
            </w:pPr>
            <w:r w:rsidRPr="00D44434">
              <w:rPr>
                <w:szCs w:val="24"/>
                <w:lang w:eastAsia="ar-SA"/>
              </w:rPr>
              <w:t>27</w:t>
            </w:r>
          </w:p>
        </w:tc>
      </w:tr>
      <w:tr w:rsidR="00FF06ED" w:rsidRPr="00D44434" w14:paraId="797B95A9" w14:textId="77777777" w:rsidTr="00FF06ED">
        <w:trPr>
          <w:trHeight w:val="255"/>
        </w:trPr>
        <w:tc>
          <w:tcPr>
            <w:tcW w:w="960" w:type="dxa"/>
            <w:hideMark/>
          </w:tcPr>
          <w:p w14:paraId="3E3AA02F" w14:textId="77777777" w:rsidR="00FF06ED" w:rsidRPr="00D44434" w:rsidRDefault="00FF06ED" w:rsidP="00294CA1">
            <w:pPr>
              <w:suppressAutoHyphens/>
              <w:spacing w:before="120"/>
              <w:jc w:val="center"/>
              <w:rPr>
                <w:szCs w:val="24"/>
                <w:lang w:eastAsia="ar-SA"/>
              </w:rPr>
            </w:pPr>
            <w:r w:rsidRPr="00D44434">
              <w:rPr>
                <w:szCs w:val="24"/>
                <w:lang w:eastAsia="ar-SA"/>
              </w:rPr>
              <w:t>Γ44</w:t>
            </w:r>
          </w:p>
        </w:tc>
        <w:tc>
          <w:tcPr>
            <w:tcW w:w="5811" w:type="dxa"/>
            <w:hideMark/>
          </w:tcPr>
          <w:p w14:paraId="6A2002D0" w14:textId="77777777" w:rsidR="00FF06ED" w:rsidRPr="00D44434" w:rsidRDefault="00FF06ED" w:rsidP="00294CA1">
            <w:pPr>
              <w:suppressAutoHyphens/>
              <w:spacing w:before="120"/>
              <w:jc w:val="center"/>
              <w:rPr>
                <w:szCs w:val="24"/>
                <w:lang w:eastAsia="ar-SA"/>
              </w:rPr>
            </w:pPr>
            <w:r w:rsidRPr="00D44434">
              <w:rPr>
                <w:szCs w:val="24"/>
                <w:lang w:eastAsia="ar-SA"/>
              </w:rPr>
              <w:t>Δεξαμενή 5V</w:t>
            </w:r>
          </w:p>
        </w:tc>
        <w:tc>
          <w:tcPr>
            <w:tcW w:w="2192" w:type="dxa"/>
            <w:hideMark/>
          </w:tcPr>
          <w:p w14:paraId="6918DA4C" w14:textId="77777777" w:rsidR="00FF06ED" w:rsidRPr="00D44434" w:rsidRDefault="00FF06ED" w:rsidP="00294CA1">
            <w:pPr>
              <w:suppressAutoHyphens/>
              <w:spacing w:before="120"/>
              <w:jc w:val="center"/>
              <w:rPr>
                <w:szCs w:val="24"/>
                <w:lang w:eastAsia="ar-SA"/>
              </w:rPr>
            </w:pPr>
            <w:r w:rsidRPr="00D44434">
              <w:rPr>
                <w:szCs w:val="24"/>
                <w:lang w:eastAsia="ar-SA"/>
              </w:rPr>
              <w:t>25</w:t>
            </w:r>
          </w:p>
        </w:tc>
      </w:tr>
      <w:tr w:rsidR="00FF06ED" w:rsidRPr="00D44434" w14:paraId="1C3E9EED" w14:textId="77777777" w:rsidTr="00FF06ED">
        <w:trPr>
          <w:trHeight w:val="255"/>
        </w:trPr>
        <w:tc>
          <w:tcPr>
            <w:tcW w:w="960" w:type="dxa"/>
            <w:hideMark/>
          </w:tcPr>
          <w:p w14:paraId="15295E7F" w14:textId="77777777" w:rsidR="00FF06ED" w:rsidRPr="00D44434" w:rsidRDefault="00FF06ED" w:rsidP="00294CA1">
            <w:pPr>
              <w:suppressAutoHyphens/>
              <w:spacing w:before="120"/>
              <w:jc w:val="center"/>
              <w:rPr>
                <w:szCs w:val="24"/>
                <w:lang w:eastAsia="ar-SA"/>
              </w:rPr>
            </w:pPr>
            <w:r w:rsidRPr="00D44434">
              <w:rPr>
                <w:szCs w:val="24"/>
                <w:lang w:eastAsia="ar-SA"/>
              </w:rPr>
              <w:t>Γ45</w:t>
            </w:r>
          </w:p>
        </w:tc>
        <w:tc>
          <w:tcPr>
            <w:tcW w:w="5811" w:type="dxa"/>
            <w:hideMark/>
          </w:tcPr>
          <w:p w14:paraId="6F1AE967" w14:textId="77777777" w:rsidR="00FF06ED" w:rsidRPr="00D44434" w:rsidRDefault="00FF06ED" w:rsidP="00294CA1">
            <w:pPr>
              <w:suppressAutoHyphens/>
              <w:spacing w:before="120"/>
              <w:jc w:val="center"/>
              <w:rPr>
                <w:szCs w:val="24"/>
                <w:lang w:eastAsia="ar-SA"/>
              </w:rPr>
            </w:pPr>
            <w:r w:rsidRPr="00D44434">
              <w:rPr>
                <w:szCs w:val="24"/>
                <w:lang w:eastAsia="ar-SA"/>
              </w:rPr>
              <w:t>Δεξαμενή 6V</w:t>
            </w:r>
          </w:p>
        </w:tc>
        <w:tc>
          <w:tcPr>
            <w:tcW w:w="2192" w:type="dxa"/>
            <w:hideMark/>
          </w:tcPr>
          <w:p w14:paraId="76790841" w14:textId="77777777" w:rsidR="00FF06ED" w:rsidRPr="00D44434" w:rsidRDefault="00FF06ED" w:rsidP="00294CA1">
            <w:pPr>
              <w:suppressAutoHyphens/>
              <w:spacing w:before="120"/>
              <w:jc w:val="center"/>
              <w:rPr>
                <w:szCs w:val="24"/>
                <w:lang w:eastAsia="ar-SA"/>
              </w:rPr>
            </w:pPr>
            <w:r w:rsidRPr="00D44434">
              <w:rPr>
                <w:szCs w:val="24"/>
                <w:lang w:eastAsia="ar-SA"/>
              </w:rPr>
              <w:t>86</w:t>
            </w:r>
          </w:p>
        </w:tc>
      </w:tr>
      <w:tr w:rsidR="00FF06ED" w:rsidRPr="00D44434" w14:paraId="404FAFA8" w14:textId="77777777" w:rsidTr="00FF06ED">
        <w:trPr>
          <w:trHeight w:val="255"/>
        </w:trPr>
        <w:tc>
          <w:tcPr>
            <w:tcW w:w="960" w:type="dxa"/>
            <w:hideMark/>
          </w:tcPr>
          <w:p w14:paraId="2963A092" w14:textId="77777777" w:rsidR="00FF06ED" w:rsidRPr="00D44434" w:rsidRDefault="00FF06ED" w:rsidP="00294CA1">
            <w:pPr>
              <w:suppressAutoHyphens/>
              <w:spacing w:before="120"/>
              <w:jc w:val="center"/>
              <w:rPr>
                <w:szCs w:val="24"/>
                <w:lang w:eastAsia="ar-SA"/>
              </w:rPr>
            </w:pPr>
            <w:r w:rsidRPr="00D44434">
              <w:rPr>
                <w:szCs w:val="24"/>
                <w:lang w:eastAsia="ar-SA"/>
              </w:rPr>
              <w:t>Γ46</w:t>
            </w:r>
          </w:p>
        </w:tc>
        <w:tc>
          <w:tcPr>
            <w:tcW w:w="5811" w:type="dxa"/>
            <w:hideMark/>
          </w:tcPr>
          <w:p w14:paraId="6E13DCE6" w14:textId="77777777" w:rsidR="00FF06ED" w:rsidRPr="00D44434" w:rsidRDefault="00FF06ED" w:rsidP="00294CA1">
            <w:pPr>
              <w:suppressAutoHyphens/>
              <w:spacing w:before="120"/>
              <w:jc w:val="center"/>
              <w:rPr>
                <w:szCs w:val="24"/>
                <w:lang w:eastAsia="ar-SA"/>
              </w:rPr>
            </w:pPr>
            <w:r w:rsidRPr="00D44434">
              <w:rPr>
                <w:szCs w:val="24"/>
                <w:lang w:eastAsia="ar-SA"/>
              </w:rPr>
              <w:t>Δεξαμενή 7V</w:t>
            </w:r>
          </w:p>
        </w:tc>
        <w:tc>
          <w:tcPr>
            <w:tcW w:w="2192" w:type="dxa"/>
            <w:hideMark/>
          </w:tcPr>
          <w:p w14:paraId="0B0E57EC" w14:textId="77777777" w:rsidR="00FF06ED" w:rsidRPr="00D44434" w:rsidRDefault="00FF06ED" w:rsidP="00294CA1">
            <w:pPr>
              <w:suppressAutoHyphens/>
              <w:spacing w:before="120"/>
              <w:jc w:val="center"/>
              <w:rPr>
                <w:szCs w:val="24"/>
                <w:lang w:eastAsia="ar-SA"/>
              </w:rPr>
            </w:pPr>
            <w:r w:rsidRPr="00D44434">
              <w:rPr>
                <w:szCs w:val="24"/>
                <w:lang w:eastAsia="ar-SA"/>
              </w:rPr>
              <w:t>15</w:t>
            </w:r>
          </w:p>
        </w:tc>
      </w:tr>
      <w:tr w:rsidR="00FF06ED" w:rsidRPr="00D44434" w14:paraId="125053C3" w14:textId="77777777" w:rsidTr="00FF06ED">
        <w:trPr>
          <w:trHeight w:val="255"/>
        </w:trPr>
        <w:tc>
          <w:tcPr>
            <w:tcW w:w="960" w:type="dxa"/>
            <w:hideMark/>
          </w:tcPr>
          <w:p w14:paraId="4C129F57" w14:textId="77777777" w:rsidR="00FF06ED" w:rsidRPr="00D44434" w:rsidRDefault="00FF06ED" w:rsidP="00294CA1">
            <w:pPr>
              <w:suppressAutoHyphens/>
              <w:spacing w:before="120"/>
              <w:jc w:val="center"/>
              <w:rPr>
                <w:szCs w:val="24"/>
                <w:lang w:eastAsia="ar-SA"/>
              </w:rPr>
            </w:pPr>
            <w:r w:rsidRPr="00D44434">
              <w:rPr>
                <w:szCs w:val="24"/>
                <w:lang w:eastAsia="ar-SA"/>
              </w:rPr>
              <w:t>Γ47</w:t>
            </w:r>
          </w:p>
        </w:tc>
        <w:tc>
          <w:tcPr>
            <w:tcW w:w="5811" w:type="dxa"/>
            <w:hideMark/>
          </w:tcPr>
          <w:p w14:paraId="0177A83F" w14:textId="77777777" w:rsidR="00FF06ED" w:rsidRPr="00D44434" w:rsidRDefault="00FF06ED" w:rsidP="00294CA1">
            <w:pPr>
              <w:suppressAutoHyphens/>
              <w:spacing w:before="120"/>
              <w:jc w:val="center"/>
              <w:rPr>
                <w:szCs w:val="24"/>
                <w:lang w:eastAsia="ar-SA"/>
              </w:rPr>
            </w:pPr>
            <w:r w:rsidRPr="00D44434">
              <w:rPr>
                <w:szCs w:val="24"/>
                <w:lang w:eastAsia="ar-SA"/>
              </w:rPr>
              <w:t>Δεξαμενή 8V</w:t>
            </w:r>
          </w:p>
        </w:tc>
        <w:tc>
          <w:tcPr>
            <w:tcW w:w="2192" w:type="dxa"/>
            <w:hideMark/>
          </w:tcPr>
          <w:p w14:paraId="667E31FB" w14:textId="77777777" w:rsidR="00FF06ED" w:rsidRPr="00D44434" w:rsidRDefault="00FF06ED" w:rsidP="00294CA1">
            <w:pPr>
              <w:suppressAutoHyphens/>
              <w:spacing w:before="120"/>
              <w:jc w:val="center"/>
              <w:rPr>
                <w:szCs w:val="24"/>
                <w:lang w:eastAsia="ar-SA"/>
              </w:rPr>
            </w:pPr>
            <w:r w:rsidRPr="00D44434">
              <w:rPr>
                <w:szCs w:val="24"/>
                <w:lang w:eastAsia="ar-SA"/>
              </w:rPr>
              <w:t>14</w:t>
            </w:r>
          </w:p>
        </w:tc>
      </w:tr>
      <w:tr w:rsidR="00FF06ED" w:rsidRPr="00D44434" w14:paraId="5B86DC1B" w14:textId="77777777" w:rsidTr="00FF06ED">
        <w:trPr>
          <w:trHeight w:val="255"/>
        </w:trPr>
        <w:tc>
          <w:tcPr>
            <w:tcW w:w="960" w:type="dxa"/>
            <w:hideMark/>
          </w:tcPr>
          <w:p w14:paraId="2EAA1C29" w14:textId="77777777" w:rsidR="00FF06ED" w:rsidRPr="00D44434" w:rsidRDefault="00FF06ED" w:rsidP="00294CA1">
            <w:pPr>
              <w:suppressAutoHyphens/>
              <w:spacing w:before="120"/>
              <w:jc w:val="center"/>
              <w:rPr>
                <w:szCs w:val="24"/>
                <w:lang w:eastAsia="ar-SA"/>
              </w:rPr>
            </w:pPr>
            <w:r w:rsidRPr="00D44434">
              <w:rPr>
                <w:szCs w:val="24"/>
                <w:lang w:eastAsia="ar-SA"/>
              </w:rPr>
              <w:t>Γ48</w:t>
            </w:r>
          </w:p>
        </w:tc>
        <w:tc>
          <w:tcPr>
            <w:tcW w:w="5811" w:type="dxa"/>
            <w:hideMark/>
          </w:tcPr>
          <w:p w14:paraId="4F070CD6" w14:textId="77777777" w:rsidR="00FF06ED" w:rsidRPr="00D44434" w:rsidRDefault="00FF06ED" w:rsidP="00294CA1">
            <w:pPr>
              <w:suppressAutoHyphens/>
              <w:spacing w:before="120"/>
              <w:jc w:val="center"/>
              <w:rPr>
                <w:szCs w:val="24"/>
                <w:lang w:eastAsia="ar-SA"/>
              </w:rPr>
            </w:pPr>
            <w:r w:rsidRPr="00D44434">
              <w:rPr>
                <w:szCs w:val="24"/>
                <w:lang w:eastAsia="ar-SA"/>
              </w:rPr>
              <w:t>Δεξαμενή 9V</w:t>
            </w:r>
          </w:p>
        </w:tc>
        <w:tc>
          <w:tcPr>
            <w:tcW w:w="2192" w:type="dxa"/>
            <w:hideMark/>
          </w:tcPr>
          <w:p w14:paraId="5C845391" w14:textId="77777777" w:rsidR="00FF06ED" w:rsidRPr="00D44434" w:rsidRDefault="00FF06ED" w:rsidP="00294CA1">
            <w:pPr>
              <w:suppressAutoHyphens/>
              <w:spacing w:before="120"/>
              <w:jc w:val="center"/>
              <w:rPr>
                <w:szCs w:val="24"/>
                <w:lang w:eastAsia="ar-SA"/>
              </w:rPr>
            </w:pPr>
            <w:r w:rsidRPr="00D44434">
              <w:rPr>
                <w:szCs w:val="24"/>
                <w:lang w:eastAsia="ar-SA"/>
              </w:rPr>
              <w:t>16</w:t>
            </w:r>
          </w:p>
        </w:tc>
      </w:tr>
      <w:tr w:rsidR="00FF06ED" w:rsidRPr="00D44434" w14:paraId="649376FA" w14:textId="77777777" w:rsidTr="00FF06ED">
        <w:trPr>
          <w:trHeight w:val="255"/>
        </w:trPr>
        <w:tc>
          <w:tcPr>
            <w:tcW w:w="960" w:type="dxa"/>
            <w:hideMark/>
          </w:tcPr>
          <w:p w14:paraId="5FB6F05E" w14:textId="77777777" w:rsidR="00FF06ED" w:rsidRPr="00D44434" w:rsidRDefault="00FF06ED" w:rsidP="00294CA1">
            <w:pPr>
              <w:suppressAutoHyphens/>
              <w:spacing w:before="120"/>
              <w:jc w:val="center"/>
              <w:rPr>
                <w:szCs w:val="24"/>
                <w:lang w:eastAsia="ar-SA"/>
              </w:rPr>
            </w:pPr>
            <w:r w:rsidRPr="00D44434">
              <w:rPr>
                <w:szCs w:val="24"/>
                <w:lang w:eastAsia="ar-SA"/>
              </w:rPr>
              <w:t>Γ49</w:t>
            </w:r>
          </w:p>
        </w:tc>
        <w:tc>
          <w:tcPr>
            <w:tcW w:w="5811" w:type="dxa"/>
            <w:hideMark/>
          </w:tcPr>
          <w:p w14:paraId="083029F5" w14:textId="77777777" w:rsidR="00FF06ED" w:rsidRPr="00D44434" w:rsidRDefault="00FF06ED" w:rsidP="00294CA1">
            <w:pPr>
              <w:suppressAutoHyphens/>
              <w:spacing w:before="120"/>
              <w:jc w:val="center"/>
              <w:rPr>
                <w:szCs w:val="24"/>
                <w:lang w:eastAsia="ar-SA"/>
              </w:rPr>
            </w:pPr>
            <w:r w:rsidRPr="00D44434">
              <w:rPr>
                <w:szCs w:val="24"/>
                <w:lang w:eastAsia="ar-SA"/>
              </w:rPr>
              <w:t>Δεξαμενή 10V</w:t>
            </w:r>
          </w:p>
        </w:tc>
        <w:tc>
          <w:tcPr>
            <w:tcW w:w="2192" w:type="dxa"/>
            <w:hideMark/>
          </w:tcPr>
          <w:p w14:paraId="3AC64D62" w14:textId="77777777" w:rsidR="00FF06ED" w:rsidRPr="00D44434" w:rsidRDefault="00FF06ED" w:rsidP="00294CA1">
            <w:pPr>
              <w:suppressAutoHyphens/>
              <w:spacing w:before="120"/>
              <w:jc w:val="center"/>
              <w:rPr>
                <w:szCs w:val="24"/>
                <w:lang w:eastAsia="ar-SA"/>
              </w:rPr>
            </w:pPr>
            <w:r w:rsidRPr="00D44434">
              <w:rPr>
                <w:szCs w:val="24"/>
                <w:lang w:eastAsia="ar-SA"/>
              </w:rPr>
              <w:t>8</w:t>
            </w:r>
          </w:p>
        </w:tc>
      </w:tr>
      <w:tr w:rsidR="00FF06ED" w:rsidRPr="00D44434" w14:paraId="3EBC8C7F" w14:textId="77777777" w:rsidTr="00FF06ED">
        <w:trPr>
          <w:trHeight w:val="255"/>
        </w:trPr>
        <w:tc>
          <w:tcPr>
            <w:tcW w:w="960" w:type="dxa"/>
            <w:hideMark/>
          </w:tcPr>
          <w:p w14:paraId="08482E83" w14:textId="77777777" w:rsidR="00FF06ED" w:rsidRPr="00D44434" w:rsidRDefault="00FF06ED" w:rsidP="00294CA1">
            <w:pPr>
              <w:suppressAutoHyphens/>
              <w:spacing w:before="120"/>
              <w:jc w:val="center"/>
              <w:rPr>
                <w:szCs w:val="24"/>
                <w:lang w:eastAsia="ar-SA"/>
              </w:rPr>
            </w:pPr>
            <w:r w:rsidRPr="00D44434">
              <w:rPr>
                <w:szCs w:val="24"/>
                <w:lang w:eastAsia="ar-SA"/>
              </w:rPr>
              <w:t>Γ50</w:t>
            </w:r>
          </w:p>
        </w:tc>
        <w:tc>
          <w:tcPr>
            <w:tcW w:w="5811" w:type="dxa"/>
            <w:hideMark/>
          </w:tcPr>
          <w:p w14:paraId="542D1B53" w14:textId="77777777" w:rsidR="00FF06ED" w:rsidRPr="00D44434" w:rsidRDefault="00FF06ED" w:rsidP="00294CA1">
            <w:pPr>
              <w:suppressAutoHyphens/>
              <w:spacing w:before="120"/>
              <w:jc w:val="center"/>
              <w:rPr>
                <w:szCs w:val="24"/>
                <w:lang w:eastAsia="ar-SA"/>
              </w:rPr>
            </w:pPr>
            <w:r w:rsidRPr="00D44434">
              <w:rPr>
                <w:szCs w:val="24"/>
                <w:lang w:eastAsia="ar-SA"/>
              </w:rPr>
              <w:t>Δεξαμενή 11V</w:t>
            </w:r>
          </w:p>
        </w:tc>
        <w:tc>
          <w:tcPr>
            <w:tcW w:w="2192" w:type="dxa"/>
            <w:hideMark/>
          </w:tcPr>
          <w:p w14:paraId="617E20C8" w14:textId="77777777" w:rsidR="00FF06ED" w:rsidRPr="00D44434" w:rsidRDefault="00FF06ED" w:rsidP="00294CA1">
            <w:pPr>
              <w:suppressAutoHyphens/>
              <w:spacing w:before="120"/>
              <w:jc w:val="center"/>
              <w:rPr>
                <w:szCs w:val="24"/>
                <w:lang w:eastAsia="ar-SA"/>
              </w:rPr>
            </w:pPr>
            <w:r w:rsidRPr="00D44434">
              <w:rPr>
                <w:szCs w:val="24"/>
                <w:lang w:eastAsia="ar-SA"/>
              </w:rPr>
              <w:t>46</w:t>
            </w:r>
          </w:p>
        </w:tc>
      </w:tr>
      <w:tr w:rsidR="00FF06ED" w:rsidRPr="00D44434" w14:paraId="1DA2CE6D" w14:textId="77777777" w:rsidTr="00FF06ED">
        <w:trPr>
          <w:trHeight w:val="255"/>
        </w:trPr>
        <w:tc>
          <w:tcPr>
            <w:tcW w:w="960" w:type="dxa"/>
            <w:hideMark/>
          </w:tcPr>
          <w:p w14:paraId="6266B6EE" w14:textId="77777777" w:rsidR="00FF06ED" w:rsidRPr="00D44434" w:rsidRDefault="00FF06ED" w:rsidP="00294CA1">
            <w:pPr>
              <w:suppressAutoHyphens/>
              <w:spacing w:before="120"/>
              <w:jc w:val="center"/>
              <w:rPr>
                <w:szCs w:val="24"/>
                <w:lang w:eastAsia="ar-SA"/>
              </w:rPr>
            </w:pPr>
            <w:r w:rsidRPr="00D44434">
              <w:rPr>
                <w:szCs w:val="24"/>
                <w:lang w:eastAsia="ar-SA"/>
              </w:rPr>
              <w:t>Γ51</w:t>
            </w:r>
          </w:p>
        </w:tc>
        <w:tc>
          <w:tcPr>
            <w:tcW w:w="5811" w:type="dxa"/>
            <w:hideMark/>
          </w:tcPr>
          <w:p w14:paraId="1984BDA7" w14:textId="77777777" w:rsidR="00FF06ED" w:rsidRPr="00D44434" w:rsidRDefault="00FF06ED" w:rsidP="00294CA1">
            <w:pPr>
              <w:suppressAutoHyphens/>
              <w:spacing w:before="120"/>
              <w:jc w:val="center"/>
              <w:rPr>
                <w:szCs w:val="24"/>
                <w:lang w:eastAsia="ar-SA"/>
              </w:rPr>
            </w:pPr>
            <w:r w:rsidRPr="00D44434">
              <w:rPr>
                <w:szCs w:val="24"/>
                <w:lang w:eastAsia="ar-SA"/>
              </w:rPr>
              <w:t>Δεξαμενή 12V</w:t>
            </w:r>
          </w:p>
        </w:tc>
        <w:tc>
          <w:tcPr>
            <w:tcW w:w="2192" w:type="dxa"/>
            <w:hideMark/>
          </w:tcPr>
          <w:p w14:paraId="146C6672" w14:textId="77777777" w:rsidR="00FF06ED" w:rsidRPr="00D44434" w:rsidRDefault="00FF06ED" w:rsidP="00294CA1">
            <w:pPr>
              <w:suppressAutoHyphens/>
              <w:spacing w:before="120"/>
              <w:jc w:val="center"/>
              <w:rPr>
                <w:szCs w:val="24"/>
                <w:lang w:eastAsia="ar-SA"/>
              </w:rPr>
            </w:pPr>
            <w:r w:rsidRPr="00D44434">
              <w:rPr>
                <w:szCs w:val="24"/>
                <w:lang w:eastAsia="ar-SA"/>
              </w:rPr>
              <w:t>28</w:t>
            </w:r>
          </w:p>
        </w:tc>
      </w:tr>
      <w:tr w:rsidR="00FF06ED" w:rsidRPr="00D44434" w14:paraId="183C6A38" w14:textId="77777777" w:rsidTr="00FF06ED">
        <w:trPr>
          <w:trHeight w:val="255"/>
        </w:trPr>
        <w:tc>
          <w:tcPr>
            <w:tcW w:w="960" w:type="dxa"/>
            <w:hideMark/>
          </w:tcPr>
          <w:p w14:paraId="09D5E91E" w14:textId="77777777" w:rsidR="00FF06ED" w:rsidRPr="00D44434" w:rsidRDefault="00FF06ED" w:rsidP="00294CA1">
            <w:pPr>
              <w:suppressAutoHyphens/>
              <w:spacing w:before="120"/>
              <w:jc w:val="center"/>
              <w:rPr>
                <w:szCs w:val="24"/>
                <w:lang w:eastAsia="ar-SA"/>
              </w:rPr>
            </w:pPr>
            <w:r w:rsidRPr="00D44434">
              <w:rPr>
                <w:szCs w:val="24"/>
                <w:lang w:eastAsia="ar-SA"/>
              </w:rPr>
              <w:t>Γ52</w:t>
            </w:r>
          </w:p>
        </w:tc>
        <w:tc>
          <w:tcPr>
            <w:tcW w:w="5811" w:type="dxa"/>
            <w:hideMark/>
          </w:tcPr>
          <w:p w14:paraId="6E5CDC3E" w14:textId="77777777" w:rsidR="00FF06ED" w:rsidRPr="00D44434" w:rsidRDefault="00FF06ED" w:rsidP="00294CA1">
            <w:pPr>
              <w:suppressAutoHyphens/>
              <w:spacing w:before="120"/>
              <w:jc w:val="center"/>
              <w:rPr>
                <w:szCs w:val="24"/>
                <w:lang w:eastAsia="ar-SA"/>
              </w:rPr>
            </w:pPr>
            <w:r w:rsidRPr="00D44434">
              <w:rPr>
                <w:szCs w:val="24"/>
                <w:lang w:eastAsia="ar-SA"/>
              </w:rPr>
              <w:t>Δεξαμενή 13V</w:t>
            </w:r>
          </w:p>
        </w:tc>
        <w:tc>
          <w:tcPr>
            <w:tcW w:w="2192" w:type="dxa"/>
            <w:hideMark/>
          </w:tcPr>
          <w:p w14:paraId="7B7A2723" w14:textId="77777777" w:rsidR="00FF06ED" w:rsidRPr="00D44434" w:rsidRDefault="00FF06ED" w:rsidP="00294CA1">
            <w:pPr>
              <w:suppressAutoHyphens/>
              <w:spacing w:before="120"/>
              <w:jc w:val="center"/>
              <w:rPr>
                <w:szCs w:val="24"/>
                <w:lang w:eastAsia="ar-SA"/>
              </w:rPr>
            </w:pPr>
            <w:r w:rsidRPr="00D44434">
              <w:rPr>
                <w:szCs w:val="24"/>
                <w:lang w:eastAsia="ar-SA"/>
              </w:rPr>
              <w:t>5</w:t>
            </w:r>
          </w:p>
        </w:tc>
      </w:tr>
      <w:tr w:rsidR="00FF06ED" w:rsidRPr="00D44434" w14:paraId="10F4023C" w14:textId="77777777" w:rsidTr="00FF06ED">
        <w:trPr>
          <w:trHeight w:val="255"/>
        </w:trPr>
        <w:tc>
          <w:tcPr>
            <w:tcW w:w="960" w:type="dxa"/>
            <w:hideMark/>
          </w:tcPr>
          <w:p w14:paraId="60C3AD99" w14:textId="77777777" w:rsidR="00FF06ED" w:rsidRPr="00D44434" w:rsidRDefault="00FF06ED" w:rsidP="00294CA1">
            <w:pPr>
              <w:suppressAutoHyphens/>
              <w:spacing w:before="120"/>
              <w:jc w:val="center"/>
              <w:rPr>
                <w:szCs w:val="24"/>
                <w:lang w:eastAsia="ar-SA"/>
              </w:rPr>
            </w:pPr>
            <w:r w:rsidRPr="00D44434">
              <w:rPr>
                <w:szCs w:val="24"/>
                <w:lang w:eastAsia="ar-SA"/>
              </w:rPr>
              <w:t>Γ53</w:t>
            </w:r>
          </w:p>
        </w:tc>
        <w:tc>
          <w:tcPr>
            <w:tcW w:w="5811" w:type="dxa"/>
            <w:hideMark/>
          </w:tcPr>
          <w:p w14:paraId="4DE7BCD1" w14:textId="77777777" w:rsidR="00FF06ED" w:rsidRPr="00D44434" w:rsidRDefault="00FF06ED" w:rsidP="00294CA1">
            <w:pPr>
              <w:suppressAutoHyphens/>
              <w:spacing w:before="120"/>
              <w:jc w:val="center"/>
              <w:rPr>
                <w:szCs w:val="24"/>
                <w:lang w:eastAsia="ar-SA"/>
              </w:rPr>
            </w:pPr>
            <w:r w:rsidRPr="00D44434">
              <w:rPr>
                <w:szCs w:val="24"/>
                <w:lang w:eastAsia="ar-SA"/>
              </w:rPr>
              <w:t>Δεξαμενή BALLAST 1Z</w:t>
            </w:r>
          </w:p>
        </w:tc>
        <w:tc>
          <w:tcPr>
            <w:tcW w:w="2192" w:type="dxa"/>
            <w:hideMark/>
          </w:tcPr>
          <w:p w14:paraId="4E438FE4" w14:textId="77777777" w:rsidR="00FF06ED" w:rsidRPr="00D44434" w:rsidRDefault="00FF06ED" w:rsidP="00294CA1">
            <w:pPr>
              <w:suppressAutoHyphens/>
              <w:spacing w:before="120"/>
              <w:jc w:val="center"/>
              <w:rPr>
                <w:szCs w:val="24"/>
                <w:lang w:eastAsia="ar-SA"/>
              </w:rPr>
            </w:pPr>
            <w:r w:rsidRPr="00D44434">
              <w:rPr>
                <w:szCs w:val="24"/>
                <w:lang w:eastAsia="ar-SA"/>
              </w:rPr>
              <w:t>1465</w:t>
            </w:r>
          </w:p>
        </w:tc>
      </w:tr>
      <w:tr w:rsidR="00FF06ED" w:rsidRPr="00D44434" w14:paraId="19A3AD13" w14:textId="77777777" w:rsidTr="00FF06ED">
        <w:trPr>
          <w:trHeight w:val="255"/>
        </w:trPr>
        <w:tc>
          <w:tcPr>
            <w:tcW w:w="960" w:type="dxa"/>
            <w:hideMark/>
          </w:tcPr>
          <w:p w14:paraId="7C067A8E" w14:textId="77777777" w:rsidR="00FF06ED" w:rsidRPr="00D44434" w:rsidRDefault="00FF06ED" w:rsidP="00294CA1">
            <w:pPr>
              <w:suppressAutoHyphens/>
              <w:spacing w:before="120"/>
              <w:jc w:val="center"/>
              <w:rPr>
                <w:szCs w:val="24"/>
                <w:lang w:eastAsia="ar-SA"/>
              </w:rPr>
            </w:pPr>
            <w:r w:rsidRPr="00D44434">
              <w:rPr>
                <w:szCs w:val="24"/>
                <w:lang w:eastAsia="ar-SA"/>
              </w:rPr>
              <w:t>Γ54</w:t>
            </w:r>
          </w:p>
        </w:tc>
        <w:tc>
          <w:tcPr>
            <w:tcW w:w="5811" w:type="dxa"/>
            <w:hideMark/>
          </w:tcPr>
          <w:p w14:paraId="1F9893B9" w14:textId="77777777" w:rsidR="00FF06ED" w:rsidRPr="00D44434" w:rsidRDefault="00FF06ED" w:rsidP="00294CA1">
            <w:pPr>
              <w:suppressAutoHyphens/>
              <w:spacing w:before="120"/>
              <w:jc w:val="center"/>
              <w:rPr>
                <w:szCs w:val="24"/>
                <w:lang w:eastAsia="ar-SA"/>
              </w:rPr>
            </w:pPr>
            <w:r w:rsidRPr="00D44434">
              <w:rPr>
                <w:szCs w:val="24"/>
                <w:lang w:eastAsia="ar-SA"/>
              </w:rPr>
              <w:t>Δεξαμενή BALLAST 2Z</w:t>
            </w:r>
          </w:p>
        </w:tc>
        <w:tc>
          <w:tcPr>
            <w:tcW w:w="2192" w:type="dxa"/>
            <w:hideMark/>
          </w:tcPr>
          <w:p w14:paraId="3B67D6AE" w14:textId="77777777" w:rsidR="00FF06ED" w:rsidRPr="00D44434" w:rsidRDefault="00FF06ED" w:rsidP="00294CA1">
            <w:pPr>
              <w:suppressAutoHyphens/>
              <w:spacing w:before="120"/>
              <w:jc w:val="center"/>
              <w:rPr>
                <w:szCs w:val="24"/>
                <w:lang w:eastAsia="ar-SA"/>
              </w:rPr>
            </w:pPr>
            <w:r w:rsidRPr="00D44434">
              <w:rPr>
                <w:szCs w:val="24"/>
                <w:lang w:eastAsia="ar-SA"/>
              </w:rPr>
              <w:t>320</w:t>
            </w:r>
          </w:p>
        </w:tc>
      </w:tr>
      <w:tr w:rsidR="00FF06ED" w:rsidRPr="00D44434" w14:paraId="3BDBE646" w14:textId="77777777" w:rsidTr="00FF06ED">
        <w:trPr>
          <w:trHeight w:val="255"/>
        </w:trPr>
        <w:tc>
          <w:tcPr>
            <w:tcW w:w="960" w:type="dxa"/>
            <w:hideMark/>
          </w:tcPr>
          <w:p w14:paraId="37337FE7" w14:textId="77777777" w:rsidR="00FF06ED" w:rsidRPr="00D44434" w:rsidRDefault="00FF06ED" w:rsidP="00294CA1">
            <w:pPr>
              <w:suppressAutoHyphens/>
              <w:spacing w:before="120"/>
              <w:jc w:val="center"/>
              <w:rPr>
                <w:szCs w:val="24"/>
                <w:lang w:eastAsia="ar-SA"/>
              </w:rPr>
            </w:pPr>
            <w:r w:rsidRPr="00D44434">
              <w:rPr>
                <w:szCs w:val="24"/>
                <w:lang w:eastAsia="ar-SA"/>
              </w:rPr>
              <w:t>Γ55</w:t>
            </w:r>
          </w:p>
        </w:tc>
        <w:tc>
          <w:tcPr>
            <w:tcW w:w="5811" w:type="dxa"/>
            <w:hideMark/>
          </w:tcPr>
          <w:p w14:paraId="4DBE9E21" w14:textId="77777777" w:rsidR="00FF06ED" w:rsidRPr="00D44434" w:rsidRDefault="00FF06ED" w:rsidP="00294CA1">
            <w:pPr>
              <w:suppressAutoHyphens/>
              <w:spacing w:before="120"/>
              <w:jc w:val="center"/>
              <w:rPr>
                <w:szCs w:val="24"/>
                <w:lang w:eastAsia="ar-SA"/>
              </w:rPr>
            </w:pPr>
            <w:r w:rsidRPr="00D44434">
              <w:rPr>
                <w:szCs w:val="24"/>
                <w:lang w:eastAsia="ar-SA"/>
              </w:rPr>
              <w:t>Δεξαμενή BALLAST 3Z</w:t>
            </w:r>
          </w:p>
        </w:tc>
        <w:tc>
          <w:tcPr>
            <w:tcW w:w="2192" w:type="dxa"/>
            <w:hideMark/>
          </w:tcPr>
          <w:p w14:paraId="24C53055" w14:textId="77777777" w:rsidR="00FF06ED" w:rsidRPr="00D44434" w:rsidRDefault="00FF06ED" w:rsidP="00294CA1">
            <w:pPr>
              <w:suppressAutoHyphens/>
              <w:spacing w:before="120"/>
              <w:jc w:val="center"/>
              <w:rPr>
                <w:szCs w:val="24"/>
                <w:lang w:eastAsia="ar-SA"/>
              </w:rPr>
            </w:pPr>
            <w:r w:rsidRPr="00D44434">
              <w:rPr>
                <w:szCs w:val="24"/>
                <w:lang w:eastAsia="ar-SA"/>
              </w:rPr>
              <w:t>359</w:t>
            </w:r>
          </w:p>
        </w:tc>
      </w:tr>
      <w:tr w:rsidR="00FF06ED" w:rsidRPr="00D44434" w14:paraId="429D8C24" w14:textId="77777777" w:rsidTr="00FF06ED">
        <w:trPr>
          <w:trHeight w:val="255"/>
        </w:trPr>
        <w:tc>
          <w:tcPr>
            <w:tcW w:w="960" w:type="dxa"/>
            <w:hideMark/>
          </w:tcPr>
          <w:p w14:paraId="7E1DEA83" w14:textId="77777777" w:rsidR="00FF06ED" w:rsidRPr="00D44434" w:rsidRDefault="00FF06ED" w:rsidP="00294CA1">
            <w:pPr>
              <w:suppressAutoHyphens/>
              <w:spacing w:before="120"/>
              <w:jc w:val="center"/>
              <w:rPr>
                <w:szCs w:val="24"/>
                <w:lang w:eastAsia="ar-SA"/>
              </w:rPr>
            </w:pPr>
            <w:r w:rsidRPr="00D44434">
              <w:rPr>
                <w:szCs w:val="24"/>
                <w:lang w:eastAsia="ar-SA"/>
              </w:rPr>
              <w:t>Γ56</w:t>
            </w:r>
          </w:p>
        </w:tc>
        <w:tc>
          <w:tcPr>
            <w:tcW w:w="5811" w:type="dxa"/>
            <w:hideMark/>
          </w:tcPr>
          <w:p w14:paraId="5CBA90AF" w14:textId="77777777" w:rsidR="00FF06ED" w:rsidRPr="00D44434" w:rsidRDefault="00FF06ED" w:rsidP="00294CA1">
            <w:pPr>
              <w:suppressAutoHyphens/>
              <w:spacing w:before="120"/>
              <w:jc w:val="center"/>
              <w:rPr>
                <w:szCs w:val="24"/>
                <w:lang w:eastAsia="ar-SA"/>
              </w:rPr>
            </w:pPr>
            <w:r w:rsidRPr="00D44434">
              <w:rPr>
                <w:szCs w:val="24"/>
                <w:lang w:eastAsia="ar-SA"/>
              </w:rPr>
              <w:t>Δεξαμενή BALLAST 4Z</w:t>
            </w:r>
          </w:p>
        </w:tc>
        <w:tc>
          <w:tcPr>
            <w:tcW w:w="2192" w:type="dxa"/>
            <w:hideMark/>
          </w:tcPr>
          <w:p w14:paraId="7C4D7565" w14:textId="77777777" w:rsidR="00FF06ED" w:rsidRPr="00D44434" w:rsidRDefault="00FF06ED" w:rsidP="00294CA1">
            <w:pPr>
              <w:suppressAutoHyphens/>
              <w:spacing w:before="120"/>
              <w:jc w:val="center"/>
              <w:rPr>
                <w:szCs w:val="24"/>
                <w:lang w:eastAsia="ar-SA"/>
              </w:rPr>
            </w:pPr>
            <w:r w:rsidRPr="00D44434">
              <w:rPr>
                <w:szCs w:val="24"/>
                <w:lang w:eastAsia="ar-SA"/>
              </w:rPr>
              <w:t>359</w:t>
            </w:r>
          </w:p>
        </w:tc>
      </w:tr>
      <w:tr w:rsidR="00FF06ED" w:rsidRPr="00D44434" w14:paraId="28863017" w14:textId="77777777" w:rsidTr="00FF06ED">
        <w:trPr>
          <w:trHeight w:val="255"/>
        </w:trPr>
        <w:tc>
          <w:tcPr>
            <w:tcW w:w="960" w:type="dxa"/>
            <w:hideMark/>
          </w:tcPr>
          <w:p w14:paraId="31162303" w14:textId="77777777" w:rsidR="00FF06ED" w:rsidRPr="00D44434" w:rsidRDefault="00FF06ED" w:rsidP="00294CA1">
            <w:pPr>
              <w:suppressAutoHyphens/>
              <w:spacing w:before="120"/>
              <w:jc w:val="center"/>
              <w:rPr>
                <w:szCs w:val="24"/>
                <w:lang w:eastAsia="ar-SA"/>
              </w:rPr>
            </w:pPr>
            <w:r w:rsidRPr="00D44434">
              <w:rPr>
                <w:szCs w:val="24"/>
                <w:lang w:eastAsia="ar-SA"/>
              </w:rPr>
              <w:t>Γ57</w:t>
            </w:r>
          </w:p>
        </w:tc>
        <w:tc>
          <w:tcPr>
            <w:tcW w:w="5811" w:type="dxa"/>
            <w:hideMark/>
          </w:tcPr>
          <w:p w14:paraId="3949ED14" w14:textId="77777777" w:rsidR="00FF06ED" w:rsidRPr="00D44434" w:rsidRDefault="00FF06ED" w:rsidP="00294CA1">
            <w:pPr>
              <w:suppressAutoHyphens/>
              <w:spacing w:before="120"/>
              <w:jc w:val="center"/>
              <w:rPr>
                <w:szCs w:val="24"/>
                <w:lang w:eastAsia="ar-SA"/>
              </w:rPr>
            </w:pPr>
            <w:r w:rsidRPr="00D44434">
              <w:rPr>
                <w:szCs w:val="24"/>
                <w:lang w:eastAsia="ar-SA"/>
              </w:rPr>
              <w:t>Δεξαμενή BALLAST 5Z</w:t>
            </w:r>
          </w:p>
        </w:tc>
        <w:tc>
          <w:tcPr>
            <w:tcW w:w="2192" w:type="dxa"/>
            <w:hideMark/>
          </w:tcPr>
          <w:p w14:paraId="6418DA93" w14:textId="77777777" w:rsidR="00FF06ED" w:rsidRPr="00D44434" w:rsidRDefault="00FF06ED" w:rsidP="00294CA1">
            <w:pPr>
              <w:suppressAutoHyphens/>
              <w:spacing w:before="120"/>
              <w:jc w:val="center"/>
              <w:rPr>
                <w:szCs w:val="24"/>
                <w:lang w:eastAsia="ar-SA"/>
              </w:rPr>
            </w:pPr>
            <w:r w:rsidRPr="00D44434">
              <w:rPr>
                <w:szCs w:val="24"/>
                <w:lang w:eastAsia="ar-SA"/>
              </w:rPr>
              <w:t>364</w:t>
            </w:r>
          </w:p>
        </w:tc>
      </w:tr>
      <w:tr w:rsidR="00FF06ED" w:rsidRPr="00D44434" w14:paraId="762BDB60" w14:textId="77777777" w:rsidTr="00FF06ED">
        <w:trPr>
          <w:trHeight w:val="255"/>
        </w:trPr>
        <w:tc>
          <w:tcPr>
            <w:tcW w:w="960" w:type="dxa"/>
            <w:hideMark/>
          </w:tcPr>
          <w:p w14:paraId="3EEFB168" w14:textId="77777777" w:rsidR="00FF06ED" w:rsidRPr="00D44434" w:rsidRDefault="00FF06ED" w:rsidP="00294CA1">
            <w:pPr>
              <w:suppressAutoHyphens/>
              <w:spacing w:before="120"/>
              <w:jc w:val="center"/>
              <w:rPr>
                <w:szCs w:val="24"/>
                <w:lang w:eastAsia="ar-SA"/>
              </w:rPr>
            </w:pPr>
            <w:r w:rsidRPr="00D44434">
              <w:rPr>
                <w:szCs w:val="24"/>
                <w:lang w:eastAsia="ar-SA"/>
              </w:rPr>
              <w:t>Γ58</w:t>
            </w:r>
          </w:p>
        </w:tc>
        <w:tc>
          <w:tcPr>
            <w:tcW w:w="5811" w:type="dxa"/>
            <w:hideMark/>
          </w:tcPr>
          <w:p w14:paraId="0C75AE76" w14:textId="77777777" w:rsidR="00FF06ED" w:rsidRPr="00D44434" w:rsidRDefault="00FF06ED" w:rsidP="00294CA1">
            <w:pPr>
              <w:suppressAutoHyphens/>
              <w:spacing w:before="120"/>
              <w:jc w:val="center"/>
              <w:rPr>
                <w:szCs w:val="24"/>
                <w:lang w:eastAsia="ar-SA"/>
              </w:rPr>
            </w:pPr>
            <w:r w:rsidRPr="00D44434">
              <w:rPr>
                <w:szCs w:val="24"/>
                <w:lang w:eastAsia="ar-SA"/>
              </w:rPr>
              <w:t>Δεξαμενή BALLAST 6Z</w:t>
            </w:r>
          </w:p>
        </w:tc>
        <w:tc>
          <w:tcPr>
            <w:tcW w:w="2192" w:type="dxa"/>
            <w:hideMark/>
          </w:tcPr>
          <w:p w14:paraId="19B2A9E1" w14:textId="77777777" w:rsidR="00FF06ED" w:rsidRPr="00D44434" w:rsidRDefault="00FF06ED" w:rsidP="00294CA1">
            <w:pPr>
              <w:suppressAutoHyphens/>
              <w:spacing w:before="120"/>
              <w:jc w:val="center"/>
              <w:rPr>
                <w:szCs w:val="24"/>
                <w:lang w:eastAsia="ar-SA"/>
              </w:rPr>
            </w:pPr>
            <w:r w:rsidRPr="00D44434">
              <w:rPr>
                <w:szCs w:val="24"/>
                <w:lang w:eastAsia="ar-SA"/>
              </w:rPr>
              <w:t>368</w:t>
            </w:r>
          </w:p>
        </w:tc>
      </w:tr>
    </w:tbl>
    <w:p w14:paraId="00AC7446" w14:textId="77777777" w:rsidR="0068548C" w:rsidRPr="00D44434" w:rsidRDefault="0068548C">
      <w:pPr>
        <w:rPr>
          <w:lang w:eastAsia="ar-SA"/>
        </w:rPr>
        <w:sectPr w:rsidR="0068548C" w:rsidRPr="00D44434" w:rsidSect="001564F5">
          <w:headerReference w:type="default" r:id="rId19"/>
          <w:pgSz w:w="11907" w:h="16839" w:code="9"/>
          <w:pgMar w:top="1985" w:right="1134" w:bottom="1134" w:left="1701" w:header="720" w:footer="720" w:gutter="0"/>
          <w:cols w:space="720"/>
          <w:docGrid w:linePitch="326"/>
        </w:sectPr>
      </w:pPr>
    </w:p>
    <w:p w14:paraId="74B85EA7" w14:textId="255798AF" w:rsidR="00096C85" w:rsidRPr="00D44434" w:rsidRDefault="00096C85" w:rsidP="00096C85">
      <w:pPr>
        <w:pStyle w:val="12"/>
        <w:tabs>
          <w:tab w:val="left" w:pos="709"/>
          <w:tab w:val="left" w:pos="1134"/>
          <w:tab w:val="left" w:pos="1559"/>
          <w:tab w:val="left" w:pos="1985"/>
          <w:tab w:val="left" w:pos="2410"/>
          <w:tab w:val="left" w:pos="2835"/>
          <w:tab w:val="left" w:pos="3260"/>
          <w:tab w:val="left" w:pos="3686"/>
        </w:tabs>
        <w:spacing w:after="100" w:afterAutospacing="1"/>
        <w:jc w:val="both"/>
        <w:rPr>
          <w:rFonts w:eastAsia="HiddenHorzOCR"/>
          <w:b w:val="0"/>
          <w:szCs w:val="24"/>
        </w:rPr>
      </w:pPr>
      <w:bookmarkStart w:id="67" w:name="_Toc188430173"/>
      <w:r w:rsidRPr="00D44434">
        <w:rPr>
          <w:rFonts w:eastAsia="HiddenHorzOCR"/>
          <w:b w:val="0"/>
          <w:szCs w:val="24"/>
          <w:u w:val="single"/>
        </w:rPr>
        <w:t xml:space="preserve">ΠΡΟΣΘΗΚΗ </w:t>
      </w:r>
      <w:r w:rsidR="00C45DEB" w:rsidRPr="00D44434">
        <w:rPr>
          <w:rFonts w:eastAsia="HiddenHorzOCR"/>
          <w:b w:val="0"/>
          <w:szCs w:val="24"/>
          <w:u w:val="single"/>
        </w:rPr>
        <w:t>«</w:t>
      </w:r>
      <w:r w:rsidR="00B07020">
        <w:rPr>
          <w:rFonts w:eastAsia="HiddenHorzOCR"/>
          <w:b w:val="0"/>
          <w:szCs w:val="24"/>
          <w:u w:val="single"/>
        </w:rPr>
        <w:t>5</w:t>
      </w:r>
      <w:r w:rsidR="00C45DEB" w:rsidRPr="00D44434">
        <w:rPr>
          <w:rFonts w:eastAsia="HiddenHorzOCR"/>
          <w:b w:val="0"/>
          <w:szCs w:val="24"/>
          <w:u w:val="single"/>
        </w:rPr>
        <w:t>»</w:t>
      </w:r>
      <w:bookmarkEnd w:id="67"/>
    </w:p>
    <w:p w14:paraId="60141F3B" w14:textId="77777777" w:rsidR="00096C85" w:rsidRPr="00D44434" w:rsidRDefault="00096C85" w:rsidP="00096C85">
      <w:pPr>
        <w:suppressAutoHyphens/>
        <w:spacing w:before="120"/>
        <w:jc w:val="center"/>
        <w:rPr>
          <w:b/>
          <w:u w:val="single"/>
          <w:lang w:eastAsia="ar-SA"/>
        </w:rPr>
      </w:pPr>
      <w:r w:rsidRPr="00D44434">
        <w:rPr>
          <w:b/>
          <w:u w:val="single"/>
          <w:lang w:eastAsia="ar-SA"/>
        </w:rPr>
        <w:t xml:space="preserve">ΕΝΤΥΠΟ ΣΥΜΜΟΡΦΩΣΗΣ </w:t>
      </w:r>
    </w:p>
    <w:p w14:paraId="7EFF104B" w14:textId="77777777" w:rsidR="00096C85" w:rsidRPr="00D44434" w:rsidRDefault="00096C85" w:rsidP="00096C85">
      <w:pPr>
        <w:suppressAutoHyphens/>
        <w:spacing w:before="120"/>
        <w:jc w:val="center"/>
        <w:rPr>
          <w:b/>
          <w:u w:val="single"/>
          <w:lang w:eastAsia="ar-SA"/>
        </w:rPr>
      </w:pPr>
      <w:r w:rsidRPr="00D44434">
        <w:rPr>
          <w:b/>
          <w:u w:val="single"/>
          <w:lang w:eastAsia="ar-SA"/>
        </w:rPr>
        <w:t xml:space="preserve">ΠΡΟΣ </w:t>
      </w:r>
      <w:r w:rsidR="00A81D96" w:rsidRPr="00D44434">
        <w:rPr>
          <w:b/>
          <w:u w:val="single"/>
          <w:lang w:eastAsia="ar-SA"/>
        </w:rPr>
        <w:t xml:space="preserve">ΤΗΝ ΤΕΧΝΙΚΗ ΠΡΟΔΙΑΓΡΑΦΗ </w:t>
      </w:r>
    </w:p>
    <w:p w14:paraId="1A2102BC" w14:textId="77777777" w:rsidR="00096C85" w:rsidRPr="00D44434" w:rsidRDefault="00096C85" w:rsidP="00096C85">
      <w:pPr>
        <w:tabs>
          <w:tab w:val="left" w:pos="567"/>
          <w:tab w:val="left" w:pos="1134"/>
          <w:tab w:val="left" w:pos="1701"/>
          <w:tab w:val="left" w:pos="2268"/>
          <w:tab w:val="left" w:pos="2835"/>
          <w:tab w:val="left" w:pos="3402"/>
          <w:tab w:val="left" w:pos="3969"/>
          <w:tab w:val="left" w:pos="4536"/>
          <w:tab w:val="left" w:pos="5103"/>
        </w:tabs>
        <w:suppressAutoHyphens/>
        <w:jc w:val="both"/>
        <w:rPr>
          <w:sz w:val="32"/>
          <w:szCs w:val="32"/>
          <w:lang w:eastAsia="ar-SA"/>
        </w:rPr>
      </w:pPr>
    </w:p>
    <w:p w14:paraId="7F72B8F0" w14:textId="77777777" w:rsidR="00096C85" w:rsidRPr="00D44434" w:rsidRDefault="00096C85" w:rsidP="00096C85">
      <w:pPr>
        <w:suppressAutoHyphens/>
        <w:rPr>
          <w:sz w:val="16"/>
          <w:szCs w:val="16"/>
          <w:lang w:eastAsia="ar-SA"/>
        </w:rPr>
      </w:pPr>
    </w:p>
    <w:p w14:paraId="6F2DDCCD" w14:textId="77777777" w:rsidR="00096C85" w:rsidRPr="00D44434" w:rsidRDefault="00096C85" w:rsidP="00096C85">
      <w:pPr>
        <w:suppressAutoHyphens/>
        <w:rPr>
          <w:sz w:val="16"/>
          <w:szCs w:val="16"/>
          <w:lang w:eastAsia="ar-SA"/>
        </w:rPr>
      </w:pPr>
    </w:p>
    <w:tbl>
      <w:tblPr>
        <w:tblW w:w="100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98"/>
        <w:gridCol w:w="3780"/>
        <w:gridCol w:w="4308"/>
      </w:tblGrid>
      <w:tr w:rsidR="008B56D0" w:rsidRPr="00D44434" w14:paraId="55B141D7" w14:textId="77777777" w:rsidTr="00AC0018">
        <w:trPr>
          <w:jc w:val="center"/>
        </w:trPr>
        <w:tc>
          <w:tcPr>
            <w:tcW w:w="1998" w:type="dxa"/>
          </w:tcPr>
          <w:p w14:paraId="4D7C8A00" w14:textId="77777777" w:rsidR="00096C85" w:rsidRPr="00D44434" w:rsidRDefault="00096C85" w:rsidP="00663A9C">
            <w:pPr>
              <w:jc w:val="center"/>
              <w:rPr>
                <w:rFonts w:cs="Arial"/>
              </w:rPr>
            </w:pPr>
            <w:r w:rsidRPr="00D44434">
              <w:rPr>
                <w:rFonts w:cs="Arial"/>
              </w:rPr>
              <w:t>ΠΑΡΑΓΡΑΦΟΣ</w:t>
            </w:r>
          </w:p>
          <w:p w14:paraId="3DC700A3" w14:textId="77777777" w:rsidR="00096C85" w:rsidRPr="00D44434" w:rsidRDefault="00571F3F" w:rsidP="00663A9C">
            <w:pPr>
              <w:jc w:val="center"/>
              <w:rPr>
                <w:rFonts w:cs="Arial"/>
              </w:rPr>
            </w:pPr>
            <w:r w:rsidRPr="00D44434">
              <w:rPr>
                <w:rFonts w:cs="Arial"/>
              </w:rPr>
              <w:t>Τ</w:t>
            </w:r>
            <w:r w:rsidR="00476076" w:rsidRPr="00D44434">
              <w:rPr>
                <w:rFonts w:cs="Arial"/>
              </w:rPr>
              <w:t>.</w:t>
            </w:r>
            <w:r w:rsidR="00760CA6" w:rsidRPr="00D44434">
              <w:rPr>
                <w:rFonts w:cs="Arial"/>
              </w:rPr>
              <w:t>Π</w:t>
            </w:r>
            <w:r w:rsidR="00476076" w:rsidRPr="00D44434">
              <w:rPr>
                <w:rFonts w:cs="Arial"/>
              </w:rPr>
              <w:t>.</w:t>
            </w:r>
            <w:r w:rsidR="00096C85" w:rsidRPr="00D44434">
              <w:rPr>
                <w:rFonts w:cs="Arial"/>
              </w:rPr>
              <w:t xml:space="preserve"> </w:t>
            </w:r>
            <w:r w:rsidR="00096C85" w:rsidRPr="00D44434">
              <w:rPr>
                <w:rFonts w:cs="Arial"/>
                <w:vertAlign w:val="superscript"/>
              </w:rPr>
              <w:t>(1)</w:t>
            </w:r>
          </w:p>
        </w:tc>
        <w:tc>
          <w:tcPr>
            <w:tcW w:w="3780" w:type="dxa"/>
          </w:tcPr>
          <w:p w14:paraId="16703081" w14:textId="77777777" w:rsidR="00096C85" w:rsidRPr="00D44434" w:rsidRDefault="00096C85" w:rsidP="00BD4E45">
            <w:pPr>
              <w:jc w:val="center"/>
              <w:rPr>
                <w:rFonts w:cs="Arial"/>
              </w:rPr>
            </w:pPr>
            <w:r w:rsidRPr="00D44434">
              <w:rPr>
                <w:rFonts w:cs="Arial"/>
              </w:rPr>
              <w:t xml:space="preserve">ΠΕΡΙΓΡΑΦΗ ΑΠΑΙΤΗΣΗΣ </w:t>
            </w:r>
            <w:r w:rsidRPr="00D44434">
              <w:rPr>
                <w:rFonts w:cs="Arial"/>
                <w:vertAlign w:val="superscript"/>
              </w:rPr>
              <w:t>(2)</w:t>
            </w:r>
          </w:p>
        </w:tc>
        <w:tc>
          <w:tcPr>
            <w:tcW w:w="4308" w:type="dxa"/>
          </w:tcPr>
          <w:p w14:paraId="69017CAF" w14:textId="77777777" w:rsidR="00096C85" w:rsidRPr="00D44434" w:rsidRDefault="00096C85" w:rsidP="00663A9C">
            <w:pPr>
              <w:jc w:val="center"/>
              <w:rPr>
                <w:rFonts w:cs="Arial"/>
              </w:rPr>
            </w:pPr>
            <w:r w:rsidRPr="00D44434">
              <w:rPr>
                <w:rFonts w:cs="Arial"/>
              </w:rPr>
              <w:t>ΑΠΑΝΤΗΣΕΙΣ – ΠΑΡΑΤΗΡΗΣΕΙΣ</w:t>
            </w:r>
          </w:p>
          <w:p w14:paraId="79192BC6" w14:textId="77777777" w:rsidR="00096C85" w:rsidRPr="00D44434" w:rsidRDefault="00096C85" w:rsidP="00663A9C">
            <w:pPr>
              <w:jc w:val="center"/>
              <w:rPr>
                <w:rFonts w:cs="Arial"/>
              </w:rPr>
            </w:pPr>
            <w:r w:rsidRPr="00D44434">
              <w:rPr>
                <w:rFonts w:cs="Arial"/>
              </w:rPr>
              <w:t>ΠΡΟΣΦΕΡΟΝΤΟΣ</w:t>
            </w:r>
            <w:r w:rsidRPr="00D44434">
              <w:rPr>
                <w:rFonts w:cs="Arial"/>
                <w:vertAlign w:val="superscript"/>
              </w:rPr>
              <w:t xml:space="preserve"> (3)</w:t>
            </w:r>
          </w:p>
        </w:tc>
      </w:tr>
      <w:tr w:rsidR="008B56D0" w:rsidRPr="00D44434" w14:paraId="5DF151E7" w14:textId="77777777" w:rsidTr="00AC0018">
        <w:trPr>
          <w:jc w:val="center"/>
        </w:trPr>
        <w:tc>
          <w:tcPr>
            <w:tcW w:w="1998" w:type="dxa"/>
          </w:tcPr>
          <w:p w14:paraId="0C37B923" w14:textId="77777777" w:rsidR="00096C85" w:rsidRPr="00D44434" w:rsidRDefault="00096C85" w:rsidP="00663A9C">
            <w:pPr>
              <w:jc w:val="center"/>
              <w:rPr>
                <w:rFonts w:cs="Arial"/>
              </w:rPr>
            </w:pPr>
          </w:p>
        </w:tc>
        <w:tc>
          <w:tcPr>
            <w:tcW w:w="3780" w:type="dxa"/>
          </w:tcPr>
          <w:p w14:paraId="50C639FF" w14:textId="77777777" w:rsidR="00096C85" w:rsidRPr="00D44434" w:rsidRDefault="00096C85" w:rsidP="00663A9C">
            <w:pPr>
              <w:jc w:val="center"/>
              <w:rPr>
                <w:rFonts w:cs="Arial"/>
              </w:rPr>
            </w:pPr>
          </w:p>
        </w:tc>
        <w:tc>
          <w:tcPr>
            <w:tcW w:w="4308" w:type="dxa"/>
          </w:tcPr>
          <w:p w14:paraId="5FABD403" w14:textId="77777777" w:rsidR="00096C85" w:rsidRPr="00D44434" w:rsidRDefault="00096C85" w:rsidP="00663A9C">
            <w:pPr>
              <w:jc w:val="center"/>
              <w:rPr>
                <w:rFonts w:cs="Arial"/>
              </w:rPr>
            </w:pPr>
          </w:p>
        </w:tc>
      </w:tr>
      <w:tr w:rsidR="008B56D0" w:rsidRPr="00D44434" w14:paraId="24D212CD" w14:textId="77777777" w:rsidTr="00AC0018">
        <w:trPr>
          <w:jc w:val="center"/>
        </w:trPr>
        <w:tc>
          <w:tcPr>
            <w:tcW w:w="1998" w:type="dxa"/>
          </w:tcPr>
          <w:p w14:paraId="0DDFEA74" w14:textId="77777777" w:rsidR="00096C85" w:rsidRPr="00D44434" w:rsidRDefault="00096C85" w:rsidP="00663A9C">
            <w:pPr>
              <w:jc w:val="center"/>
              <w:rPr>
                <w:rFonts w:cs="Arial"/>
              </w:rPr>
            </w:pPr>
          </w:p>
        </w:tc>
        <w:tc>
          <w:tcPr>
            <w:tcW w:w="3780" w:type="dxa"/>
          </w:tcPr>
          <w:p w14:paraId="62322E51" w14:textId="77777777" w:rsidR="00096C85" w:rsidRPr="00D44434" w:rsidRDefault="00096C85" w:rsidP="00663A9C">
            <w:pPr>
              <w:jc w:val="center"/>
              <w:rPr>
                <w:rFonts w:cs="Arial"/>
              </w:rPr>
            </w:pPr>
          </w:p>
        </w:tc>
        <w:tc>
          <w:tcPr>
            <w:tcW w:w="4308" w:type="dxa"/>
          </w:tcPr>
          <w:p w14:paraId="3A27D2E3" w14:textId="77777777" w:rsidR="00096C85" w:rsidRPr="00D44434" w:rsidRDefault="00096C85" w:rsidP="00663A9C">
            <w:pPr>
              <w:jc w:val="center"/>
              <w:rPr>
                <w:rFonts w:cs="Arial"/>
              </w:rPr>
            </w:pPr>
          </w:p>
        </w:tc>
      </w:tr>
      <w:tr w:rsidR="008B56D0" w:rsidRPr="00D44434" w14:paraId="508D257A" w14:textId="77777777" w:rsidTr="00AC0018">
        <w:trPr>
          <w:jc w:val="center"/>
        </w:trPr>
        <w:tc>
          <w:tcPr>
            <w:tcW w:w="1998" w:type="dxa"/>
          </w:tcPr>
          <w:p w14:paraId="2A280F20" w14:textId="77777777" w:rsidR="00096C85" w:rsidRPr="00D44434" w:rsidRDefault="00096C85" w:rsidP="00663A9C">
            <w:pPr>
              <w:jc w:val="center"/>
              <w:rPr>
                <w:rFonts w:cs="Arial"/>
              </w:rPr>
            </w:pPr>
          </w:p>
        </w:tc>
        <w:tc>
          <w:tcPr>
            <w:tcW w:w="3780" w:type="dxa"/>
          </w:tcPr>
          <w:p w14:paraId="5DD9117F" w14:textId="77777777" w:rsidR="00096C85" w:rsidRPr="00D44434" w:rsidRDefault="00096C85" w:rsidP="00663A9C">
            <w:pPr>
              <w:jc w:val="center"/>
              <w:rPr>
                <w:rFonts w:cs="Arial"/>
              </w:rPr>
            </w:pPr>
          </w:p>
        </w:tc>
        <w:tc>
          <w:tcPr>
            <w:tcW w:w="4308" w:type="dxa"/>
          </w:tcPr>
          <w:p w14:paraId="6B810AED" w14:textId="77777777" w:rsidR="00096C85" w:rsidRPr="00D44434" w:rsidRDefault="00096C85" w:rsidP="00663A9C">
            <w:pPr>
              <w:jc w:val="center"/>
              <w:rPr>
                <w:rFonts w:cs="Arial"/>
              </w:rPr>
            </w:pPr>
          </w:p>
        </w:tc>
      </w:tr>
      <w:tr w:rsidR="008B56D0" w:rsidRPr="00D44434" w14:paraId="0D304D81" w14:textId="77777777" w:rsidTr="00AC0018">
        <w:trPr>
          <w:jc w:val="center"/>
        </w:trPr>
        <w:tc>
          <w:tcPr>
            <w:tcW w:w="1998" w:type="dxa"/>
          </w:tcPr>
          <w:p w14:paraId="51E38B11" w14:textId="77777777" w:rsidR="00096C85" w:rsidRPr="00D44434" w:rsidRDefault="00096C85" w:rsidP="00663A9C">
            <w:pPr>
              <w:jc w:val="center"/>
              <w:rPr>
                <w:rFonts w:cs="Arial"/>
              </w:rPr>
            </w:pPr>
          </w:p>
        </w:tc>
        <w:tc>
          <w:tcPr>
            <w:tcW w:w="3780" w:type="dxa"/>
          </w:tcPr>
          <w:p w14:paraId="215AEB89" w14:textId="77777777" w:rsidR="00096C85" w:rsidRPr="00D44434" w:rsidRDefault="00096C85" w:rsidP="00663A9C">
            <w:pPr>
              <w:jc w:val="center"/>
              <w:rPr>
                <w:rFonts w:cs="Arial"/>
              </w:rPr>
            </w:pPr>
          </w:p>
        </w:tc>
        <w:tc>
          <w:tcPr>
            <w:tcW w:w="4308" w:type="dxa"/>
          </w:tcPr>
          <w:p w14:paraId="380AB0E0" w14:textId="77777777" w:rsidR="00096C85" w:rsidRPr="00D44434" w:rsidRDefault="00096C85" w:rsidP="00663A9C">
            <w:pPr>
              <w:jc w:val="center"/>
              <w:rPr>
                <w:rFonts w:cs="Arial"/>
              </w:rPr>
            </w:pPr>
          </w:p>
        </w:tc>
      </w:tr>
    </w:tbl>
    <w:p w14:paraId="111A1652" w14:textId="77777777" w:rsidR="00096C85" w:rsidRPr="00D44434" w:rsidRDefault="00096C85" w:rsidP="00096C85">
      <w:pPr>
        <w:suppressAutoHyphens/>
        <w:rPr>
          <w:lang w:eastAsia="ar-SA"/>
        </w:rPr>
      </w:pPr>
    </w:p>
    <w:p w14:paraId="30D71411" w14:textId="77777777" w:rsidR="00096C85" w:rsidRPr="00D44434" w:rsidRDefault="00096C85" w:rsidP="000F58EF">
      <w:pPr>
        <w:suppressAutoHyphens/>
        <w:rPr>
          <w:lang w:eastAsia="ar-SA"/>
        </w:rPr>
      </w:pPr>
    </w:p>
    <w:p w14:paraId="4629A691" w14:textId="77777777" w:rsidR="00096C85" w:rsidRPr="00D44434" w:rsidRDefault="00096C85" w:rsidP="00096C85">
      <w:pPr>
        <w:tabs>
          <w:tab w:val="left" w:pos="5820"/>
        </w:tabs>
        <w:suppressAutoHyphens/>
        <w:rPr>
          <w:lang w:eastAsia="ar-SA"/>
        </w:rPr>
      </w:pPr>
      <w:r w:rsidRPr="00D44434">
        <w:rPr>
          <w:lang w:eastAsia="ar-SA"/>
        </w:rPr>
        <w:tab/>
        <w:t xml:space="preserve">Ο </w:t>
      </w:r>
      <w:r w:rsidR="009227E7" w:rsidRPr="00D44434">
        <w:rPr>
          <w:lang w:eastAsia="ar-SA"/>
        </w:rPr>
        <w:t>προσφέρων</w:t>
      </w:r>
      <w:r w:rsidRPr="00D44434">
        <w:rPr>
          <w:lang w:eastAsia="ar-SA"/>
        </w:rPr>
        <w:t xml:space="preserve"> </w:t>
      </w:r>
      <w:r w:rsidRPr="00D44434">
        <w:rPr>
          <w:rFonts w:cs="Arial"/>
          <w:vertAlign w:val="superscript"/>
        </w:rPr>
        <w:t>(4)</w:t>
      </w:r>
    </w:p>
    <w:p w14:paraId="46E7F313" w14:textId="77777777" w:rsidR="00096C85" w:rsidRPr="00D44434" w:rsidRDefault="00096C85" w:rsidP="00096C85">
      <w:pPr>
        <w:suppressAutoHyphens/>
        <w:jc w:val="both"/>
        <w:rPr>
          <w:lang w:eastAsia="ar-SA"/>
        </w:rPr>
      </w:pPr>
    </w:p>
    <w:p w14:paraId="4B64F70B" w14:textId="77777777" w:rsidR="001D6DC0" w:rsidRPr="00D44434" w:rsidRDefault="001D6DC0" w:rsidP="005644C3">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p>
    <w:p w14:paraId="7B664459" w14:textId="77777777" w:rsidR="00096C85" w:rsidRPr="00D44434" w:rsidRDefault="00096C85" w:rsidP="005644C3">
      <w:pPr>
        <w:tabs>
          <w:tab w:val="left" w:pos="709"/>
          <w:tab w:val="left" w:pos="1134"/>
          <w:tab w:val="left" w:pos="1559"/>
          <w:tab w:val="left" w:pos="1985"/>
          <w:tab w:val="left" w:pos="2410"/>
          <w:tab w:val="left" w:pos="2835"/>
          <w:tab w:val="left" w:pos="3260"/>
          <w:tab w:val="left" w:pos="3686"/>
        </w:tabs>
        <w:jc w:val="center"/>
        <w:rPr>
          <w:rFonts w:eastAsia="HiddenHorzOCR" w:cs="Arial"/>
          <w:bCs/>
          <w:iCs/>
          <w:szCs w:val="24"/>
        </w:rPr>
      </w:pPr>
      <w:r w:rsidRPr="00D44434">
        <w:rPr>
          <w:rFonts w:eastAsia="HiddenHorzOCR" w:cs="Arial"/>
          <w:bCs/>
          <w:iCs/>
          <w:szCs w:val="24"/>
        </w:rPr>
        <w:t>ΟΔΗΓΙΕΣ ΣΥΜΠΛΗΡΩΣΗΣ ΕΝΤΥΠΟΥ:</w:t>
      </w:r>
    </w:p>
    <w:p w14:paraId="1D5904FE" w14:textId="77777777" w:rsidR="00096C85" w:rsidRPr="00D44434" w:rsidRDefault="00096C85" w:rsidP="005644C3">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p>
    <w:p w14:paraId="7B214515" w14:textId="77777777" w:rsidR="00096C85" w:rsidRPr="00D44434" w:rsidRDefault="00096C85" w:rsidP="005644C3">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r w:rsidRPr="00D44434">
        <w:rPr>
          <w:rFonts w:eastAsia="HiddenHorzOCR" w:cs="Arial"/>
          <w:bCs/>
          <w:iCs/>
          <w:szCs w:val="24"/>
        </w:rPr>
        <w:t>(1)</w:t>
      </w:r>
      <w:r w:rsidRPr="00D44434">
        <w:rPr>
          <w:rFonts w:eastAsia="HiddenHorzOCR" w:cs="Arial"/>
          <w:bCs/>
          <w:iCs/>
          <w:szCs w:val="24"/>
        </w:rPr>
        <w:tab/>
        <w:t>α.</w:t>
      </w:r>
      <w:r w:rsidR="002966AE" w:rsidRPr="00D44434">
        <w:rPr>
          <w:rFonts w:eastAsia="HiddenHorzOCR" w:cs="Arial"/>
          <w:bCs/>
          <w:iCs/>
          <w:szCs w:val="24"/>
        </w:rPr>
        <w:tab/>
      </w:r>
      <w:r w:rsidRPr="00D44434">
        <w:rPr>
          <w:rFonts w:eastAsia="HiddenHorzOCR" w:cs="Arial"/>
          <w:bCs/>
          <w:iCs/>
          <w:szCs w:val="24"/>
        </w:rPr>
        <w:t xml:space="preserve">Εφόσον υπάρχει πλήρης συμμόρφωση με τα διαλαμβανόμενα στην </w:t>
      </w:r>
      <w:r w:rsidR="00571F3F" w:rsidRPr="00D44434">
        <w:rPr>
          <w:rFonts w:eastAsia="HiddenHorzOCR" w:cs="Arial"/>
          <w:bCs/>
          <w:iCs/>
          <w:szCs w:val="24"/>
        </w:rPr>
        <w:t>Τ</w:t>
      </w:r>
      <w:r w:rsidR="00476076" w:rsidRPr="00D44434">
        <w:rPr>
          <w:rFonts w:eastAsia="HiddenHorzOCR" w:cs="Arial"/>
          <w:bCs/>
          <w:iCs/>
          <w:szCs w:val="24"/>
        </w:rPr>
        <w:t>.</w:t>
      </w:r>
      <w:r w:rsidR="00760CA6" w:rsidRPr="00D44434">
        <w:rPr>
          <w:rFonts w:eastAsia="HiddenHorzOCR" w:cs="Arial"/>
          <w:bCs/>
          <w:iCs/>
          <w:szCs w:val="24"/>
        </w:rPr>
        <w:t>Π</w:t>
      </w:r>
      <w:r w:rsidR="00476076" w:rsidRPr="00D44434">
        <w:rPr>
          <w:rFonts w:eastAsia="HiddenHorzOCR" w:cs="Arial"/>
          <w:bCs/>
          <w:iCs/>
          <w:szCs w:val="24"/>
        </w:rPr>
        <w:t>.</w:t>
      </w:r>
      <w:r w:rsidRPr="00D44434">
        <w:rPr>
          <w:rFonts w:eastAsia="HiddenHorzOCR" w:cs="Arial"/>
          <w:bCs/>
          <w:iCs/>
          <w:szCs w:val="24"/>
        </w:rPr>
        <w:t xml:space="preserve"> ο πίνακας αντικαθίσταται από το κείμενο «Αποδέχομαι πλήρως και ανεπιφύλακτα τα διαλαμβανόμενα στην </w:t>
      </w:r>
      <w:r w:rsidR="00571F3F" w:rsidRPr="00D44434">
        <w:rPr>
          <w:rFonts w:eastAsia="HiddenHorzOCR" w:cs="Arial"/>
          <w:bCs/>
          <w:iCs/>
          <w:szCs w:val="24"/>
        </w:rPr>
        <w:t>Τ</w:t>
      </w:r>
      <w:r w:rsidR="00476076" w:rsidRPr="00D44434">
        <w:rPr>
          <w:rFonts w:eastAsia="HiddenHorzOCR" w:cs="Arial"/>
          <w:bCs/>
          <w:iCs/>
          <w:szCs w:val="24"/>
        </w:rPr>
        <w:t>.</w:t>
      </w:r>
      <w:r w:rsidR="00760CA6" w:rsidRPr="00D44434">
        <w:rPr>
          <w:rFonts w:eastAsia="HiddenHorzOCR" w:cs="Arial"/>
          <w:bCs/>
          <w:iCs/>
          <w:szCs w:val="24"/>
        </w:rPr>
        <w:t>Π</w:t>
      </w:r>
      <w:r w:rsidR="00476076" w:rsidRPr="00D44434">
        <w:rPr>
          <w:rFonts w:eastAsia="HiddenHorzOCR" w:cs="Arial"/>
          <w:bCs/>
          <w:iCs/>
          <w:szCs w:val="24"/>
        </w:rPr>
        <w:t>.</w:t>
      </w:r>
      <w:r w:rsidRPr="00D44434">
        <w:rPr>
          <w:rFonts w:eastAsia="HiddenHorzOCR" w:cs="Arial"/>
          <w:bCs/>
          <w:iCs/>
          <w:szCs w:val="24"/>
        </w:rPr>
        <w:t>» (δεν απαιτείται συμπλήρωση των πεδίων του πίνακα).</w:t>
      </w:r>
    </w:p>
    <w:p w14:paraId="46643B67" w14:textId="77777777" w:rsidR="00096C85" w:rsidRPr="00D44434" w:rsidRDefault="00096C85" w:rsidP="005644C3">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p>
    <w:p w14:paraId="0E47B32A" w14:textId="77777777" w:rsidR="00096C85" w:rsidRPr="00D44434" w:rsidRDefault="00096C85" w:rsidP="005644C3">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r w:rsidRPr="00D44434">
        <w:rPr>
          <w:rFonts w:eastAsia="HiddenHorzOCR" w:cs="Arial"/>
          <w:bCs/>
          <w:iCs/>
          <w:szCs w:val="24"/>
        </w:rPr>
        <w:tab/>
        <w:t>β.</w:t>
      </w:r>
      <w:r w:rsidRPr="00D44434">
        <w:rPr>
          <w:rFonts w:eastAsia="HiddenHorzOCR" w:cs="Arial"/>
          <w:bCs/>
          <w:iCs/>
          <w:szCs w:val="24"/>
        </w:rPr>
        <w:tab/>
        <w:t xml:space="preserve">Στο ενδεχόμενο μη συμμόρφωσης αναγράφεται το κείμενο «Αποδέχομαι ανεπιφύλακτα τα διαλαμβανόμενα στην </w:t>
      </w:r>
      <w:r w:rsidR="00571F3F" w:rsidRPr="00D44434">
        <w:rPr>
          <w:rFonts w:eastAsia="HiddenHorzOCR" w:cs="Arial"/>
          <w:bCs/>
          <w:iCs/>
          <w:szCs w:val="24"/>
        </w:rPr>
        <w:t>Τ</w:t>
      </w:r>
      <w:r w:rsidR="00476076" w:rsidRPr="00D44434">
        <w:rPr>
          <w:rFonts w:eastAsia="HiddenHorzOCR" w:cs="Arial"/>
          <w:bCs/>
          <w:iCs/>
          <w:szCs w:val="24"/>
        </w:rPr>
        <w:t>.</w:t>
      </w:r>
      <w:r w:rsidR="00760CA6" w:rsidRPr="00D44434">
        <w:rPr>
          <w:rFonts w:eastAsia="HiddenHorzOCR" w:cs="Arial"/>
          <w:bCs/>
          <w:iCs/>
          <w:szCs w:val="24"/>
        </w:rPr>
        <w:t>Π</w:t>
      </w:r>
      <w:r w:rsidR="00476076" w:rsidRPr="00D44434">
        <w:rPr>
          <w:rFonts w:eastAsia="HiddenHorzOCR" w:cs="Arial"/>
          <w:bCs/>
          <w:iCs/>
          <w:szCs w:val="24"/>
        </w:rPr>
        <w:t>.</w:t>
      </w:r>
      <w:r w:rsidRPr="00D44434">
        <w:rPr>
          <w:rFonts w:eastAsia="HiddenHorzOCR" w:cs="Arial"/>
          <w:bCs/>
          <w:iCs/>
          <w:szCs w:val="24"/>
        </w:rPr>
        <w:t xml:space="preserve"> πλην των εδαφίων που καταγράφονται στον ακόλουθο πίνακα» και ακολουθεί ο πίνακας στην πρώτη στήλη του οποίου αναγράφεται ο αριθμός παραγράφου ή υποπαραγράφου της προδιαγραφής (του κυρίως κειμένου και των προσθηκών) για την οποία δεν υφίσταται συμμόρφωση.</w:t>
      </w:r>
    </w:p>
    <w:p w14:paraId="6FB11671" w14:textId="77777777" w:rsidR="00096C85" w:rsidRPr="00D44434" w:rsidRDefault="00096C85" w:rsidP="005644C3">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p>
    <w:p w14:paraId="77B6D220" w14:textId="77777777" w:rsidR="00096C85" w:rsidRPr="00D44434" w:rsidRDefault="00096C85" w:rsidP="005644C3">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r w:rsidRPr="00D44434">
        <w:rPr>
          <w:rFonts w:eastAsia="HiddenHorzOCR" w:cs="Arial"/>
          <w:bCs/>
          <w:iCs/>
          <w:szCs w:val="24"/>
        </w:rPr>
        <w:t>(2)</w:t>
      </w:r>
      <w:r w:rsidR="002966AE" w:rsidRPr="00D44434">
        <w:rPr>
          <w:rFonts w:eastAsia="HiddenHorzOCR" w:cs="Arial"/>
          <w:bCs/>
          <w:iCs/>
          <w:szCs w:val="24"/>
        </w:rPr>
        <w:tab/>
      </w:r>
      <w:r w:rsidRPr="00D44434">
        <w:rPr>
          <w:rFonts w:eastAsia="HiddenHorzOCR" w:cs="Arial"/>
          <w:bCs/>
          <w:iCs/>
          <w:szCs w:val="24"/>
        </w:rPr>
        <w:t xml:space="preserve">Αναγράφεται ο τίτλος της παραγράφου της προδιαγραφής, για την οποία δηλώνεται μη συμμόρφωση, που αντιστοιχεί στον αριθμό που συμπληρώθηκε στην ίδια γραμμή της πρώτης στήλης του πίνακα (Παράδειγμα: </w:t>
      </w:r>
      <w:r w:rsidR="00423848" w:rsidRPr="00D44434">
        <w:rPr>
          <w:rFonts w:eastAsia="HiddenHorzOCR" w:cs="Arial"/>
          <w:bCs/>
          <w:iCs/>
          <w:szCs w:val="24"/>
        </w:rPr>
        <w:t>Συστήματα Αντιολισθητικών Επιστρώσεων</w:t>
      </w:r>
      <w:r w:rsidRPr="00D44434">
        <w:rPr>
          <w:rFonts w:eastAsia="HiddenHorzOCR" w:cs="Arial"/>
          <w:bCs/>
          <w:iCs/>
          <w:szCs w:val="24"/>
        </w:rPr>
        <w:t xml:space="preserve">). Στην περίπτωση υποπαραγράφων για τις οποίες δεν υπάρχει τίτλος αναγράφεται είτε σύντομη περιγραφή του περιεχομένου της υποπαραγράφου (Παράδειγμα: </w:t>
      </w:r>
      <w:r w:rsidR="000727CF" w:rsidRPr="00D44434">
        <w:rPr>
          <w:rFonts w:eastAsia="HiddenHorzOCR" w:cs="Arial"/>
          <w:bCs/>
          <w:iCs/>
          <w:szCs w:val="24"/>
        </w:rPr>
        <w:t>Αξιολόγηση των συγκολλήσεων με μη καταστροφικούς ελέγχους</w:t>
      </w:r>
      <w:r w:rsidRPr="00D44434">
        <w:rPr>
          <w:rFonts w:eastAsia="HiddenHorzOCR" w:cs="Arial"/>
          <w:bCs/>
          <w:iCs/>
          <w:szCs w:val="24"/>
        </w:rPr>
        <w:t xml:space="preserve">) ή οι πρώτες τρείς έως πέντε λέξεις της υποπαραγράφου, ακολουθούμενες από αποσιωπητικά (Παράδειγμα: </w:t>
      </w:r>
      <w:r w:rsidR="00146C24" w:rsidRPr="00D44434">
        <w:rPr>
          <w:rFonts w:eastAsia="HiddenHorzOCR" w:cs="Arial"/>
          <w:bCs/>
          <w:iCs/>
          <w:szCs w:val="24"/>
        </w:rPr>
        <w:t xml:space="preserve">Η διενέργεια των απαιτούμενων ελέγχων </w:t>
      </w:r>
      <w:r w:rsidRPr="00D44434">
        <w:rPr>
          <w:rFonts w:eastAsia="HiddenHorzOCR" w:cs="Arial"/>
          <w:bCs/>
          <w:iCs/>
          <w:szCs w:val="24"/>
        </w:rPr>
        <w:t>…).</w:t>
      </w:r>
    </w:p>
    <w:p w14:paraId="3BA8172D" w14:textId="77777777" w:rsidR="00096C85" w:rsidRPr="00D44434" w:rsidRDefault="00096C85" w:rsidP="005644C3">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p>
    <w:p w14:paraId="3A8DF56F" w14:textId="77777777" w:rsidR="00096C85" w:rsidRPr="00D44434" w:rsidRDefault="00096C85" w:rsidP="005644C3">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r w:rsidRPr="00D44434">
        <w:rPr>
          <w:rFonts w:eastAsia="HiddenHorzOCR" w:cs="Arial"/>
          <w:bCs/>
          <w:iCs/>
          <w:szCs w:val="24"/>
        </w:rPr>
        <w:t>(3)</w:t>
      </w:r>
      <w:r w:rsidRPr="00D44434">
        <w:rPr>
          <w:rFonts w:eastAsia="HiddenHorzOCR" w:cs="Arial"/>
          <w:bCs/>
          <w:iCs/>
          <w:szCs w:val="24"/>
        </w:rPr>
        <w:tab/>
        <w:t>Αναγράφεται παρατήρηση για τη μη συμμόρφωση με τη σχετική απαίτηση της παραγράφου ή υποπαραγράφου της προδιαγραφής, που αντιστοιχεί στον αριθμό που συμπληρώθηκε στην ίδια γραμμή της πρώτης στήλης του πίνακα (Παράδειγμα: Μη συμμόρφωση – Δεν υφίστανται πιστοποιητικά…).</w:t>
      </w:r>
    </w:p>
    <w:p w14:paraId="730D863A" w14:textId="77777777" w:rsidR="00096C85" w:rsidRPr="00D44434" w:rsidRDefault="00096C85" w:rsidP="005644C3">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p>
    <w:p w14:paraId="68E35647" w14:textId="77777777" w:rsidR="00277A89" w:rsidRPr="006F6212" w:rsidRDefault="00096C85" w:rsidP="005644C3">
      <w:pPr>
        <w:tabs>
          <w:tab w:val="left" w:pos="709"/>
          <w:tab w:val="left" w:pos="1134"/>
          <w:tab w:val="left" w:pos="1559"/>
          <w:tab w:val="left" w:pos="1985"/>
          <w:tab w:val="left" w:pos="2410"/>
          <w:tab w:val="left" w:pos="2835"/>
          <w:tab w:val="left" w:pos="3260"/>
          <w:tab w:val="left" w:pos="3686"/>
        </w:tabs>
        <w:jc w:val="both"/>
        <w:rPr>
          <w:rFonts w:eastAsia="HiddenHorzOCR" w:cs="Arial"/>
          <w:bCs/>
          <w:iCs/>
          <w:szCs w:val="24"/>
        </w:rPr>
      </w:pPr>
      <w:r w:rsidRPr="00D44434">
        <w:rPr>
          <w:rFonts w:eastAsia="HiddenHorzOCR" w:cs="Arial"/>
          <w:bCs/>
          <w:iCs/>
          <w:szCs w:val="24"/>
        </w:rPr>
        <w:t>(4)</w:t>
      </w:r>
      <w:r w:rsidRPr="00D44434">
        <w:rPr>
          <w:rFonts w:eastAsia="HiddenHorzOCR" w:cs="Arial"/>
          <w:bCs/>
          <w:iCs/>
          <w:szCs w:val="24"/>
        </w:rPr>
        <w:tab/>
        <w:t>Χώρος για τα στοιχεία, την υ</w:t>
      </w:r>
      <w:r w:rsidRPr="006F6212">
        <w:rPr>
          <w:rFonts w:eastAsia="HiddenHorzOCR" w:cs="Arial"/>
          <w:bCs/>
          <w:iCs/>
          <w:szCs w:val="24"/>
        </w:rPr>
        <w:t>πογραφή και την σφραγίδα του προσφέροντος.</w:t>
      </w:r>
    </w:p>
    <w:sectPr w:rsidR="00277A89" w:rsidRPr="006F6212" w:rsidSect="001564F5">
      <w:headerReference w:type="default" r:id="rId20"/>
      <w:pgSz w:w="11907" w:h="16839" w:code="9"/>
      <w:pgMar w:top="1985"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65DCA" w14:textId="77777777" w:rsidR="00B166F5" w:rsidRDefault="00B166F5">
      <w:r>
        <w:separator/>
      </w:r>
    </w:p>
  </w:endnote>
  <w:endnote w:type="continuationSeparator" w:id="0">
    <w:p w14:paraId="46B9C35C" w14:textId="77777777" w:rsidR="00B166F5" w:rsidRDefault="00B166F5">
      <w:r>
        <w:continuationSeparator/>
      </w:r>
    </w:p>
  </w:endnote>
  <w:endnote w:type="continuationNotice" w:id="1">
    <w:p w14:paraId="1384B9F8" w14:textId="77777777" w:rsidR="00B166F5" w:rsidRDefault="00B16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iddenHorzOCR">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dwell">
    <w:panose1 w:val="00000000000000000000"/>
    <w:charset w:val="00"/>
    <w:family w:val="roman"/>
    <w:notTrueType/>
    <w:pitch w:val="default"/>
  </w:font>
  <w:font w:name="Liberation Serif">
    <w:altName w:val="Times New Roman"/>
    <w:charset w:val="01"/>
    <w:family w:val="roman"/>
    <w:pitch w:val="variable"/>
  </w:font>
  <w:font w:name="Lohit Devanagari">
    <w:altName w:val="Cambria"/>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A1"/>
    <w:family w:val="roman"/>
    <w:pitch w:val="variable"/>
    <w:sig w:usb0="00000287" w:usb1="00000000" w:usb2="00000000" w:usb3="00000000" w:csb0="0000009F" w:csb1="00000000"/>
  </w:font>
  <w:font w:name="Sylfaen">
    <w:panose1 w:val="010A0502050306030303"/>
    <w:charset w:val="A1"/>
    <w:family w:val="roman"/>
    <w:pitch w:val="variable"/>
    <w:sig w:usb0="04000687" w:usb1="00000000" w:usb2="00000000" w:usb3="00000000" w:csb0="0000009F" w:csb1="00000000"/>
  </w:font>
  <w:font w:name="Arial Unicode MS">
    <w:altName w:val="Arial"/>
    <w:panose1 w:val="020B0604020202020204"/>
    <w:charset w:val="01"/>
    <w:family w:val="roman"/>
    <w:pitch w:val="variable"/>
  </w:font>
  <w:font w:name="Arial Narrow">
    <w:panose1 w:val="020B0606020202030204"/>
    <w:charset w:val="A1"/>
    <w:family w:val="swiss"/>
    <w:pitch w:val="variable"/>
    <w:sig w:usb0="00000287" w:usb1="000008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onsolas">
    <w:panose1 w:val="020B0609020204030204"/>
    <w:charset w:val="A1"/>
    <w:family w:val="modern"/>
    <w:pitch w:val="fixed"/>
    <w:sig w:usb0="E00006FF" w:usb1="0000FCFF" w:usb2="00000001" w:usb3="00000000" w:csb0="0000019F" w:csb1="00000000"/>
  </w:font>
  <w:font w:name="Liberation Sans">
    <w:altName w:val="Arial"/>
    <w:charset w:val="01"/>
    <w:family w:val="swiss"/>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3C7A5" w14:textId="77777777" w:rsidR="00B166F5" w:rsidRDefault="00B166F5" w:rsidP="00232A42">
    <w:pPr>
      <w:pStyle w:val="a6"/>
      <w:framePr w:wrap="around" w:vAnchor="text" w:hAnchor="margin" w:xAlign="center" w:y="1"/>
      <w:rPr>
        <w:rStyle w:val="a7"/>
      </w:rPr>
    </w:pPr>
    <w:r>
      <w:rPr>
        <w:rStyle w:val="a7"/>
      </w:rPr>
      <w:t xml:space="preserve">PAGE  </w:t>
    </w:r>
  </w:p>
  <w:p w14:paraId="229EEB25" w14:textId="77777777" w:rsidR="00B166F5" w:rsidRDefault="00B166F5" w:rsidP="00232A4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55FDE" w14:textId="77777777" w:rsidR="00B166F5" w:rsidRPr="00A722A1" w:rsidRDefault="00B166F5" w:rsidP="00232A42">
    <w:pPr>
      <w:pStyle w:val="a6"/>
      <w:framePr w:wrap="around" w:vAnchor="text" w:hAnchor="margin" w:xAlign="center" w:y="1"/>
      <w:jc w:val="center"/>
      <w:rPr>
        <w:rStyle w:val="a7"/>
        <w:lang w:val="en-US"/>
      </w:rPr>
    </w:pPr>
  </w:p>
  <w:p w14:paraId="405B86F7" w14:textId="77777777" w:rsidR="00B166F5" w:rsidRDefault="00B166F5" w:rsidP="00232A42">
    <w:pPr>
      <w:pStyle w:val="a6"/>
      <w:framePr w:wrap="around" w:vAnchor="text" w:hAnchor="margin" w:xAlign="center" w:y="1"/>
      <w:ind w:right="360"/>
      <w:rPr>
        <w:rStyle w:val="a7"/>
      </w:rPr>
    </w:pPr>
  </w:p>
  <w:p w14:paraId="125577DE" w14:textId="77777777" w:rsidR="00B166F5" w:rsidRPr="00F23EE5" w:rsidRDefault="00B166F5" w:rsidP="00232A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0DAE2" w14:textId="77777777" w:rsidR="00B166F5" w:rsidRDefault="00B166F5">
      <w:r>
        <w:separator/>
      </w:r>
    </w:p>
  </w:footnote>
  <w:footnote w:type="continuationSeparator" w:id="0">
    <w:p w14:paraId="2F4914A1" w14:textId="77777777" w:rsidR="00B166F5" w:rsidRDefault="00B166F5">
      <w:r>
        <w:continuationSeparator/>
      </w:r>
    </w:p>
  </w:footnote>
  <w:footnote w:type="continuationNotice" w:id="1">
    <w:p w14:paraId="71D21054" w14:textId="77777777" w:rsidR="00B166F5" w:rsidRDefault="00B166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CE8FE" w14:textId="0614736B" w:rsidR="00B166F5" w:rsidRDefault="00B166F5">
    <w:pPr>
      <w:pStyle w:val="a5"/>
      <w:jc w:val="center"/>
    </w:pPr>
    <w:r>
      <w:fldChar w:fldCharType="begin"/>
    </w:r>
    <w:r>
      <w:instrText>PAGE   \* MERGEFORMAT</w:instrText>
    </w:r>
    <w:r>
      <w:fldChar w:fldCharType="separate"/>
    </w:r>
    <w:r w:rsidR="001564F5">
      <w:rPr>
        <w:noProof/>
      </w:rPr>
      <w:t>2</w:t>
    </w:r>
    <w:r>
      <w:fldChar w:fldCharType="end"/>
    </w:r>
  </w:p>
  <w:p w14:paraId="434336E8" w14:textId="77777777" w:rsidR="00B166F5" w:rsidRDefault="00B166F5">
    <w:pPr>
      <w:pStyle w:val="a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5935E" w14:textId="77D23654" w:rsidR="00B166F5" w:rsidRDefault="00B166F5">
    <w:pPr>
      <w:pStyle w:val="a5"/>
      <w:jc w:val="center"/>
    </w:pPr>
    <w:r>
      <w:fldChar w:fldCharType="begin"/>
    </w:r>
    <w:r>
      <w:instrText xml:space="preserve"> PAGE   \* MERGEFORMAT </w:instrText>
    </w:r>
    <w:r>
      <w:fldChar w:fldCharType="separate"/>
    </w:r>
    <w:r w:rsidR="001564F5">
      <w:rPr>
        <w:noProof/>
      </w:rPr>
      <w:t>43</w:t>
    </w:r>
    <w:r>
      <w:fldChar w:fldCharType="end"/>
    </w:r>
  </w:p>
  <w:p w14:paraId="7C93648C" w14:textId="77777777" w:rsidR="00B166F5" w:rsidRDefault="00B166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8EF7A" w14:textId="77777777" w:rsidR="00B166F5" w:rsidRDefault="00B166F5">
    <w:pPr>
      <w:pStyle w:val="a5"/>
      <w:jc w:val="center"/>
    </w:pPr>
  </w:p>
  <w:p w14:paraId="6CE7E978" w14:textId="77777777" w:rsidR="00B166F5" w:rsidRDefault="00B166F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1C846" w14:textId="6537F823" w:rsidR="00B166F5" w:rsidRDefault="00B166F5">
    <w:pPr>
      <w:pStyle w:val="a5"/>
      <w:jc w:val="center"/>
    </w:pPr>
    <w:r>
      <w:fldChar w:fldCharType="begin"/>
    </w:r>
    <w:r>
      <w:instrText>PAGE   \* MERGEFORMAT</w:instrText>
    </w:r>
    <w:r>
      <w:fldChar w:fldCharType="separate"/>
    </w:r>
    <w:r w:rsidR="001564F5">
      <w:rPr>
        <w:noProof/>
      </w:rPr>
      <w:t>31</w:t>
    </w:r>
    <w:r>
      <w:fldChar w:fldCharType="end"/>
    </w:r>
  </w:p>
  <w:p w14:paraId="288CED83" w14:textId="77777777" w:rsidR="00B166F5" w:rsidRDefault="00B166F5">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E2F6" w14:textId="700D801B" w:rsidR="00B166F5" w:rsidRDefault="00B166F5">
    <w:pPr>
      <w:pStyle w:val="a5"/>
      <w:jc w:val="center"/>
    </w:pPr>
    <w:r>
      <w:fldChar w:fldCharType="begin"/>
    </w:r>
    <w:r>
      <w:instrText>PAGE   \* MERGEFORMAT</w:instrText>
    </w:r>
    <w:r>
      <w:fldChar w:fldCharType="separate"/>
    </w:r>
    <w:r>
      <w:rPr>
        <w:noProof/>
      </w:rPr>
      <w:t>2</w:t>
    </w:r>
    <w:r>
      <w:fldChar w:fldCharType="end"/>
    </w:r>
  </w:p>
  <w:p w14:paraId="5C94DFE4" w14:textId="77777777" w:rsidR="00B166F5" w:rsidRDefault="00B166F5">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C22F3" w14:textId="7526C00D" w:rsidR="00B166F5" w:rsidRDefault="00B166F5">
    <w:pPr>
      <w:pStyle w:val="a5"/>
      <w:jc w:val="center"/>
    </w:pPr>
    <w:r>
      <w:fldChar w:fldCharType="begin"/>
    </w:r>
    <w:r>
      <w:instrText>PAGE   \* MERGEFORMAT</w:instrText>
    </w:r>
    <w:r>
      <w:fldChar w:fldCharType="separate"/>
    </w:r>
    <w:r w:rsidR="001564F5">
      <w:rPr>
        <w:noProof/>
      </w:rPr>
      <w:t>38</w:t>
    </w:r>
    <w:r>
      <w:fldChar w:fldCharType="end"/>
    </w:r>
  </w:p>
  <w:p w14:paraId="1B957E33" w14:textId="77777777" w:rsidR="00B166F5" w:rsidRDefault="00B166F5">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FFA5D" w14:textId="4D95AD9A" w:rsidR="00B166F5" w:rsidRDefault="00B166F5">
    <w:pPr>
      <w:pStyle w:val="a5"/>
      <w:jc w:val="center"/>
    </w:pPr>
    <w:r>
      <w:fldChar w:fldCharType="begin"/>
    </w:r>
    <w:r>
      <w:instrText>PAGE   \* MERGEFORMAT</w:instrText>
    </w:r>
    <w:r>
      <w:fldChar w:fldCharType="separate"/>
    </w:r>
    <w:r w:rsidR="001564F5">
      <w:rPr>
        <w:noProof/>
      </w:rPr>
      <w:t>36</w:t>
    </w:r>
    <w:r>
      <w:fldChar w:fldCharType="end"/>
    </w:r>
  </w:p>
  <w:p w14:paraId="4644B28D" w14:textId="77777777" w:rsidR="00B166F5" w:rsidRDefault="00B166F5">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490DA" w14:textId="7A6201FC" w:rsidR="00B166F5" w:rsidRDefault="00B166F5">
    <w:pPr>
      <w:pStyle w:val="a5"/>
      <w:jc w:val="center"/>
    </w:pPr>
    <w:r>
      <w:fldChar w:fldCharType="begin"/>
    </w:r>
    <w:r>
      <w:instrText xml:space="preserve"> PAGE   \* MERGEFORMAT </w:instrText>
    </w:r>
    <w:r>
      <w:fldChar w:fldCharType="separate"/>
    </w:r>
    <w:r w:rsidR="001564F5">
      <w:rPr>
        <w:noProof/>
      </w:rPr>
      <w:t>39</w:t>
    </w:r>
    <w:r>
      <w:fldChar w:fldCharType="end"/>
    </w:r>
  </w:p>
  <w:p w14:paraId="4CE5A42E" w14:textId="77777777" w:rsidR="00B166F5" w:rsidRDefault="00B166F5">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2168" w14:textId="4341F4B4" w:rsidR="00B166F5" w:rsidRDefault="00B166F5">
    <w:pPr>
      <w:pStyle w:val="a5"/>
      <w:jc w:val="center"/>
    </w:pPr>
    <w:r>
      <w:fldChar w:fldCharType="begin"/>
    </w:r>
    <w:r>
      <w:instrText>PAGE   \* MERGEFORMAT</w:instrText>
    </w:r>
    <w:r>
      <w:fldChar w:fldCharType="separate"/>
    </w:r>
    <w:r>
      <w:rPr>
        <w:noProof/>
      </w:rPr>
      <w:t>0</w:t>
    </w:r>
    <w:r>
      <w:fldChar w:fldCharType="end"/>
    </w:r>
  </w:p>
  <w:p w14:paraId="610049DA" w14:textId="77777777" w:rsidR="00B166F5" w:rsidRDefault="00B166F5">
    <w:pPr>
      <w:pStyle w:val="a5"/>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5D67B" w14:textId="08FDEC7C" w:rsidR="00B166F5" w:rsidRDefault="00B166F5">
    <w:pPr>
      <w:pStyle w:val="a5"/>
      <w:jc w:val="center"/>
    </w:pPr>
    <w:r>
      <w:fldChar w:fldCharType="begin"/>
    </w:r>
    <w:r>
      <w:instrText xml:space="preserve"> PAGE   \* MERGEFORMAT </w:instrText>
    </w:r>
    <w:r>
      <w:fldChar w:fldCharType="separate"/>
    </w:r>
    <w:r w:rsidR="001564F5">
      <w:rPr>
        <w:noProof/>
      </w:rPr>
      <w:t>40</w:t>
    </w:r>
    <w:r>
      <w:fldChar w:fldCharType="end"/>
    </w:r>
  </w:p>
  <w:p w14:paraId="54720553" w14:textId="77777777" w:rsidR="00B166F5" w:rsidRDefault="00B166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2419B0"/>
    <w:multiLevelType w:val="multilevel"/>
    <w:tmpl w:val="72CEB2F2"/>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1.%2"/>
      <w:lvlJc w:val="left"/>
      <w:pPr>
        <w:tabs>
          <w:tab w:val="num" w:pos="567"/>
        </w:tabs>
        <w:ind w:left="0" w:firstLine="0"/>
      </w:pPr>
      <w:rPr>
        <w:rFonts w:ascii="Arial" w:hAnsi="Arial" w:hint="default"/>
        <w:b w:val="0"/>
        <w:i w:val="0"/>
        <w:sz w:val="24"/>
        <w:lang w:val="x-none"/>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trike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7" w15:restartNumberingAfterBreak="0">
    <w:nsid w:val="01CE7260"/>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2326391"/>
    <w:multiLevelType w:val="hybridMultilevel"/>
    <w:tmpl w:val="377AD0AE"/>
    <w:lvl w:ilvl="0" w:tplc="164231BA">
      <w:start w:val="1"/>
      <w:numFmt w:val="decimal"/>
      <w:lvlText w:val="%1"/>
      <w:lvlJc w:val="left"/>
      <w:pPr>
        <w:ind w:left="1065" w:hanging="7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25224B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05FD5F83"/>
    <w:multiLevelType w:val="multilevel"/>
    <w:tmpl w:val="33C0ABCA"/>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1.%2"/>
      <w:lvlJc w:val="left"/>
      <w:pPr>
        <w:tabs>
          <w:tab w:val="num" w:pos="567"/>
        </w:tabs>
        <w:ind w:left="0" w:firstLine="0"/>
      </w:pPr>
      <w:rPr>
        <w:rFonts w:ascii="Arial" w:hAnsi="Arial" w:hint="default"/>
        <w:b w:val="0"/>
        <w:i w:val="0"/>
        <w:sz w:val="24"/>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12" w15:restartNumberingAfterBreak="0">
    <w:nsid w:val="0949649C"/>
    <w:multiLevelType w:val="multilevel"/>
    <w:tmpl w:val="D5407570"/>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1.%2"/>
      <w:lvlJc w:val="left"/>
      <w:pPr>
        <w:tabs>
          <w:tab w:val="num" w:pos="993"/>
        </w:tabs>
        <w:ind w:left="426" w:firstLine="0"/>
      </w:pPr>
      <w:rPr>
        <w:rFonts w:ascii="Arial" w:hAnsi="Arial" w:hint="default"/>
        <w:b w:val="0"/>
        <w:i w:val="0"/>
        <w:color w:val="auto"/>
        <w:sz w:val="24"/>
        <w:lang w:val="x-none"/>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13" w15:restartNumberingAfterBreak="0">
    <w:nsid w:val="0E824C55"/>
    <w:multiLevelType w:val="hybridMultilevel"/>
    <w:tmpl w:val="1A5201B0"/>
    <w:lvl w:ilvl="0" w:tplc="CACA41F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0F706C8D"/>
    <w:multiLevelType w:val="multilevel"/>
    <w:tmpl w:val="4490A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0BB016A"/>
    <w:multiLevelType w:val="multilevel"/>
    <w:tmpl w:val="496C3C70"/>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1.%2"/>
      <w:lvlJc w:val="left"/>
      <w:pPr>
        <w:tabs>
          <w:tab w:val="num" w:pos="567"/>
        </w:tabs>
        <w:ind w:left="0" w:firstLine="0"/>
      </w:pPr>
      <w:rPr>
        <w:rFonts w:ascii="Arial" w:hAnsi="Arial" w:hint="default"/>
        <w:b w:val="0"/>
        <w:i w:val="0"/>
        <w:sz w:val="24"/>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17" w15:restartNumberingAfterBreak="0">
    <w:nsid w:val="1584276B"/>
    <w:multiLevelType w:val="hybridMultilevel"/>
    <w:tmpl w:val="039849C8"/>
    <w:lvl w:ilvl="0" w:tplc="8E9A35D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7281595"/>
    <w:multiLevelType w:val="hybridMultilevel"/>
    <w:tmpl w:val="A83C6F2A"/>
    <w:lvl w:ilvl="0" w:tplc="C4C0A9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86A5D65"/>
    <w:multiLevelType w:val="hybridMultilevel"/>
    <w:tmpl w:val="EBCEBE10"/>
    <w:lvl w:ilvl="0" w:tplc="A5FC51DC">
      <w:start w:val="1"/>
      <w:numFmt w:val="decimal"/>
      <w:lvlText w:val="%1"/>
      <w:lvlJc w:val="left"/>
      <w:pPr>
        <w:ind w:left="930" w:hanging="5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1AA72E68"/>
    <w:multiLevelType w:val="multilevel"/>
    <w:tmpl w:val="33C0ABCA"/>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1.%2"/>
      <w:lvlJc w:val="left"/>
      <w:pPr>
        <w:tabs>
          <w:tab w:val="num" w:pos="567"/>
        </w:tabs>
        <w:ind w:left="0" w:firstLine="0"/>
      </w:pPr>
      <w:rPr>
        <w:rFonts w:ascii="Arial" w:hAnsi="Arial" w:hint="default"/>
        <w:b w:val="0"/>
        <w:i w:val="0"/>
        <w:sz w:val="24"/>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21"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1CEF2F3F"/>
    <w:multiLevelType w:val="multilevel"/>
    <w:tmpl w:val="33C0ABCA"/>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1.%2"/>
      <w:lvlJc w:val="left"/>
      <w:pPr>
        <w:tabs>
          <w:tab w:val="num" w:pos="567"/>
        </w:tabs>
        <w:ind w:left="0" w:firstLine="0"/>
      </w:pPr>
      <w:rPr>
        <w:rFonts w:ascii="Arial" w:hAnsi="Arial" w:hint="default"/>
        <w:b w:val="0"/>
        <w:i w:val="0"/>
        <w:sz w:val="24"/>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23" w15:restartNumberingAfterBreak="0">
    <w:nsid w:val="1F344B2C"/>
    <w:multiLevelType w:val="multilevel"/>
    <w:tmpl w:val="33C0ABCA"/>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1.%2"/>
      <w:lvlJc w:val="left"/>
      <w:pPr>
        <w:tabs>
          <w:tab w:val="num" w:pos="567"/>
        </w:tabs>
        <w:ind w:left="0" w:firstLine="0"/>
      </w:pPr>
      <w:rPr>
        <w:rFonts w:ascii="Arial" w:hAnsi="Arial" w:hint="default"/>
        <w:b w:val="0"/>
        <w:i w:val="0"/>
        <w:sz w:val="24"/>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24" w15:restartNumberingAfterBreak="0">
    <w:nsid w:val="22426971"/>
    <w:multiLevelType w:val="multilevel"/>
    <w:tmpl w:val="292A740A"/>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2."/>
      <w:lvlJc w:val="left"/>
      <w:pPr>
        <w:tabs>
          <w:tab w:val="num" w:pos="567"/>
        </w:tabs>
        <w:ind w:left="0" w:firstLine="0"/>
      </w:pPr>
      <w:rPr>
        <w:rFonts w:ascii="Arial" w:eastAsia="HiddenHorzOCR" w:hAnsi="Arial" w:cs="Arial"/>
        <w:b w:val="0"/>
        <w:i w:val="0"/>
        <w:sz w:val="24"/>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trike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25" w15:restartNumberingAfterBreak="0">
    <w:nsid w:val="22BC409C"/>
    <w:multiLevelType w:val="multilevel"/>
    <w:tmpl w:val="064E259C"/>
    <w:lvl w:ilvl="0">
      <w:start w:val="5"/>
      <w:numFmt w:val="decimal"/>
      <w:lvlText w:val="%1."/>
      <w:lvlJc w:val="left"/>
      <w:pPr>
        <w:ind w:left="1740" w:hanging="360"/>
      </w:pPr>
      <w:rPr>
        <w:rFonts w:hint="default"/>
      </w:rPr>
    </w:lvl>
    <w:lvl w:ilvl="1">
      <w:start w:val="1"/>
      <w:numFmt w:val="decimal"/>
      <w:isLgl/>
      <w:lvlText w:val="%1.%2"/>
      <w:lvlJc w:val="left"/>
      <w:pPr>
        <w:ind w:left="174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3180" w:hanging="1800"/>
      </w:pPr>
      <w:rPr>
        <w:rFonts w:hint="default"/>
      </w:rPr>
    </w:lvl>
    <w:lvl w:ilvl="8">
      <w:start w:val="1"/>
      <w:numFmt w:val="decimal"/>
      <w:isLgl/>
      <w:lvlText w:val="%1.%2.%3.%4.%5.%6.%7.%8.%9"/>
      <w:lvlJc w:val="left"/>
      <w:pPr>
        <w:ind w:left="3180" w:hanging="1800"/>
      </w:pPr>
      <w:rPr>
        <w:rFonts w:hint="default"/>
      </w:rPr>
    </w:lvl>
  </w:abstractNum>
  <w:abstractNum w:abstractNumId="26" w15:restartNumberingAfterBreak="0">
    <w:nsid w:val="22FE1B0B"/>
    <w:multiLevelType w:val="multilevel"/>
    <w:tmpl w:val="33C0ABCA"/>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1.%2"/>
      <w:lvlJc w:val="left"/>
      <w:pPr>
        <w:tabs>
          <w:tab w:val="num" w:pos="567"/>
        </w:tabs>
        <w:ind w:left="0" w:firstLine="0"/>
      </w:pPr>
      <w:rPr>
        <w:rFonts w:ascii="Arial" w:hAnsi="Arial" w:hint="default"/>
        <w:b w:val="0"/>
        <w:i w:val="0"/>
        <w:sz w:val="24"/>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27" w15:restartNumberingAfterBreak="0">
    <w:nsid w:val="2AB062BF"/>
    <w:multiLevelType w:val="multilevel"/>
    <w:tmpl w:val="33C0ABCA"/>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1.%2"/>
      <w:lvlJc w:val="left"/>
      <w:pPr>
        <w:tabs>
          <w:tab w:val="num" w:pos="567"/>
        </w:tabs>
        <w:ind w:left="0" w:firstLine="0"/>
      </w:pPr>
      <w:rPr>
        <w:rFonts w:ascii="Arial" w:hAnsi="Arial" w:hint="default"/>
        <w:b w:val="0"/>
        <w:i w:val="0"/>
        <w:sz w:val="24"/>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28" w15:restartNumberingAfterBreak="0">
    <w:nsid w:val="2DA845B2"/>
    <w:multiLevelType w:val="multilevel"/>
    <w:tmpl w:val="6040F6AE"/>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1.%2"/>
      <w:lvlJc w:val="left"/>
      <w:pPr>
        <w:tabs>
          <w:tab w:val="num" w:pos="567"/>
        </w:tabs>
        <w:ind w:left="0" w:firstLine="0"/>
      </w:pPr>
      <w:rPr>
        <w:rFonts w:ascii="Arial" w:hAnsi="Arial" w:hint="default"/>
        <w:b w:val="0"/>
        <w:i w:val="0"/>
        <w:color w:val="auto"/>
        <w:sz w:val="24"/>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29" w15:restartNumberingAfterBreak="0">
    <w:nsid w:val="31802C10"/>
    <w:multiLevelType w:val="hybridMultilevel"/>
    <w:tmpl w:val="879A8D4A"/>
    <w:lvl w:ilvl="0" w:tplc="87DC98C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35B05915"/>
    <w:multiLevelType w:val="multilevel"/>
    <w:tmpl w:val="33C0ABCA"/>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1.%2"/>
      <w:lvlJc w:val="left"/>
      <w:pPr>
        <w:tabs>
          <w:tab w:val="num" w:pos="567"/>
        </w:tabs>
        <w:ind w:left="0" w:firstLine="0"/>
      </w:pPr>
      <w:rPr>
        <w:rFonts w:ascii="Arial" w:hAnsi="Arial" w:hint="default"/>
        <w:b w:val="0"/>
        <w:i w:val="0"/>
        <w:sz w:val="24"/>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31" w15:restartNumberingAfterBreak="0">
    <w:nsid w:val="369E06C5"/>
    <w:multiLevelType w:val="hybridMultilevel"/>
    <w:tmpl w:val="A2C87866"/>
    <w:lvl w:ilvl="0" w:tplc="F536BF8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396C2AB7"/>
    <w:multiLevelType w:val="multilevel"/>
    <w:tmpl w:val="EC9CC480"/>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C182F09"/>
    <w:multiLevelType w:val="multilevel"/>
    <w:tmpl w:val="8362D47C"/>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1.%2"/>
      <w:lvlJc w:val="left"/>
      <w:pPr>
        <w:tabs>
          <w:tab w:val="num" w:pos="567"/>
        </w:tabs>
        <w:ind w:left="0" w:firstLine="0"/>
      </w:pPr>
      <w:rPr>
        <w:rFonts w:ascii="Arial" w:hAnsi="Arial" w:hint="default"/>
        <w:b w:val="0"/>
        <w:i w:val="0"/>
        <w:sz w:val="24"/>
        <w:lang w:val="el-GR"/>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34" w15:restartNumberingAfterBreak="0">
    <w:nsid w:val="3E7426C6"/>
    <w:multiLevelType w:val="multilevel"/>
    <w:tmpl w:val="33C0ABCA"/>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1.%2"/>
      <w:lvlJc w:val="left"/>
      <w:pPr>
        <w:tabs>
          <w:tab w:val="num" w:pos="567"/>
        </w:tabs>
        <w:ind w:left="0" w:firstLine="0"/>
      </w:pPr>
      <w:rPr>
        <w:rFonts w:ascii="Arial" w:hAnsi="Arial" w:hint="default"/>
        <w:b w:val="0"/>
        <w:i w:val="0"/>
        <w:sz w:val="24"/>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35" w15:restartNumberingAfterBreak="0">
    <w:nsid w:val="3F9A4AB0"/>
    <w:multiLevelType w:val="hybridMultilevel"/>
    <w:tmpl w:val="58D08FC2"/>
    <w:lvl w:ilvl="0" w:tplc="E686225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3A01FEE"/>
    <w:multiLevelType w:val="multilevel"/>
    <w:tmpl w:val="611830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7A4791"/>
    <w:multiLevelType w:val="multilevel"/>
    <w:tmpl w:val="A5FAE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57976AB"/>
    <w:multiLevelType w:val="hybridMultilevel"/>
    <w:tmpl w:val="C18472F2"/>
    <w:lvl w:ilvl="0" w:tplc="DE388DF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494B0892"/>
    <w:multiLevelType w:val="multilevel"/>
    <w:tmpl w:val="E98E6D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6772AD"/>
    <w:multiLevelType w:val="multilevel"/>
    <w:tmpl w:val="57282E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87E3599"/>
    <w:multiLevelType w:val="hybridMultilevel"/>
    <w:tmpl w:val="74AA0FFA"/>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58B2684E"/>
    <w:multiLevelType w:val="multilevel"/>
    <w:tmpl w:val="B0380B2A"/>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1.%2"/>
      <w:lvlJc w:val="left"/>
      <w:pPr>
        <w:tabs>
          <w:tab w:val="num" w:pos="567"/>
        </w:tabs>
        <w:ind w:left="0" w:firstLine="0"/>
      </w:pPr>
      <w:rPr>
        <w:rFonts w:ascii="Arial" w:hAnsi="Arial" w:hint="default"/>
        <w:b w:val="0"/>
        <w:i w:val="0"/>
        <w:sz w:val="24"/>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43" w15:restartNumberingAfterBreak="0">
    <w:nsid w:val="5D874230"/>
    <w:multiLevelType w:val="hybridMultilevel"/>
    <w:tmpl w:val="08B8B5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196066F"/>
    <w:multiLevelType w:val="multilevel"/>
    <w:tmpl w:val="18BE71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454D46"/>
    <w:multiLevelType w:val="multilevel"/>
    <w:tmpl w:val="33C0ABCA"/>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1.%2"/>
      <w:lvlJc w:val="left"/>
      <w:pPr>
        <w:tabs>
          <w:tab w:val="num" w:pos="567"/>
        </w:tabs>
        <w:ind w:left="0" w:firstLine="0"/>
      </w:pPr>
      <w:rPr>
        <w:rFonts w:ascii="Arial" w:hAnsi="Arial" w:hint="default"/>
        <w:b w:val="0"/>
        <w:i w:val="0"/>
        <w:sz w:val="24"/>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46" w15:restartNumberingAfterBreak="0">
    <w:nsid w:val="66773CCE"/>
    <w:multiLevelType w:val="multilevel"/>
    <w:tmpl w:val="B4D4AE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6F9295D"/>
    <w:multiLevelType w:val="multilevel"/>
    <w:tmpl w:val="33C0ABCA"/>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1.%2"/>
      <w:lvlJc w:val="left"/>
      <w:pPr>
        <w:tabs>
          <w:tab w:val="num" w:pos="567"/>
        </w:tabs>
        <w:ind w:left="0" w:firstLine="0"/>
      </w:pPr>
      <w:rPr>
        <w:rFonts w:ascii="Arial" w:hAnsi="Arial" w:hint="default"/>
        <w:b w:val="0"/>
        <w:i w:val="0"/>
        <w:sz w:val="24"/>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48" w15:restartNumberingAfterBreak="0">
    <w:nsid w:val="6767331A"/>
    <w:multiLevelType w:val="hybridMultilevel"/>
    <w:tmpl w:val="FCCCBF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688D30CE"/>
    <w:multiLevelType w:val="hybridMultilevel"/>
    <w:tmpl w:val="E5F44D0E"/>
    <w:lvl w:ilvl="0" w:tplc="0F20A5D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69163CBD"/>
    <w:multiLevelType w:val="multilevel"/>
    <w:tmpl w:val="B50650B2"/>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6D047945"/>
    <w:multiLevelType w:val="hybridMultilevel"/>
    <w:tmpl w:val="BAD0624E"/>
    <w:lvl w:ilvl="0" w:tplc="856E35F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70815D13"/>
    <w:multiLevelType w:val="hybridMultilevel"/>
    <w:tmpl w:val="C20498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70F53687"/>
    <w:multiLevelType w:val="multilevel"/>
    <w:tmpl w:val="996E7E68"/>
    <w:lvl w:ilvl="0">
      <w:start w:val="1"/>
      <w:numFmt w:val="decimal"/>
      <w:pStyle w:val="1"/>
      <w:lvlText w:val="%1."/>
      <w:lvlJc w:val="left"/>
      <w:pPr>
        <w:tabs>
          <w:tab w:val="num" w:pos="360"/>
        </w:tabs>
        <w:ind w:left="360" w:hanging="360"/>
      </w:pPr>
      <w:rPr>
        <w:rFonts w:cs="Times New Roman" w:hint="default"/>
        <w:b/>
        <w:sz w:val="28"/>
        <w:szCs w:val="28"/>
      </w:rPr>
    </w:lvl>
    <w:lvl w:ilvl="1">
      <w:start w:val="1"/>
      <w:numFmt w:val="decimal"/>
      <w:lvlText w:val="10.%2"/>
      <w:lvlJc w:val="left"/>
      <w:pPr>
        <w:tabs>
          <w:tab w:val="num" w:pos="1260"/>
        </w:tabs>
        <w:ind w:left="972" w:hanging="432"/>
      </w:pPr>
      <w:rPr>
        <w:rFonts w:cs="Times New Roman" w:hint="default"/>
        <w:b w:val="0"/>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750A5569"/>
    <w:multiLevelType w:val="hybridMultilevel"/>
    <w:tmpl w:val="AE986A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7AE506AB"/>
    <w:multiLevelType w:val="hybridMultilevel"/>
    <w:tmpl w:val="4BAA255E"/>
    <w:lvl w:ilvl="0" w:tplc="182CA88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7BB5232F"/>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DBB4092"/>
    <w:multiLevelType w:val="multilevel"/>
    <w:tmpl w:val="D0641034"/>
    <w:lvl w:ilvl="0">
      <w:start w:val="1"/>
      <w:numFmt w:val="decimal"/>
      <w:lvlText w:val="%1."/>
      <w:lvlJc w:val="left"/>
      <w:pPr>
        <w:tabs>
          <w:tab w:val="num" w:pos="567"/>
        </w:tabs>
        <w:ind w:left="0" w:firstLine="0"/>
      </w:pPr>
      <w:rPr>
        <w:rFonts w:ascii="Arial" w:hAnsi="Arial" w:hint="default"/>
        <w:b w:val="0"/>
        <w:i w:val="0"/>
        <w:caps w:val="0"/>
        <w:strike w:val="0"/>
        <w:dstrike w:val="0"/>
        <w:vanish w:val="0"/>
        <w:sz w:val="24"/>
        <w:vertAlign w:val="baseline"/>
      </w:rPr>
    </w:lvl>
    <w:lvl w:ilvl="1">
      <w:start w:val="1"/>
      <w:numFmt w:val="decimal"/>
      <w:lvlText w:val="%1.%2"/>
      <w:lvlJc w:val="left"/>
      <w:pPr>
        <w:tabs>
          <w:tab w:val="num" w:pos="567"/>
        </w:tabs>
        <w:ind w:left="0" w:firstLine="0"/>
      </w:pPr>
      <w:rPr>
        <w:rFonts w:ascii="Arial" w:hAnsi="Arial" w:hint="default"/>
        <w:b w:val="0"/>
        <w:i w:val="0"/>
        <w:sz w:val="24"/>
      </w:rPr>
    </w:lvl>
    <w:lvl w:ilvl="2">
      <w:start w:val="1"/>
      <w:numFmt w:val="decimal"/>
      <w:lvlText w:val="%1.%2.%3"/>
      <w:lvlJc w:val="left"/>
      <w:pPr>
        <w:tabs>
          <w:tab w:val="num" w:pos="567"/>
        </w:tabs>
        <w:ind w:left="0" w:firstLine="0"/>
      </w:pPr>
      <w:rPr>
        <w:rFonts w:ascii="Arial" w:hAnsi="Arial" w:hint="default"/>
        <w:b w:val="0"/>
        <w:i w:val="0"/>
        <w:sz w:val="24"/>
      </w:rPr>
    </w:lvl>
    <w:lvl w:ilvl="3">
      <w:start w:val="1"/>
      <w:numFmt w:val="decimal"/>
      <w:lvlText w:val="%1.%2.%3.%4"/>
      <w:lvlJc w:val="left"/>
      <w:pPr>
        <w:tabs>
          <w:tab w:val="num" w:pos="1276"/>
        </w:tabs>
        <w:ind w:left="0" w:firstLine="0"/>
      </w:pPr>
      <w:rPr>
        <w:rFonts w:ascii="Arial" w:hAnsi="Arial" w:hint="default"/>
        <w:b w:val="0"/>
        <w:i w:val="0"/>
        <w:strike w:val="0"/>
        <w:sz w:val="24"/>
      </w:rPr>
    </w:lvl>
    <w:lvl w:ilvl="4">
      <w:start w:val="1"/>
      <w:numFmt w:val="decimal"/>
      <w:lvlText w:val="%1.%2.%3.%4.%5"/>
      <w:lvlJc w:val="left"/>
      <w:pPr>
        <w:tabs>
          <w:tab w:val="num" w:pos="1276"/>
        </w:tabs>
        <w:ind w:left="0" w:firstLine="0"/>
      </w:pPr>
      <w:rPr>
        <w:rFonts w:ascii="Arial" w:hAnsi="Arial" w:hint="default"/>
        <w:b w:val="0"/>
        <w:i w:val="0"/>
        <w:caps w:val="0"/>
        <w:strike w:val="0"/>
        <w:dstrike w:val="0"/>
        <w:vanish w:val="0"/>
        <w:sz w:val="24"/>
        <w:vertAlign w:val="baseline"/>
      </w:rPr>
    </w:lvl>
    <w:lvl w:ilvl="5">
      <w:start w:val="1"/>
      <w:numFmt w:val="decimal"/>
      <w:lvlText w:val="%1.%2.%3.%4.%5.%6"/>
      <w:lvlJc w:val="left"/>
      <w:pPr>
        <w:tabs>
          <w:tab w:val="num" w:pos="1276"/>
        </w:tabs>
        <w:ind w:left="0" w:firstLine="0"/>
      </w:pPr>
      <w:rPr>
        <w:rFonts w:ascii="Arial" w:hAnsi="Arial" w:hint="default"/>
        <w:b w:val="0"/>
        <w:i w:val="0"/>
        <w:sz w:val="24"/>
      </w:rPr>
    </w:lvl>
    <w:lvl w:ilvl="6">
      <w:start w:val="1"/>
      <w:numFmt w:val="decimal"/>
      <w:lvlText w:val="%1.%2.%3.%4.%5.%6.%7"/>
      <w:lvlJc w:val="left"/>
      <w:pPr>
        <w:tabs>
          <w:tab w:val="num" w:pos="1843"/>
        </w:tabs>
        <w:ind w:left="0" w:firstLine="0"/>
      </w:pPr>
      <w:rPr>
        <w:rFonts w:ascii="Arial" w:hAnsi="Arial" w:hint="default"/>
        <w:b w:val="0"/>
        <w:i w:val="0"/>
        <w:caps w:val="0"/>
        <w:strike w:val="0"/>
        <w:dstrike w:val="0"/>
        <w:vanish w:val="0"/>
        <w:sz w:val="24"/>
        <w:vertAlign w:val="baseline"/>
      </w:rPr>
    </w:lvl>
    <w:lvl w:ilvl="7">
      <w:start w:val="1"/>
      <w:numFmt w:val="decimal"/>
      <w:lvlText w:val="%1.%2.%3.%4.%5.%6.%7.%8"/>
      <w:lvlJc w:val="left"/>
      <w:pPr>
        <w:tabs>
          <w:tab w:val="num" w:pos="1843"/>
        </w:tabs>
        <w:ind w:left="0" w:firstLine="0"/>
      </w:pPr>
      <w:rPr>
        <w:rFonts w:ascii="Arial" w:hAnsi="Arial" w:hint="default"/>
        <w:b w:val="0"/>
        <w:i w:val="0"/>
        <w:sz w:val="24"/>
      </w:rPr>
    </w:lvl>
    <w:lvl w:ilvl="8">
      <w:start w:val="1"/>
      <w:numFmt w:val="decimal"/>
      <w:lvlText w:val="%1.%2.%3.%4.%5.%6.%7.%8.%9"/>
      <w:lvlJc w:val="left"/>
      <w:pPr>
        <w:tabs>
          <w:tab w:val="num" w:pos="1843"/>
        </w:tabs>
        <w:ind w:left="0" w:firstLine="0"/>
      </w:pPr>
      <w:rPr>
        <w:rFonts w:hint="default"/>
      </w:rPr>
    </w:lvl>
  </w:abstractNum>
  <w:abstractNum w:abstractNumId="59" w15:restartNumberingAfterBreak="0">
    <w:nsid w:val="7FC74C6E"/>
    <w:multiLevelType w:val="multilevel"/>
    <w:tmpl w:val="4DCCF2C8"/>
    <w:lvl w:ilvl="0">
      <w:start w:val="1"/>
      <w:numFmt w:val="decimal"/>
      <w:lvlText w:val="%1."/>
      <w:lvlJc w:val="left"/>
      <w:pPr>
        <w:ind w:left="360" w:hanging="360"/>
      </w:pPr>
    </w:lvl>
    <w:lvl w:ilvl="1">
      <w:start w:val="1"/>
      <w:numFmt w:val="decimal"/>
      <w:lvlText w:val="%1.%2."/>
      <w:lvlJc w:val="left"/>
      <w:pPr>
        <w:ind w:left="432" w:hanging="432"/>
      </w:pPr>
      <w:rPr>
        <w:b w:val="0"/>
        <w:lang w:val="x-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54"/>
  </w:num>
  <w:num w:numId="4">
    <w:abstractNumId w:val="21"/>
  </w:num>
  <w:num w:numId="5">
    <w:abstractNumId w:val="50"/>
  </w:num>
  <w:num w:numId="6">
    <w:abstractNumId w:val="53"/>
  </w:num>
  <w:num w:numId="7">
    <w:abstractNumId w:val="6"/>
  </w:num>
  <w:num w:numId="8">
    <w:abstractNumId w:val="8"/>
  </w:num>
  <w:num w:numId="9">
    <w:abstractNumId w:val="30"/>
  </w:num>
  <w:num w:numId="10">
    <w:abstractNumId w:val="26"/>
  </w:num>
  <w:num w:numId="11">
    <w:abstractNumId w:val="11"/>
  </w:num>
  <w:num w:numId="12">
    <w:abstractNumId w:val="38"/>
  </w:num>
  <w:num w:numId="13">
    <w:abstractNumId w:val="22"/>
  </w:num>
  <w:num w:numId="14">
    <w:abstractNumId w:val="56"/>
  </w:num>
  <w:num w:numId="15">
    <w:abstractNumId w:val="45"/>
  </w:num>
  <w:num w:numId="16">
    <w:abstractNumId w:val="35"/>
  </w:num>
  <w:num w:numId="17">
    <w:abstractNumId w:val="23"/>
  </w:num>
  <w:num w:numId="18">
    <w:abstractNumId w:val="41"/>
  </w:num>
  <w:num w:numId="19">
    <w:abstractNumId w:val="34"/>
  </w:num>
  <w:num w:numId="20">
    <w:abstractNumId w:val="17"/>
  </w:num>
  <w:num w:numId="21">
    <w:abstractNumId w:val="20"/>
  </w:num>
  <w:num w:numId="22">
    <w:abstractNumId w:val="29"/>
  </w:num>
  <w:num w:numId="23">
    <w:abstractNumId w:val="27"/>
  </w:num>
  <w:num w:numId="24">
    <w:abstractNumId w:val="51"/>
  </w:num>
  <w:num w:numId="25">
    <w:abstractNumId w:val="28"/>
  </w:num>
  <w:num w:numId="26">
    <w:abstractNumId w:val="18"/>
  </w:num>
  <w:num w:numId="27">
    <w:abstractNumId w:val="33"/>
  </w:num>
  <w:num w:numId="28">
    <w:abstractNumId w:val="49"/>
  </w:num>
  <w:num w:numId="29">
    <w:abstractNumId w:val="47"/>
  </w:num>
  <w:num w:numId="30">
    <w:abstractNumId w:val="24"/>
  </w:num>
  <w:num w:numId="31">
    <w:abstractNumId w:val="36"/>
  </w:num>
  <w:num w:numId="32">
    <w:abstractNumId w:val="44"/>
  </w:num>
  <w:num w:numId="33">
    <w:abstractNumId w:val="37"/>
  </w:num>
  <w:num w:numId="34">
    <w:abstractNumId w:val="31"/>
  </w:num>
  <w:num w:numId="35">
    <w:abstractNumId w:val="55"/>
  </w:num>
  <w:num w:numId="36">
    <w:abstractNumId w:val="43"/>
  </w:num>
  <w:num w:numId="37">
    <w:abstractNumId w:val="48"/>
  </w:num>
  <w:num w:numId="38">
    <w:abstractNumId w:val="13"/>
  </w:num>
  <w:num w:numId="39">
    <w:abstractNumId w:val="19"/>
  </w:num>
  <w:num w:numId="40">
    <w:abstractNumId w:val="16"/>
  </w:num>
  <w:num w:numId="41">
    <w:abstractNumId w:val="42"/>
  </w:num>
  <w:num w:numId="42">
    <w:abstractNumId w:val="12"/>
  </w:num>
  <w:num w:numId="43">
    <w:abstractNumId w:val="39"/>
  </w:num>
  <w:num w:numId="44">
    <w:abstractNumId w:val="46"/>
  </w:num>
  <w:num w:numId="45">
    <w:abstractNumId w:val="15"/>
  </w:num>
  <w:num w:numId="46">
    <w:abstractNumId w:val="25"/>
  </w:num>
  <w:num w:numId="47">
    <w:abstractNumId w:val="58"/>
  </w:num>
  <w:num w:numId="48">
    <w:abstractNumId w:val="52"/>
  </w:num>
  <w:num w:numId="49">
    <w:abstractNumId w:val="9"/>
  </w:num>
  <w:num w:numId="50">
    <w:abstractNumId w:val="7"/>
  </w:num>
  <w:num w:numId="51">
    <w:abstractNumId w:val="32"/>
  </w:num>
  <w:num w:numId="52">
    <w:abstractNumId w:val="59"/>
  </w:num>
  <w:num w:numId="53">
    <w:abstractNumId w:val="57"/>
  </w:num>
  <w:num w:numId="54">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9E"/>
    <w:rsid w:val="00000387"/>
    <w:rsid w:val="0000041F"/>
    <w:rsid w:val="0000049B"/>
    <w:rsid w:val="000009C6"/>
    <w:rsid w:val="00000CF0"/>
    <w:rsid w:val="00000D03"/>
    <w:rsid w:val="00000DB2"/>
    <w:rsid w:val="000013D1"/>
    <w:rsid w:val="00002AEC"/>
    <w:rsid w:val="00002FEB"/>
    <w:rsid w:val="000038A4"/>
    <w:rsid w:val="00003B39"/>
    <w:rsid w:val="0000497F"/>
    <w:rsid w:val="00004B54"/>
    <w:rsid w:val="00005C57"/>
    <w:rsid w:val="00006746"/>
    <w:rsid w:val="000068B9"/>
    <w:rsid w:val="00006B0C"/>
    <w:rsid w:val="000074BA"/>
    <w:rsid w:val="00007C3A"/>
    <w:rsid w:val="00007F20"/>
    <w:rsid w:val="00010577"/>
    <w:rsid w:val="000106B8"/>
    <w:rsid w:val="00010870"/>
    <w:rsid w:val="00010B3F"/>
    <w:rsid w:val="000110AB"/>
    <w:rsid w:val="000111FF"/>
    <w:rsid w:val="00011923"/>
    <w:rsid w:val="0001202A"/>
    <w:rsid w:val="00012DE2"/>
    <w:rsid w:val="00012DF0"/>
    <w:rsid w:val="00013C20"/>
    <w:rsid w:val="0001445D"/>
    <w:rsid w:val="000145FF"/>
    <w:rsid w:val="000151D1"/>
    <w:rsid w:val="00015392"/>
    <w:rsid w:val="00015A93"/>
    <w:rsid w:val="00015DAD"/>
    <w:rsid w:val="00015E84"/>
    <w:rsid w:val="00016B1C"/>
    <w:rsid w:val="00016D76"/>
    <w:rsid w:val="00020443"/>
    <w:rsid w:val="0002074B"/>
    <w:rsid w:val="00020C3E"/>
    <w:rsid w:val="00021263"/>
    <w:rsid w:val="000216E2"/>
    <w:rsid w:val="00021721"/>
    <w:rsid w:val="00021DBF"/>
    <w:rsid w:val="00022045"/>
    <w:rsid w:val="00022BD0"/>
    <w:rsid w:val="00022E1D"/>
    <w:rsid w:val="000233A0"/>
    <w:rsid w:val="00023845"/>
    <w:rsid w:val="00024A2F"/>
    <w:rsid w:val="0002507E"/>
    <w:rsid w:val="00025538"/>
    <w:rsid w:val="00026178"/>
    <w:rsid w:val="000264B9"/>
    <w:rsid w:val="00026695"/>
    <w:rsid w:val="000268D2"/>
    <w:rsid w:val="000269EE"/>
    <w:rsid w:val="00026BA1"/>
    <w:rsid w:val="00026D3D"/>
    <w:rsid w:val="00026FA8"/>
    <w:rsid w:val="0002741D"/>
    <w:rsid w:val="00030E3C"/>
    <w:rsid w:val="000314AC"/>
    <w:rsid w:val="00031BB2"/>
    <w:rsid w:val="00032397"/>
    <w:rsid w:val="00032835"/>
    <w:rsid w:val="00033CBC"/>
    <w:rsid w:val="00033EE9"/>
    <w:rsid w:val="0003469C"/>
    <w:rsid w:val="00034A6A"/>
    <w:rsid w:val="000350A6"/>
    <w:rsid w:val="000351C6"/>
    <w:rsid w:val="0003522D"/>
    <w:rsid w:val="00035364"/>
    <w:rsid w:val="00035776"/>
    <w:rsid w:val="00035843"/>
    <w:rsid w:val="000358A3"/>
    <w:rsid w:val="00036474"/>
    <w:rsid w:val="000372B8"/>
    <w:rsid w:val="00037629"/>
    <w:rsid w:val="0003784E"/>
    <w:rsid w:val="0004056C"/>
    <w:rsid w:val="00040BDC"/>
    <w:rsid w:val="00041083"/>
    <w:rsid w:val="0004123C"/>
    <w:rsid w:val="0004171F"/>
    <w:rsid w:val="00041762"/>
    <w:rsid w:val="000418C2"/>
    <w:rsid w:val="00041D1E"/>
    <w:rsid w:val="00042355"/>
    <w:rsid w:val="00043722"/>
    <w:rsid w:val="00044130"/>
    <w:rsid w:val="00044FD4"/>
    <w:rsid w:val="000459C6"/>
    <w:rsid w:val="00045C5A"/>
    <w:rsid w:val="0004623A"/>
    <w:rsid w:val="00046C5F"/>
    <w:rsid w:val="00047893"/>
    <w:rsid w:val="000478DD"/>
    <w:rsid w:val="00047924"/>
    <w:rsid w:val="000509A6"/>
    <w:rsid w:val="000515AD"/>
    <w:rsid w:val="00051661"/>
    <w:rsid w:val="0005189F"/>
    <w:rsid w:val="00051C83"/>
    <w:rsid w:val="00051DFE"/>
    <w:rsid w:val="00052F33"/>
    <w:rsid w:val="000536E0"/>
    <w:rsid w:val="00053F10"/>
    <w:rsid w:val="0005401F"/>
    <w:rsid w:val="00055919"/>
    <w:rsid w:val="00055DC6"/>
    <w:rsid w:val="00056519"/>
    <w:rsid w:val="00056630"/>
    <w:rsid w:val="000568BD"/>
    <w:rsid w:val="00056C67"/>
    <w:rsid w:val="00056DF4"/>
    <w:rsid w:val="00056FAD"/>
    <w:rsid w:val="00057218"/>
    <w:rsid w:val="0005739A"/>
    <w:rsid w:val="00057C9A"/>
    <w:rsid w:val="000601F3"/>
    <w:rsid w:val="00060359"/>
    <w:rsid w:val="00060C44"/>
    <w:rsid w:val="0006136A"/>
    <w:rsid w:val="00061696"/>
    <w:rsid w:val="000618C7"/>
    <w:rsid w:val="00061923"/>
    <w:rsid w:val="00062080"/>
    <w:rsid w:val="00062445"/>
    <w:rsid w:val="0006248B"/>
    <w:rsid w:val="00062745"/>
    <w:rsid w:val="00063BFC"/>
    <w:rsid w:val="00063FED"/>
    <w:rsid w:val="00064C4D"/>
    <w:rsid w:val="000653EA"/>
    <w:rsid w:val="00065466"/>
    <w:rsid w:val="00065958"/>
    <w:rsid w:val="00065E36"/>
    <w:rsid w:val="00066070"/>
    <w:rsid w:val="00066179"/>
    <w:rsid w:val="00066846"/>
    <w:rsid w:val="00066AE5"/>
    <w:rsid w:val="0006714A"/>
    <w:rsid w:val="00067422"/>
    <w:rsid w:val="0007086B"/>
    <w:rsid w:val="000709BA"/>
    <w:rsid w:val="00070D09"/>
    <w:rsid w:val="00070FCD"/>
    <w:rsid w:val="000727CF"/>
    <w:rsid w:val="00072932"/>
    <w:rsid w:val="00072BA7"/>
    <w:rsid w:val="00072CB9"/>
    <w:rsid w:val="00073153"/>
    <w:rsid w:val="00073826"/>
    <w:rsid w:val="00073B8C"/>
    <w:rsid w:val="00073C79"/>
    <w:rsid w:val="00073CEC"/>
    <w:rsid w:val="00073E9B"/>
    <w:rsid w:val="000745E0"/>
    <w:rsid w:val="00074D86"/>
    <w:rsid w:val="00075464"/>
    <w:rsid w:val="00075E9F"/>
    <w:rsid w:val="00076015"/>
    <w:rsid w:val="0007657E"/>
    <w:rsid w:val="000768DA"/>
    <w:rsid w:val="00076A9A"/>
    <w:rsid w:val="00077AD9"/>
    <w:rsid w:val="0008026C"/>
    <w:rsid w:val="000805D9"/>
    <w:rsid w:val="00080DEE"/>
    <w:rsid w:val="000812D0"/>
    <w:rsid w:val="000814B0"/>
    <w:rsid w:val="00081746"/>
    <w:rsid w:val="00081A75"/>
    <w:rsid w:val="00082010"/>
    <w:rsid w:val="0008223F"/>
    <w:rsid w:val="00082875"/>
    <w:rsid w:val="000829F2"/>
    <w:rsid w:val="00083285"/>
    <w:rsid w:val="00083288"/>
    <w:rsid w:val="00083779"/>
    <w:rsid w:val="00083DCF"/>
    <w:rsid w:val="000847E0"/>
    <w:rsid w:val="00084DBB"/>
    <w:rsid w:val="000851EB"/>
    <w:rsid w:val="00085725"/>
    <w:rsid w:val="00085BB7"/>
    <w:rsid w:val="00086945"/>
    <w:rsid w:val="000869B9"/>
    <w:rsid w:val="00086A6A"/>
    <w:rsid w:val="00086CCA"/>
    <w:rsid w:val="00086DE3"/>
    <w:rsid w:val="00087EA6"/>
    <w:rsid w:val="00087FB2"/>
    <w:rsid w:val="00090503"/>
    <w:rsid w:val="000910CE"/>
    <w:rsid w:val="0009126E"/>
    <w:rsid w:val="000930B4"/>
    <w:rsid w:val="000938DF"/>
    <w:rsid w:val="00093A69"/>
    <w:rsid w:val="00094111"/>
    <w:rsid w:val="00095033"/>
    <w:rsid w:val="000954C8"/>
    <w:rsid w:val="00096296"/>
    <w:rsid w:val="000967AD"/>
    <w:rsid w:val="000967E5"/>
    <w:rsid w:val="000967F3"/>
    <w:rsid w:val="00096B38"/>
    <w:rsid w:val="00096C85"/>
    <w:rsid w:val="00096D1B"/>
    <w:rsid w:val="000972BB"/>
    <w:rsid w:val="00097480"/>
    <w:rsid w:val="000975A5"/>
    <w:rsid w:val="000A03A5"/>
    <w:rsid w:val="000A0A3C"/>
    <w:rsid w:val="000A1144"/>
    <w:rsid w:val="000A1886"/>
    <w:rsid w:val="000A2A19"/>
    <w:rsid w:val="000A2E4C"/>
    <w:rsid w:val="000A2F3E"/>
    <w:rsid w:val="000A382C"/>
    <w:rsid w:val="000A3C64"/>
    <w:rsid w:val="000A3F71"/>
    <w:rsid w:val="000A4027"/>
    <w:rsid w:val="000A4064"/>
    <w:rsid w:val="000A497E"/>
    <w:rsid w:val="000A4DFF"/>
    <w:rsid w:val="000A5460"/>
    <w:rsid w:val="000A56E2"/>
    <w:rsid w:val="000B0B2E"/>
    <w:rsid w:val="000B1926"/>
    <w:rsid w:val="000B1A7C"/>
    <w:rsid w:val="000B206F"/>
    <w:rsid w:val="000B36EA"/>
    <w:rsid w:val="000B45CB"/>
    <w:rsid w:val="000B460F"/>
    <w:rsid w:val="000B47E6"/>
    <w:rsid w:val="000B489B"/>
    <w:rsid w:val="000B49ED"/>
    <w:rsid w:val="000B58B9"/>
    <w:rsid w:val="000B5E64"/>
    <w:rsid w:val="000B64D9"/>
    <w:rsid w:val="000B65A0"/>
    <w:rsid w:val="000B6F56"/>
    <w:rsid w:val="000B6F81"/>
    <w:rsid w:val="000B7047"/>
    <w:rsid w:val="000B70B0"/>
    <w:rsid w:val="000B7E97"/>
    <w:rsid w:val="000C000E"/>
    <w:rsid w:val="000C00C6"/>
    <w:rsid w:val="000C0885"/>
    <w:rsid w:val="000C0DFD"/>
    <w:rsid w:val="000C1C4B"/>
    <w:rsid w:val="000C1DDC"/>
    <w:rsid w:val="000C1E23"/>
    <w:rsid w:val="000C2DE5"/>
    <w:rsid w:val="000C2F22"/>
    <w:rsid w:val="000C361D"/>
    <w:rsid w:val="000C3729"/>
    <w:rsid w:val="000C3FB2"/>
    <w:rsid w:val="000C4EE2"/>
    <w:rsid w:val="000C521B"/>
    <w:rsid w:val="000C5250"/>
    <w:rsid w:val="000C5B79"/>
    <w:rsid w:val="000C61E9"/>
    <w:rsid w:val="000C63D8"/>
    <w:rsid w:val="000C6804"/>
    <w:rsid w:val="000C6F8D"/>
    <w:rsid w:val="000C73F5"/>
    <w:rsid w:val="000C7474"/>
    <w:rsid w:val="000C789A"/>
    <w:rsid w:val="000D04C0"/>
    <w:rsid w:val="000D0626"/>
    <w:rsid w:val="000D104C"/>
    <w:rsid w:val="000D1280"/>
    <w:rsid w:val="000D17EE"/>
    <w:rsid w:val="000D29F8"/>
    <w:rsid w:val="000D2C7A"/>
    <w:rsid w:val="000D2F5E"/>
    <w:rsid w:val="000D388F"/>
    <w:rsid w:val="000D3B2D"/>
    <w:rsid w:val="000D3E19"/>
    <w:rsid w:val="000D47BB"/>
    <w:rsid w:val="000D47FD"/>
    <w:rsid w:val="000D4CFA"/>
    <w:rsid w:val="000D51F8"/>
    <w:rsid w:val="000D59B3"/>
    <w:rsid w:val="000D6728"/>
    <w:rsid w:val="000D68B0"/>
    <w:rsid w:val="000D71BB"/>
    <w:rsid w:val="000D74FC"/>
    <w:rsid w:val="000D7CAE"/>
    <w:rsid w:val="000E0413"/>
    <w:rsid w:val="000E0429"/>
    <w:rsid w:val="000E0A23"/>
    <w:rsid w:val="000E0FEB"/>
    <w:rsid w:val="000E1370"/>
    <w:rsid w:val="000E161A"/>
    <w:rsid w:val="000E175A"/>
    <w:rsid w:val="000E1C2C"/>
    <w:rsid w:val="000E20F0"/>
    <w:rsid w:val="000E27F0"/>
    <w:rsid w:val="000E2E17"/>
    <w:rsid w:val="000E2FB0"/>
    <w:rsid w:val="000E3E05"/>
    <w:rsid w:val="000E4827"/>
    <w:rsid w:val="000E51E4"/>
    <w:rsid w:val="000E5DD2"/>
    <w:rsid w:val="000E5E4E"/>
    <w:rsid w:val="000E6095"/>
    <w:rsid w:val="000E6306"/>
    <w:rsid w:val="000E6F75"/>
    <w:rsid w:val="000E757E"/>
    <w:rsid w:val="000F0CEC"/>
    <w:rsid w:val="000F1238"/>
    <w:rsid w:val="000F1C2A"/>
    <w:rsid w:val="000F277E"/>
    <w:rsid w:val="000F2A78"/>
    <w:rsid w:val="000F3737"/>
    <w:rsid w:val="000F383B"/>
    <w:rsid w:val="000F3BBE"/>
    <w:rsid w:val="000F3EFF"/>
    <w:rsid w:val="000F4908"/>
    <w:rsid w:val="000F49F4"/>
    <w:rsid w:val="000F57CD"/>
    <w:rsid w:val="000F58EF"/>
    <w:rsid w:val="000F65E2"/>
    <w:rsid w:val="000F6836"/>
    <w:rsid w:val="000F68A4"/>
    <w:rsid w:val="000F69EF"/>
    <w:rsid w:val="000F7025"/>
    <w:rsid w:val="000F7BB4"/>
    <w:rsid w:val="0010125A"/>
    <w:rsid w:val="00101C46"/>
    <w:rsid w:val="00101C61"/>
    <w:rsid w:val="00101DBB"/>
    <w:rsid w:val="001020AB"/>
    <w:rsid w:val="00103AFC"/>
    <w:rsid w:val="00103C1D"/>
    <w:rsid w:val="00103CD6"/>
    <w:rsid w:val="00104399"/>
    <w:rsid w:val="001055A9"/>
    <w:rsid w:val="0010637F"/>
    <w:rsid w:val="00106F0E"/>
    <w:rsid w:val="00107609"/>
    <w:rsid w:val="001076C1"/>
    <w:rsid w:val="001102A2"/>
    <w:rsid w:val="0011035F"/>
    <w:rsid w:val="00110AC2"/>
    <w:rsid w:val="001110FD"/>
    <w:rsid w:val="00111211"/>
    <w:rsid w:val="001119BB"/>
    <w:rsid w:val="00112835"/>
    <w:rsid w:val="0011286A"/>
    <w:rsid w:val="00112ABE"/>
    <w:rsid w:val="00112EA1"/>
    <w:rsid w:val="00112F51"/>
    <w:rsid w:val="0011350A"/>
    <w:rsid w:val="00113D85"/>
    <w:rsid w:val="001142BB"/>
    <w:rsid w:val="00115386"/>
    <w:rsid w:val="00115C21"/>
    <w:rsid w:val="001164B1"/>
    <w:rsid w:val="00116835"/>
    <w:rsid w:val="00117130"/>
    <w:rsid w:val="00117FE0"/>
    <w:rsid w:val="00120AA6"/>
    <w:rsid w:val="001211D4"/>
    <w:rsid w:val="00121EF6"/>
    <w:rsid w:val="0012310D"/>
    <w:rsid w:val="0012320A"/>
    <w:rsid w:val="0012388F"/>
    <w:rsid w:val="00123CC2"/>
    <w:rsid w:val="00123E13"/>
    <w:rsid w:val="0012400C"/>
    <w:rsid w:val="00124AC1"/>
    <w:rsid w:val="00124C2E"/>
    <w:rsid w:val="001258E6"/>
    <w:rsid w:val="00125934"/>
    <w:rsid w:val="001263FA"/>
    <w:rsid w:val="0012641E"/>
    <w:rsid w:val="00126B0B"/>
    <w:rsid w:val="00127334"/>
    <w:rsid w:val="0012739C"/>
    <w:rsid w:val="00130147"/>
    <w:rsid w:val="00130601"/>
    <w:rsid w:val="00130AC0"/>
    <w:rsid w:val="00130E2D"/>
    <w:rsid w:val="00131880"/>
    <w:rsid w:val="00132372"/>
    <w:rsid w:val="001323FB"/>
    <w:rsid w:val="0013272D"/>
    <w:rsid w:val="001330EC"/>
    <w:rsid w:val="0013315D"/>
    <w:rsid w:val="00133CB7"/>
    <w:rsid w:val="00134184"/>
    <w:rsid w:val="0013476A"/>
    <w:rsid w:val="00135350"/>
    <w:rsid w:val="001354BB"/>
    <w:rsid w:val="001359DB"/>
    <w:rsid w:val="00135BE4"/>
    <w:rsid w:val="00136F60"/>
    <w:rsid w:val="00137A66"/>
    <w:rsid w:val="00137E6E"/>
    <w:rsid w:val="00137ED1"/>
    <w:rsid w:val="00137EF7"/>
    <w:rsid w:val="0014000A"/>
    <w:rsid w:val="00140C14"/>
    <w:rsid w:val="00140D71"/>
    <w:rsid w:val="0014108A"/>
    <w:rsid w:val="00141590"/>
    <w:rsid w:val="00141CBD"/>
    <w:rsid w:val="00142008"/>
    <w:rsid w:val="00142995"/>
    <w:rsid w:val="00142B16"/>
    <w:rsid w:val="00143098"/>
    <w:rsid w:val="00144A3D"/>
    <w:rsid w:val="00144A69"/>
    <w:rsid w:val="00144BF1"/>
    <w:rsid w:val="00144F77"/>
    <w:rsid w:val="00146133"/>
    <w:rsid w:val="00146620"/>
    <w:rsid w:val="0014690D"/>
    <w:rsid w:val="00146C24"/>
    <w:rsid w:val="00146F5F"/>
    <w:rsid w:val="00147A29"/>
    <w:rsid w:val="00147ECE"/>
    <w:rsid w:val="00150187"/>
    <w:rsid w:val="00150536"/>
    <w:rsid w:val="00150E02"/>
    <w:rsid w:val="00150E36"/>
    <w:rsid w:val="001517F2"/>
    <w:rsid w:val="00151EBB"/>
    <w:rsid w:val="00152389"/>
    <w:rsid w:val="001528AC"/>
    <w:rsid w:val="00152B48"/>
    <w:rsid w:val="00152F13"/>
    <w:rsid w:val="00153485"/>
    <w:rsid w:val="0015430D"/>
    <w:rsid w:val="001545C5"/>
    <w:rsid w:val="00155567"/>
    <w:rsid w:val="00155655"/>
    <w:rsid w:val="0015645B"/>
    <w:rsid w:val="001564F5"/>
    <w:rsid w:val="00156AA5"/>
    <w:rsid w:val="00157A4B"/>
    <w:rsid w:val="001609A4"/>
    <w:rsid w:val="001616CA"/>
    <w:rsid w:val="00161E5B"/>
    <w:rsid w:val="00162AA5"/>
    <w:rsid w:val="0016422A"/>
    <w:rsid w:val="00164762"/>
    <w:rsid w:val="0016482A"/>
    <w:rsid w:val="00164D21"/>
    <w:rsid w:val="00165C0E"/>
    <w:rsid w:val="00165F02"/>
    <w:rsid w:val="00165FEB"/>
    <w:rsid w:val="00166102"/>
    <w:rsid w:val="001665EE"/>
    <w:rsid w:val="00167332"/>
    <w:rsid w:val="00167883"/>
    <w:rsid w:val="00167D02"/>
    <w:rsid w:val="00171137"/>
    <w:rsid w:val="00171351"/>
    <w:rsid w:val="00171415"/>
    <w:rsid w:val="00171530"/>
    <w:rsid w:val="00171B5D"/>
    <w:rsid w:val="00171C9E"/>
    <w:rsid w:val="001735C1"/>
    <w:rsid w:val="00173675"/>
    <w:rsid w:val="00173E88"/>
    <w:rsid w:val="00173E96"/>
    <w:rsid w:val="001747BE"/>
    <w:rsid w:val="00174A2E"/>
    <w:rsid w:val="001751B2"/>
    <w:rsid w:val="00175412"/>
    <w:rsid w:val="0017577A"/>
    <w:rsid w:val="0017610F"/>
    <w:rsid w:val="001773A1"/>
    <w:rsid w:val="00177E99"/>
    <w:rsid w:val="001818B6"/>
    <w:rsid w:val="001823A1"/>
    <w:rsid w:val="00182462"/>
    <w:rsid w:val="001824F3"/>
    <w:rsid w:val="00182645"/>
    <w:rsid w:val="001828E9"/>
    <w:rsid w:val="00182C00"/>
    <w:rsid w:val="00182F10"/>
    <w:rsid w:val="0018301D"/>
    <w:rsid w:val="00183594"/>
    <w:rsid w:val="00183759"/>
    <w:rsid w:val="00183A29"/>
    <w:rsid w:val="00183DE1"/>
    <w:rsid w:val="00184253"/>
    <w:rsid w:val="001879E9"/>
    <w:rsid w:val="00190CD6"/>
    <w:rsid w:val="001913A3"/>
    <w:rsid w:val="001914DF"/>
    <w:rsid w:val="0019221B"/>
    <w:rsid w:val="00192D61"/>
    <w:rsid w:val="00192DCA"/>
    <w:rsid w:val="00193260"/>
    <w:rsid w:val="00193492"/>
    <w:rsid w:val="00193683"/>
    <w:rsid w:val="001938A5"/>
    <w:rsid w:val="001949BD"/>
    <w:rsid w:val="0019683B"/>
    <w:rsid w:val="001969E3"/>
    <w:rsid w:val="00196AC8"/>
    <w:rsid w:val="001974C0"/>
    <w:rsid w:val="00197746"/>
    <w:rsid w:val="001978CC"/>
    <w:rsid w:val="001A0363"/>
    <w:rsid w:val="001A0D17"/>
    <w:rsid w:val="001A1007"/>
    <w:rsid w:val="001A133A"/>
    <w:rsid w:val="001A1A7D"/>
    <w:rsid w:val="001A1FDC"/>
    <w:rsid w:val="001A2152"/>
    <w:rsid w:val="001A24D9"/>
    <w:rsid w:val="001A2899"/>
    <w:rsid w:val="001A3714"/>
    <w:rsid w:val="001A38B4"/>
    <w:rsid w:val="001A3CA0"/>
    <w:rsid w:val="001A3D50"/>
    <w:rsid w:val="001A4690"/>
    <w:rsid w:val="001A53D4"/>
    <w:rsid w:val="001A6129"/>
    <w:rsid w:val="001A61D7"/>
    <w:rsid w:val="001A624B"/>
    <w:rsid w:val="001A68C8"/>
    <w:rsid w:val="001A691F"/>
    <w:rsid w:val="001A71A8"/>
    <w:rsid w:val="001B0ADF"/>
    <w:rsid w:val="001B1342"/>
    <w:rsid w:val="001B13FE"/>
    <w:rsid w:val="001B162F"/>
    <w:rsid w:val="001B18CF"/>
    <w:rsid w:val="001B21AC"/>
    <w:rsid w:val="001B23BC"/>
    <w:rsid w:val="001B2556"/>
    <w:rsid w:val="001B27CC"/>
    <w:rsid w:val="001B2E2C"/>
    <w:rsid w:val="001B2EEB"/>
    <w:rsid w:val="001B3457"/>
    <w:rsid w:val="001B3E3B"/>
    <w:rsid w:val="001B4298"/>
    <w:rsid w:val="001B49F0"/>
    <w:rsid w:val="001B554E"/>
    <w:rsid w:val="001B59B0"/>
    <w:rsid w:val="001B6290"/>
    <w:rsid w:val="001B6341"/>
    <w:rsid w:val="001B6453"/>
    <w:rsid w:val="001B66C9"/>
    <w:rsid w:val="001B677B"/>
    <w:rsid w:val="001B6F87"/>
    <w:rsid w:val="001B6FCB"/>
    <w:rsid w:val="001B7817"/>
    <w:rsid w:val="001C18BE"/>
    <w:rsid w:val="001C1EDA"/>
    <w:rsid w:val="001C2CCB"/>
    <w:rsid w:val="001C2FF3"/>
    <w:rsid w:val="001C3284"/>
    <w:rsid w:val="001C333B"/>
    <w:rsid w:val="001C46E5"/>
    <w:rsid w:val="001C4920"/>
    <w:rsid w:val="001C4E25"/>
    <w:rsid w:val="001C4F02"/>
    <w:rsid w:val="001C543E"/>
    <w:rsid w:val="001C581C"/>
    <w:rsid w:val="001C58C3"/>
    <w:rsid w:val="001C5EC6"/>
    <w:rsid w:val="001C7B66"/>
    <w:rsid w:val="001C7C00"/>
    <w:rsid w:val="001D0CE7"/>
    <w:rsid w:val="001D1AD5"/>
    <w:rsid w:val="001D26B8"/>
    <w:rsid w:val="001D2E86"/>
    <w:rsid w:val="001D3017"/>
    <w:rsid w:val="001D39FB"/>
    <w:rsid w:val="001D3ABA"/>
    <w:rsid w:val="001D4E46"/>
    <w:rsid w:val="001D6019"/>
    <w:rsid w:val="001D6958"/>
    <w:rsid w:val="001D6DC0"/>
    <w:rsid w:val="001D6E22"/>
    <w:rsid w:val="001D72BB"/>
    <w:rsid w:val="001D7437"/>
    <w:rsid w:val="001D7864"/>
    <w:rsid w:val="001D7A84"/>
    <w:rsid w:val="001D7C08"/>
    <w:rsid w:val="001D7F7E"/>
    <w:rsid w:val="001E1FE1"/>
    <w:rsid w:val="001E2000"/>
    <w:rsid w:val="001E262F"/>
    <w:rsid w:val="001E2DD6"/>
    <w:rsid w:val="001E3541"/>
    <w:rsid w:val="001E35DA"/>
    <w:rsid w:val="001E3667"/>
    <w:rsid w:val="001E3668"/>
    <w:rsid w:val="001E3AEC"/>
    <w:rsid w:val="001E3B15"/>
    <w:rsid w:val="001E3C6C"/>
    <w:rsid w:val="001E3C79"/>
    <w:rsid w:val="001E46C4"/>
    <w:rsid w:val="001E4945"/>
    <w:rsid w:val="001E4AE1"/>
    <w:rsid w:val="001E5188"/>
    <w:rsid w:val="001E5D64"/>
    <w:rsid w:val="001E620B"/>
    <w:rsid w:val="001E6643"/>
    <w:rsid w:val="001E72DF"/>
    <w:rsid w:val="001E7533"/>
    <w:rsid w:val="001E7960"/>
    <w:rsid w:val="001E7D38"/>
    <w:rsid w:val="001E7D9D"/>
    <w:rsid w:val="001F0739"/>
    <w:rsid w:val="001F1259"/>
    <w:rsid w:val="001F1631"/>
    <w:rsid w:val="001F184F"/>
    <w:rsid w:val="001F2557"/>
    <w:rsid w:val="001F28C1"/>
    <w:rsid w:val="001F29C6"/>
    <w:rsid w:val="001F35C6"/>
    <w:rsid w:val="001F3D70"/>
    <w:rsid w:val="001F51D1"/>
    <w:rsid w:val="001F5B25"/>
    <w:rsid w:val="001F5B7B"/>
    <w:rsid w:val="001F664E"/>
    <w:rsid w:val="001F6B21"/>
    <w:rsid w:val="001F6FE9"/>
    <w:rsid w:val="001F708D"/>
    <w:rsid w:val="00200B5A"/>
    <w:rsid w:val="00200C70"/>
    <w:rsid w:val="0020174E"/>
    <w:rsid w:val="00201B62"/>
    <w:rsid w:val="00201EDB"/>
    <w:rsid w:val="00201EEC"/>
    <w:rsid w:val="00202194"/>
    <w:rsid w:val="00202262"/>
    <w:rsid w:val="00202340"/>
    <w:rsid w:val="00202A3E"/>
    <w:rsid w:val="00202FC2"/>
    <w:rsid w:val="002032BC"/>
    <w:rsid w:val="00204E87"/>
    <w:rsid w:val="0020501C"/>
    <w:rsid w:val="00205721"/>
    <w:rsid w:val="00205BE2"/>
    <w:rsid w:val="00206B33"/>
    <w:rsid w:val="00207106"/>
    <w:rsid w:val="0020713C"/>
    <w:rsid w:val="00207571"/>
    <w:rsid w:val="00207651"/>
    <w:rsid w:val="00210348"/>
    <w:rsid w:val="00210A76"/>
    <w:rsid w:val="002111F6"/>
    <w:rsid w:val="00211C13"/>
    <w:rsid w:val="00212CA6"/>
    <w:rsid w:val="002139FD"/>
    <w:rsid w:val="00213BB6"/>
    <w:rsid w:val="002142F8"/>
    <w:rsid w:val="00214DB3"/>
    <w:rsid w:val="00215884"/>
    <w:rsid w:val="00215BA3"/>
    <w:rsid w:val="00216210"/>
    <w:rsid w:val="002162E6"/>
    <w:rsid w:val="00216C83"/>
    <w:rsid w:val="00216F8B"/>
    <w:rsid w:val="002170B0"/>
    <w:rsid w:val="002179DC"/>
    <w:rsid w:val="00217AA5"/>
    <w:rsid w:val="00217ED8"/>
    <w:rsid w:val="002207AB"/>
    <w:rsid w:val="002208B3"/>
    <w:rsid w:val="002210DF"/>
    <w:rsid w:val="00221D31"/>
    <w:rsid w:val="0022238F"/>
    <w:rsid w:val="002226C1"/>
    <w:rsid w:val="00222904"/>
    <w:rsid w:val="0022298D"/>
    <w:rsid w:val="00222C86"/>
    <w:rsid w:val="00222EF3"/>
    <w:rsid w:val="00223526"/>
    <w:rsid w:val="002249AC"/>
    <w:rsid w:val="00225CD8"/>
    <w:rsid w:val="00225DCE"/>
    <w:rsid w:val="00226346"/>
    <w:rsid w:val="0022649C"/>
    <w:rsid w:val="00226DA0"/>
    <w:rsid w:val="00226E39"/>
    <w:rsid w:val="00227233"/>
    <w:rsid w:val="002273F0"/>
    <w:rsid w:val="00227524"/>
    <w:rsid w:val="0022765D"/>
    <w:rsid w:val="00227D85"/>
    <w:rsid w:val="00230445"/>
    <w:rsid w:val="002308B0"/>
    <w:rsid w:val="00230989"/>
    <w:rsid w:val="00230CD3"/>
    <w:rsid w:val="00230CD9"/>
    <w:rsid w:val="0023175D"/>
    <w:rsid w:val="0023178B"/>
    <w:rsid w:val="002317C3"/>
    <w:rsid w:val="00231D6C"/>
    <w:rsid w:val="00232A42"/>
    <w:rsid w:val="00233468"/>
    <w:rsid w:val="002335F5"/>
    <w:rsid w:val="00234582"/>
    <w:rsid w:val="00234B81"/>
    <w:rsid w:val="00234EFC"/>
    <w:rsid w:val="002351F2"/>
    <w:rsid w:val="002359C0"/>
    <w:rsid w:val="00235D98"/>
    <w:rsid w:val="00236276"/>
    <w:rsid w:val="002362E5"/>
    <w:rsid w:val="00237FA8"/>
    <w:rsid w:val="00240254"/>
    <w:rsid w:val="002427BF"/>
    <w:rsid w:val="00242E0B"/>
    <w:rsid w:val="0024364D"/>
    <w:rsid w:val="00243E15"/>
    <w:rsid w:val="00243F4B"/>
    <w:rsid w:val="0024419D"/>
    <w:rsid w:val="002444BE"/>
    <w:rsid w:val="00247615"/>
    <w:rsid w:val="00247FEF"/>
    <w:rsid w:val="002501E3"/>
    <w:rsid w:val="00250B5E"/>
    <w:rsid w:val="00250DDC"/>
    <w:rsid w:val="002511F2"/>
    <w:rsid w:val="002513CA"/>
    <w:rsid w:val="00251524"/>
    <w:rsid w:val="002515D0"/>
    <w:rsid w:val="00251C25"/>
    <w:rsid w:val="00251CA3"/>
    <w:rsid w:val="0025466F"/>
    <w:rsid w:val="002552A1"/>
    <w:rsid w:val="00256B0B"/>
    <w:rsid w:val="00257194"/>
    <w:rsid w:val="002607E5"/>
    <w:rsid w:val="002609DB"/>
    <w:rsid w:val="002621C5"/>
    <w:rsid w:val="002628BD"/>
    <w:rsid w:val="0026314E"/>
    <w:rsid w:val="002637FC"/>
    <w:rsid w:val="00263870"/>
    <w:rsid w:val="00263A75"/>
    <w:rsid w:val="00263ABE"/>
    <w:rsid w:val="00263EAE"/>
    <w:rsid w:val="002661BF"/>
    <w:rsid w:val="00266ACD"/>
    <w:rsid w:val="00266ADC"/>
    <w:rsid w:val="00266D5D"/>
    <w:rsid w:val="002670F8"/>
    <w:rsid w:val="00267395"/>
    <w:rsid w:val="00267EBE"/>
    <w:rsid w:val="002711CE"/>
    <w:rsid w:val="0027139B"/>
    <w:rsid w:val="00272E1C"/>
    <w:rsid w:val="00273738"/>
    <w:rsid w:val="002741E6"/>
    <w:rsid w:val="00275159"/>
    <w:rsid w:val="00275B56"/>
    <w:rsid w:val="00276BE4"/>
    <w:rsid w:val="002770D2"/>
    <w:rsid w:val="00277A89"/>
    <w:rsid w:val="002809EB"/>
    <w:rsid w:val="00280B5B"/>
    <w:rsid w:val="00282137"/>
    <w:rsid w:val="00282AAE"/>
    <w:rsid w:val="002833B4"/>
    <w:rsid w:val="00283529"/>
    <w:rsid w:val="00284E2E"/>
    <w:rsid w:val="00286957"/>
    <w:rsid w:val="00287874"/>
    <w:rsid w:val="00287F29"/>
    <w:rsid w:val="002901CB"/>
    <w:rsid w:val="0029029B"/>
    <w:rsid w:val="00290363"/>
    <w:rsid w:val="00290937"/>
    <w:rsid w:val="0029096B"/>
    <w:rsid w:val="002909B3"/>
    <w:rsid w:val="00290F5B"/>
    <w:rsid w:val="002912FB"/>
    <w:rsid w:val="0029167F"/>
    <w:rsid w:val="00291844"/>
    <w:rsid w:val="00292618"/>
    <w:rsid w:val="00292645"/>
    <w:rsid w:val="00292C2E"/>
    <w:rsid w:val="00292F6A"/>
    <w:rsid w:val="00293164"/>
    <w:rsid w:val="002931AB"/>
    <w:rsid w:val="002933C4"/>
    <w:rsid w:val="00293FB0"/>
    <w:rsid w:val="002944CB"/>
    <w:rsid w:val="00294CA1"/>
    <w:rsid w:val="00294D3D"/>
    <w:rsid w:val="00296093"/>
    <w:rsid w:val="002966AE"/>
    <w:rsid w:val="0029754D"/>
    <w:rsid w:val="00297590"/>
    <w:rsid w:val="002977AE"/>
    <w:rsid w:val="00297F82"/>
    <w:rsid w:val="002A00EC"/>
    <w:rsid w:val="002A0562"/>
    <w:rsid w:val="002A15AC"/>
    <w:rsid w:val="002A1BDC"/>
    <w:rsid w:val="002A1F1C"/>
    <w:rsid w:val="002A2085"/>
    <w:rsid w:val="002A2E06"/>
    <w:rsid w:val="002A2F3F"/>
    <w:rsid w:val="002A33CB"/>
    <w:rsid w:val="002A4B57"/>
    <w:rsid w:val="002A4F89"/>
    <w:rsid w:val="002A503B"/>
    <w:rsid w:val="002A525E"/>
    <w:rsid w:val="002A541B"/>
    <w:rsid w:val="002A565C"/>
    <w:rsid w:val="002A660B"/>
    <w:rsid w:val="002A66FA"/>
    <w:rsid w:val="002A6AF2"/>
    <w:rsid w:val="002A6E09"/>
    <w:rsid w:val="002A715B"/>
    <w:rsid w:val="002A7955"/>
    <w:rsid w:val="002A7FCB"/>
    <w:rsid w:val="002B0C6E"/>
    <w:rsid w:val="002B0DE3"/>
    <w:rsid w:val="002B11F5"/>
    <w:rsid w:val="002B1747"/>
    <w:rsid w:val="002B1AF9"/>
    <w:rsid w:val="002B25B4"/>
    <w:rsid w:val="002B2E79"/>
    <w:rsid w:val="002B30B0"/>
    <w:rsid w:val="002B31A7"/>
    <w:rsid w:val="002B4532"/>
    <w:rsid w:val="002B4787"/>
    <w:rsid w:val="002B4B8D"/>
    <w:rsid w:val="002B4E15"/>
    <w:rsid w:val="002B54DE"/>
    <w:rsid w:val="002B552E"/>
    <w:rsid w:val="002B580D"/>
    <w:rsid w:val="002B5870"/>
    <w:rsid w:val="002B5E9D"/>
    <w:rsid w:val="002B6FA8"/>
    <w:rsid w:val="002B70D4"/>
    <w:rsid w:val="002B72B1"/>
    <w:rsid w:val="002B7888"/>
    <w:rsid w:val="002C0574"/>
    <w:rsid w:val="002C14BB"/>
    <w:rsid w:val="002C2286"/>
    <w:rsid w:val="002C2921"/>
    <w:rsid w:val="002C2AB6"/>
    <w:rsid w:val="002C2CA3"/>
    <w:rsid w:val="002C2DB5"/>
    <w:rsid w:val="002C3BF7"/>
    <w:rsid w:val="002C3D5D"/>
    <w:rsid w:val="002C4028"/>
    <w:rsid w:val="002C4130"/>
    <w:rsid w:val="002C417B"/>
    <w:rsid w:val="002C44A8"/>
    <w:rsid w:val="002C59CA"/>
    <w:rsid w:val="002C626C"/>
    <w:rsid w:val="002C6603"/>
    <w:rsid w:val="002C6999"/>
    <w:rsid w:val="002C6B50"/>
    <w:rsid w:val="002C6B6D"/>
    <w:rsid w:val="002C6C5A"/>
    <w:rsid w:val="002C6C89"/>
    <w:rsid w:val="002C6CF7"/>
    <w:rsid w:val="002C7145"/>
    <w:rsid w:val="002C72AE"/>
    <w:rsid w:val="002C7A69"/>
    <w:rsid w:val="002D008B"/>
    <w:rsid w:val="002D0BFF"/>
    <w:rsid w:val="002D0F3C"/>
    <w:rsid w:val="002D2182"/>
    <w:rsid w:val="002D2B78"/>
    <w:rsid w:val="002D2CFF"/>
    <w:rsid w:val="002D352D"/>
    <w:rsid w:val="002D366C"/>
    <w:rsid w:val="002D3C96"/>
    <w:rsid w:val="002D4373"/>
    <w:rsid w:val="002D472B"/>
    <w:rsid w:val="002D497D"/>
    <w:rsid w:val="002D4DE7"/>
    <w:rsid w:val="002D5114"/>
    <w:rsid w:val="002D5263"/>
    <w:rsid w:val="002D5614"/>
    <w:rsid w:val="002D566B"/>
    <w:rsid w:val="002D5686"/>
    <w:rsid w:val="002D5801"/>
    <w:rsid w:val="002D5819"/>
    <w:rsid w:val="002D5CFE"/>
    <w:rsid w:val="002D5DC9"/>
    <w:rsid w:val="002D6A7F"/>
    <w:rsid w:val="002D713E"/>
    <w:rsid w:val="002D7D23"/>
    <w:rsid w:val="002E009B"/>
    <w:rsid w:val="002E0637"/>
    <w:rsid w:val="002E0975"/>
    <w:rsid w:val="002E0C5F"/>
    <w:rsid w:val="002E14BE"/>
    <w:rsid w:val="002E15B1"/>
    <w:rsid w:val="002E202E"/>
    <w:rsid w:val="002E22D0"/>
    <w:rsid w:val="002E2F58"/>
    <w:rsid w:val="002E3B5C"/>
    <w:rsid w:val="002E3FA1"/>
    <w:rsid w:val="002E4401"/>
    <w:rsid w:val="002E4A81"/>
    <w:rsid w:val="002E4EF0"/>
    <w:rsid w:val="002E53C2"/>
    <w:rsid w:val="002E565B"/>
    <w:rsid w:val="002E6777"/>
    <w:rsid w:val="002E708D"/>
    <w:rsid w:val="002E7AB2"/>
    <w:rsid w:val="002F0C2E"/>
    <w:rsid w:val="002F1138"/>
    <w:rsid w:val="002F177C"/>
    <w:rsid w:val="002F1C34"/>
    <w:rsid w:val="002F24BF"/>
    <w:rsid w:val="002F2A16"/>
    <w:rsid w:val="002F2F5C"/>
    <w:rsid w:val="002F3BB5"/>
    <w:rsid w:val="002F486D"/>
    <w:rsid w:val="002F4CA3"/>
    <w:rsid w:val="002F55AB"/>
    <w:rsid w:val="002F5B0B"/>
    <w:rsid w:val="002F7A59"/>
    <w:rsid w:val="002F7FEB"/>
    <w:rsid w:val="003002EE"/>
    <w:rsid w:val="003005B8"/>
    <w:rsid w:val="00301097"/>
    <w:rsid w:val="003013FF"/>
    <w:rsid w:val="0030350D"/>
    <w:rsid w:val="003037E5"/>
    <w:rsid w:val="00303831"/>
    <w:rsid w:val="00303A3A"/>
    <w:rsid w:val="003051C9"/>
    <w:rsid w:val="00305789"/>
    <w:rsid w:val="003062DD"/>
    <w:rsid w:val="00307508"/>
    <w:rsid w:val="00307ECE"/>
    <w:rsid w:val="0031024C"/>
    <w:rsid w:val="00310D61"/>
    <w:rsid w:val="00310F14"/>
    <w:rsid w:val="00311345"/>
    <w:rsid w:val="00311475"/>
    <w:rsid w:val="003115F0"/>
    <w:rsid w:val="003119CC"/>
    <w:rsid w:val="003124CA"/>
    <w:rsid w:val="0031348A"/>
    <w:rsid w:val="00313BAB"/>
    <w:rsid w:val="00314B61"/>
    <w:rsid w:val="00314F4C"/>
    <w:rsid w:val="0031517A"/>
    <w:rsid w:val="00315430"/>
    <w:rsid w:val="0031572E"/>
    <w:rsid w:val="00315C00"/>
    <w:rsid w:val="00316673"/>
    <w:rsid w:val="00316D01"/>
    <w:rsid w:val="00317157"/>
    <w:rsid w:val="00317308"/>
    <w:rsid w:val="00317FE9"/>
    <w:rsid w:val="00320E5A"/>
    <w:rsid w:val="003211B4"/>
    <w:rsid w:val="003212F7"/>
    <w:rsid w:val="00321851"/>
    <w:rsid w:val="00321935"/>
    <w:rsid w:val="00321E17"/>
    <w:rsid w:val="00321F3E"/>
    <w:rsid w:val="00322DE2"/>
    <w:rsid w:val="00322EE4"/>
    <w:rsid w:val="00323232"/>
    <w:rsid w:val="003234E8"/>
    <w:rsid w:val="0032364F"/>
    <w:rsid w:val="00323A8A"/>
    <w:rsid w:val="00323A96"/>
    <w:rsid w:val="00324BA5"/>
    <w:rsid w:val="00325747"/>
    <w:rsid w:val="00325C80"/>
    <w:rsid w:val="00326401"/>
    <w:rsid w:val="00326906"/>
    <w:rsid w:val="00326A71"/>
    <w:rsid w:val="003274FB"/>
    <w:rsid w:val="00327A37"/>
    <w:rsid w:val="00327E4E"/>
    <w:rsid w:val="003301BC"/>
    <w:rsid w:val="0033095F"/>
    <w:rsid w:val="00331435"/>
    <w:rsid w:val="003316AC"/>
    <w:rsid w:val="003316C4"/>
    <w:rsid w:val="003318D1"/>
    <w:rsid w:val="00331BE1"/>
    <w:rsid w:val="00331D5A"/>
    <w:rsid w:val="00333040"/>
    <w:rsid w:val="00333679"/>
    <w:rsid w:val="00333DCE"/>
    <w:rsid w:val="0033490F"/>
    <w:rsid w:val="0033543C"/>
    <w:rsid w:val="00337752"/>
    <w:rsid w:val="00337BD4"/>
    <w:rsid w:val="00337EF1"/>
    <w:rsid w:val="00341873"/>
    <w:rsid w:val="00341C73"/>
    <w:rsid w:val="00341FC6"/>
    <w:rsid w:val="003425E2"/>
    <w:rsid w:val="003428E1"/>
    <w:rsid w:val="003431C8"/>
    <w:rsid w:val="0034334F"/>
    <w:rsid w:val="00343A24"/>
    <w:rsid w:val="003440C1"/>
    <w:rsid w:val="0034458F"/>
    <w:rsid w:val="0034482E"/>
    <w:rsid w:val="0034551D"/>
    <w:rsid w:val="0034576F"/>
    <w:rsid w:val="00347AF9"/>
    <w:rsid w:val="00350036"/>
    <w:rsid w:val="003504BB"/>
    <w:rsid w:val="0035070A"/>
    <w:rsid w:val="00350842"/>
    <w:rsid w:val="00350A48"/>
    <w:rsid w:val="00350B75"/>
    <w:rsid w:val="00350E0E"/>
    <w:rsid w:val="00350F2C"/>
    <w:rsid w:val="00351BF5"/>
    <w:rsid w:val="003523FB"/>
    <w:rsid w:val="00352965"/>
    <w:rsid w:val="003529B0"/>
    <w:rsid w:val="003542CB"/>
    <w:rsid w:val="00354871"/>
    <w:rsid w:val="00354AE1"/>
    <w:rsid w:val="00354DE1"/>
    <w:rsid w:val="00354E66"/>
    <w:rsid w:val="00355288"/>
    <w:rsid w:val="00355A22"/>
    <w:rsid w:val="00355DCB"/>
    <w:rsid w:val="00355DCC"/>
    <w:rsid w:val="00356225"/>
    <w:rsid w:val="003564A2"/>
    <w:rsid w:val="003568BC"/>
    <w:rsid w:val="00356C3E"/>
    <w:rsid w:val="003574C7"/>
    <w:rsid w:val="00357626"/>
    <w:rsid w:val="00360E73"/>
    <w:rsid w:val="00361ADC"/>
    <w:rsid w:val="00362239"/>
    <w:rsid w:val="00363146"/>
    <w:rsid w:val="00363C1F"/>
    <w:rsid w:val="00363C4C"/>
    <w:rsid w:val="0036411F"/>
    <w:rsid w:val="003641C4"/>
    <w:rsid w:val="00364920"/>
    <w:rsid w:val="00364A29"/>
    <w:rsid w:val="003661EA"/>
    <w:rsid w:val="00366791"/>
    <w:rsid w:val="0036692E"/>
    <w:rsid w:val="00366CA4"/>
    <w:rsid w:val="003671D4"/>
    <w:rsid w:val="0036759A"/>
    <w:rsid w:val="00370681"/>
    <w:rsid w:val="00370B05"/>
    <w:rsid w:val="00370D72"/>
    <w:rsid w:val="00370EE4"/>
    <w:rsid w:val="00371105"/>
    <w:rsid w:val="00371113"/>
    <w:rsid w:val="003717C2"/>
    <w:rsid w:val="00372426"/>
    <w:rsid w:val="00373C24"/>
    <w:rsid w:val="003743D2"/>
    <w:rsid w:val="00374673"/>
    <w:rsid w:val="00374CB2"/>
    <w:rsid w:val="00374E5A"/>
    <w:rsid w:val="00374F21"/>
    <w:rsid w:val="0037529F"/>
    <w:rsid w:val="00375A3D"/>
    <w:rsid w:val="00377822"/>
    <w:rsid w:val="00377924"/>
    <w:rsid w:val="00380085"/>
    <w:rsid w:val="003805B2"/>
    <w:rsid w:val="003814FE"/>
    <w:rsid w:val="00382085"/>
    <w:rsid w:val="0038229B"/>
    <w:rsid w:val="00382887"/>
    <w:rsid w:val="00382D75"/>
    <w:rsid w:val="00382DF0"/>
    <w:rsid w:val="00382E9F"/>
    <w:rsid w:val="00382EDE"/>
    <w:rsid w:val="00383105"/>
    <w:rsid w:val="003831A4"/>
    <w:rsid w:val="00383A04"/>
    <w:rsid w:val="00383C58"/>
    <w:rsid w:val="003844FC"/>
    <w:rsid w:val="003856A0"/>
    <w:rsid w:val="00386AFF"/>
    <w:rsid w:val="00386E82"/>
    <w:rsid w:val="00387B47"/>
    <w:rsid w:val="00387DEE"/>
    <w:rsid w:val="0039043C"/>
    <w:rsid w:val="003906C1"/>
    <w:rsid w:val="00390765"/>
    <w:rsid w:val="00390F6C"/>
    <w:rsid w:val="00391996"/>
    <w:rsid w:val="003928D7"/>
    <w:rsid w:val="003945BF"/>
    <w:rsid w:val="00394657"/>
    <w:rsid w:val="003953D9"/>
    <w:rsid w:val="00395A33"/>
    <w:rsid w:val="003960F3"/>
    <w:rsid w:val="00396189"/>
    <w:rsid w:val="003961F0"/>
    <w:rsid w:val="00396E13"/>
    <w:rsid w:val="003A09F7"/>
    <w:rsid w:val="003A0AEC"/>
    <w:rsid w:val="003A0CF1"/>
    <w:rsid w:val="003A0E45"/>
    <w:rsid w:val="003A22FE"/>
    <w:rsid w:val="003A27C0"/>
    <w:rsid w:val="003A341B"/>
    <w:rsid w:val="003A34A6"/>
    <w:rsid w:val="003A363D"/>
    <w:rsid w:val="003A461A"/>
    <w:rsid w:val="003A47B2"/>
    <w:rsid w:val="003A59B3"/>
    <w:rsid w:val="003A657A"/>
    <w:rsid w:val="003A6B58"/>
    <w:rsid w:val="003A723B"/>
    <w:rsid w:val="003A74E0"/>
    <w:rsid w:val="003A7705"/>
    <w:rsid w:val="003A7A58"/>
    <w:rsid w:val="003B0548"/>
    <w:rsid w:val="003B0E2C"/>
    <w:rsid w:val="003B1472"/>
    <w:rsid w:val="003B1A6D"/>
    <w:rsid w:val="003B2296"/>
    <w:rsid w:val="003B2409"/>
    <w:rsid w:val="003B2856"/>
    <w:rsid w:val="003B3427"/>
    <w:rsid w:val="003B34AC"/>
    <w:rsid w:val="003B35C8"/>
    <w:rsid w:val="003B35CA"/>
    <w:rsid w:val="003B3BE3"/>
    <w:rsid w:val="003B65B1"/>
    <w:rsid w:val="003B69ED"/>
    <w:rsid w:val="003B7D78"/>
    <w:rsid w:val="003B7E1C"/>
    <w:rsid w:val="003B7F4F"/>
    <w:rsid w:val="003C00A9"/>
    <w:rsid w:val="003C0CED"/>
    <w:rsid w:val="003C1602"/>
    <w:rsid w:val="003C2532"/>
    <w:rsid w:val="003C269E"/>
    <w:rsid w:val="003C35C2"/>
    <w:rsid w:val="003C36BB"/>
    <w:rsid w:val="003C3A9A"/>
    <w:rsid w:val="003C3BE3"/>
    <w:rsid w:val="003C3CDC"/>
    <w:rsid w:val="003C41D6"/>
    <w:rsid w:val="003C4415"/>
    <w:rsid w:val="003C45C0"/>
    <w:rsid w:val="003C4615"/>
    <w:rsid w:val="003C4970"/>
    <w:rsid w:val="003C52C1"/>
    <w:rsid w:val="003C56F3"/>
    <w:rsid w:val="003C59C6"/>
    <w:rsid w:val="003C6AAD"/>
    <w:rsid w:val="003C6CD0"/>
    <w:rsid w:val="003C7035"/>
    <w:rsid w:val="003C726A"/>
    <w:rsid w:val="003C7A43"/>
    <w:rsid w:val="003D027B"/>
    <w:rsid w:val="003D03BF"/>
    <w:rsid w:val="003D27AB"/>
    <w:rsid w:val="003D3364"/>
    <w:rsid w:val="003D3390"/>
    <w:rsid w:val="003D4514"/>
    <w:rsid w:val="003D5B59"/>
    <w:rsid w:val="003D6BDA"/>
    <w:rsid w:val="003D73C5"/>
    <w:rsid w:val="003E0521"/>
    <w:rsid w:val="003E070E"/>
    <w:rsid w:val="003E074D"/>
    <w:rsid w:val="003E0A33"/>
    <w:rsid w:val="003E0C92"/>
    <w:rsid w:val="003E1406"/>
    <w:rsid w:val="003E2F89"/>
    <w:rsid w:val="003E3BF3"/>
    <w:rsid w:val="003E40DC"/>
    <w:rsid w:val="003E4C5A"/>
    <w:rsid w:val="003E5A1B"/>
    <w:rsid w:val="003E6F7D"/>
    <w:rsid w:val="003E7763"/>
    <w:rsid w:val="003E77A6"/>
    <w:rsid w:val="003E7833"/>
    <w:rsid w:val="003E7C96"/>
    <w:rsid w:val="003F006F"/>
    <w:rsid w:val="003F01A0"/>
    <w:rsid w:val="003F0A52"/>
    <w:rsid w:val="003F1458"/>
    <w:rsid w:val="003F1872"/>
    <w:rsid w:val="003F1F16"/>
    <w:rsid w:val="003F22F2"/>
    <w:rsid w:val="003F249D"/>
    <w:rsid w:val="003F25B5"/>
    <w:rsid w:val="003F2AF4"/>
    <w:rsid w:val="003F2F45"/>
    <w:rsid w:val="003F321C"/>
    <w:rsid w:val="003F4879"/>
    <w:rsid w:val="003F498A"/>
    <w:rsid w:val="003F577B"/>
    <w:rsid w:val="003F6041"/>
    <w:rsid w:val="003F65CF"/>
    <w:rsid w:val="003F7337"/>
    <w:rsid w:val="003F781A"/>
    <w:rsid w:val="003F7BCC"/>
    <w:rsid w:val="003F7D7C"/>
    <w:rsid w:val="003F7F06"/>
    <w:rsid w:val="00400618"/>
    <w:rsid w:val="00401EA6"/>
    <w:rsid w:val="004025BF"/>
    <w:rsid w:val="004027EA"/>
    <w:rsid w:val="00402E43"/>
    <w:rsid w:val="00402E61"/>
    <w:rsid w:val="004030AE"/>
    <w:rsid w:val="004038B9"/>
    <w:rsid w:val="00403AE2"/>
    <w:rsid w:val="00403CD5"/>
    <w:rsid w:val="004044C4"/>
    <w:rsid w:val="00404A90"/>
    <w:rsid w:val="00404CB3"/>
    <w:rsid w:val="00406F5E"/>
    <w:rsid w:val="004100D5"/>
    <w:rsid w:val="0041097D"/>
    <w:rsid w:val="004112DB"/>
    <w:rsid w:val="00411CBE"/>
    <w:rsid w:val="00412B82"/>
    <w:rsid w:val="004134B4"/>
    <w:rsid w:val="004139B3"/>
    <w:rsid w:val="00414CBE"/>
    <w:rsid w:val="00414E0C"/>
    <w:rsid w:val="004150E4"/>
    <w:rsid w:val="0041609C"/>
    <w:rsid w:val="00416612"/>
    <w:rsid w:val="004175C2"/>
    <w:rsid w:val="00420583"/>
    <w:rsid w:val="004206D3"/>
    <w:rsid w:val="0042095F"/>
    <w:rsid w:val="00421375"/>
    <w:rsid w:val="00421713"/>
    <w:rsid w:val="00421DF5"/>
    <w:rsid w:val="004229D4"/>
    <w:rsid w:val="00422EED"/>
    <w:rsid w:val="00423003"/>
    <w:rsid w:val="00423504"/>
    <w:rsid w:val="00423848"/>
    <w:rsid w:val="00423B3E"/>
    <w:rsid w:val="0042483D"/>
    <w:rsid w:val="00424860"/>
    <w:rsid w:val="0042622D"/>
    <w:rsid w:val="00426B75"/>
    <w:rsid w:val="00427C56"/>
    <w:rsid w:val="004302D0"/>
    <w:rsid w:val="00430AE2"/>
    <w:rsid w:val="00430FA7"/>
    <w:rsid w:val="00431C15"/>
    <w:rsid w:val="00431E57"/>
    <w:rsid w:val="0043203E"/>
    <w:rsid w:val="00432E01"/>
    <w:rsid w:val="004335D9"/>
    <w:rsid w:val="00433AA7"/>
    <w:rsid w:val="00434CA6"/>
    <w:rsid w:val="00435422"/>
    <w:rsid w:val="00435426"/>
    <w:rsid w:val="0043589E"/>
    <w:rsid w:val="00435906"/>
    <w:rsid w:val="00435BE9"/>
    <w:rsid w:val="004360E2"/>
    <w:rsid w:val="00436617"/>
    <w:rsid w:val="00436D0B"/>
    <w:rsid w:val="00436D2B"/>
    <w:rsid w:val="0043788B"/>
    <w:rsid w:val="0044084F"/>
    <w:rsid w:val="00440878"/>
    <w:rsid w:val="00440AE5"/>
    <w:rsid w:val="00440C6D"/>
    <w:rsid w:val="00441451"/>
    <w:rsid w:val="004421DD"/>
    <w:rsid w:val="0044233B"/>
    <w:rsid w:val="004431BF"/>
    <w:rsid w:val="004438EA"/>
    <w:rsid w:val="00444790"/>
    <w:rsid w:val="00444CA4"/>
    <w:rsid w:val="004451AC"/>
    <w:rsid w:val="0044566C"/>
    <w:rsid w:val="00445812"/>
    <w:rsid w:val="00446338"/>
    <w:rsid w:val="00446421"/>
    <w:rsid w:val="00450213"/>
    <w:rsid w:val="0045038C"/>
    <w:rsid w:val="00450ECC"/>
    <w:rsid w:val="004518E5"/>
    <w:rsid w:val="00452465"/>
    <w:rsid w:val="00452782"/>
    <w:rsid w:val="0045319E"/>
    <w:rsid w:val="004539EB"/>
    <w:rsid w:val="004551A5"/>
    <w:rsid w:val="00456221"/>
    <w:rsid w:val="00456CB8"/>
    <w:rsid w:val="00456E1F"/>
    <w:rsid w:val="00457924"/>
    <w:rsid w:val="00457B26"/>
    <w:rsid w:val="00460090"/>
    <w:rsid w:val="0046087D"/>
    <w:rsid w:val="00460E46"/>
    <w:rsid w:val="00461792"/>
    <w:rsid w:val="004618F1"/>
    <w:rsid w:val="00462B47"/>
    <w:rsid w:val="0046303D"/>
    <w:rsid w:val="0046341B"/>
    <w:rsid w:val="004635DE"/>
    <w:rsid w:val="004643F6"/>
    <w:rsid w:val="0046467A"/>
    <w:rsid w:val="00464AE5"/>
    <w:rsid w:val="0046516D"/>
    <w:rsid w:val="004660F1"/>
    <w:rsid w:val="00466993"/>
    <w:rsid w:val="00467A4B"/>
    <w:rsid w:val="00467B74"/>
    <w:rsid w:val="00470227"/>
    <w:rsid w:val="00470582"/>
    <w:rsid w:val="0047060F"/>
    <w:rsid w:val="0047080E"/>
    <w:rsid w:val="00470C64"/>
    <w:rsid w:val="00472186"/>
    <w:rsid w:val="004725C3"/>
    <w:rsid w:val="004725ED"/>
    <w:rsid w:val="00472600"/>
    <w:rsid w:val="00472D8A"/>
    <w:rsid w:val="0047364E"/>
    <w:rsid w:val="004737A4"/>
    <w:rsid w:val="00473BB3"/>
    <w:rsid w:val="00473E42"/>
    <w:rsid w:val="00474090"/>
    <w:rsid w:val="00474923"/>
    <w:rsid w:val="0047534E"/>
    <w:rsid w:val="00475A78"/>
    <w:rsid w:val="00475FB0"/>
    <w:rsid w:val="00476076"/>
    <w:rsid w:val="004774AF"/>
    <w:rsid w:val="00477868"/>
    <w:rsid w:val="00477FBD"/>
    <w:rsid w:val="00480F90"/>
    <w:rsid w:val="00481A19"/>
    <w:rsid w:val="00481A33"/>
    <w:rsid w:val="0048296E"/>
    <w:rsid w:val="00482B0B"/>
    <w:rsid w:val="00483425"/>
    <w:rsid w:val="00483BCD"/>
    <w:rsid w:val="00483EED"/>
    <w:rsid w:val="0048556D"/>
    <w:rsid w:val="00485E3C"/>
    <w:rsid w:val="00485F58"/>
    <w:rsid w:val="0048674D"/>
    <w:rsid w:val="00487EA8"/>
    <w:rsid w:val="004900E2"/>
    <w:rsid w:val="004904C7"/>
    <w:rsid w:val="004908D2"/>
    <w:rsid w:val="00493200"/>
    <w:rsid w:val="00493F33"/>
    <w:rsid w:val="004947AD"/>
    <w:rsid w:val="00495605"/>
    <w:rsid w:val="004956BD"/>
    <w:rsid w:val="00495D61"/>
    <w:rsid w:val="00495D95"/>
    <w:rsid w:val="00496217"/>
    <w:rsid w:val="004963E8"/>
    <w:rsid w:val="00497388"/>
    <w:rsid w:val="00497604"/>
    <w:rsid w:val="004979D8"/>
    <w:rsid w:val="00497A0F"/>
    <w:rsid w:val="004A0947"/>
    <w:rsid w:val="004A246E"/>
    <w:rsid w:val="004A277C"/>
    <w:rsid w:val="004A2ADC"/>
    <w:rsid w:val="004A3026"/>
    <w:rsid w:val="004A3401"/>
    <w:rsid w:val="004A356F"/>
    <w:rsid w:val="004A35AB"/>
    <w:rsid w:val="004A3A05"/>
    <w:rsid w:val="004A3D9B"/>
    <w:rsid w:val="004A3FD1"/>
    <w:rsid w:val="004A40B7"/>
    <w:rsid w:val="004A43D6"/>
    <w:rsid w:val="004A4AFB"/>
    <w:rsid w:val="004A4DDC"/>
    <w:rsid w:val="004A50CA"/>
    <w:rsid w:val="004A5AFE"/>
    <w:rsid w:val="004A6991"/>
    <w:rsid w:val="004A69F6"/>
    <w:rsid w:val="004A6A20"/>
    <w:rsid w:val="004A7162"/>
    <w:rsid w:val="004A734D"/>
    <w:rsid w:val="004A7499"/>
    <w:rsid w:val="004A786D"/>
    <w:rsid w:val="004B0402"/>
    <w:rsid w:val="004B0F2A"/>
    <w:rsid w:val="004B1802"/>
    <w:rsid w:val="004B2C86"/>
    <w:rsid w:val="004B319B"/>
    <w:rsid w:val="004B371D"/>
    <w:rsid w:val="004B3B00"/>
    <w:rsid w:val="004B46BE"/>
    <w:rsid w:val="004B516D"/>
    <w:rsid w:val="004B5B5A"/>
    <w:rsid w:val="004B72BB"/>
    <w:rsid w:val="004C18C6"/>
    <w:rsid w:val="004C3D63"/>
    <w:rsid w:val="004C3DDA"/>
    <w:rsid w:val="004C3E12"/>
    <w:rsid w:val="004C3E87"/>
    <w:rsid w:val="004C3FFA"/>
    <w:rsid w:val="004C4E3A"/>
    <w:rsid w:val="004C502C"/>
    <w:rsid w:val="004C51BE"/>
    <w:rsid w:val="004C5257"/>
    <w:rsid w:val="004C5755"/>
    <w:rsid w:val="004C5DA6"/>
    <w:rsid w:val="004C6826"/>
    <w:rsid w:val="004C6C27"/>
    <w:rsid w:val="004C6EE4"/>
    <w:rsid w:val="004C700F"/>
    <w:rsid w:val="004C7421"/>
    <w:rsid w:val="004C799D"/>
    <w:rsid w:val="004D02A6"/>
    <w:rsid w:val="004D0585"/>
    <w:rsid w:val="004D0B0B"/>
    <w:rsid w:val="004D1497"/>
    <w:rsid w:val="004D1DC2"/>
    <w:rsid w:val="004D2F01"/>
    <w:rsid w:val="004D2F03"/>
    <w:rsid w:val="004D35D5"/>
    <w:rsid w:val="004D3EE7"/>
    <w:rsid w:val="004D4272"/>
    <w:rsid w:val="004D4434"/>
    <w:rsid w:val="004D4C9D"/>
    <w:rsid w:val="004D4FCD"/>
    <w:rsid w:val="004D57B6"/>
    <w:rsid w:val="004D5DBF"/>
    <w:rsid w:val="004D655A"/>
    <w:rsid w:val="004D6D45"/>
    <w:rsid w:val="004D6E33"/>
    <w:rsid w:val="004D799D"/>
    <w:rsid w:val="004D7F02"/>
    <w:rsid w:val="004E02DF"/>
    <w:rsid w:val="004E02E2"/>
    <w:rsid w:val="004E11C2"/>
    <w:rsid w:val="004E17B6"/>
    <w:rsid w:val="004E1ABC"/>
    <w:rsid w:val="004E1B34"/>
    <w:rsid w:val="004E1DC3"/>
    <w:rsid w:val="004E29BB"/>
    <w:rsid w:val="004E2E0D"/>
    <w:rsid w:val="004E344D"/>
    <w:rsid w:val="004E37EF"/>
    <w:rsid w:val="004E441B"/>
    <w:rsid w:val="004E4711"/>
    <w:rsid w:val="004E4D4D"/>
    <w:rsid w:val="004E51FB"/>
    <w:rsid w:val="004E5764"/>
    <w:rsid w:val="004E64C3"/>
    <w:rsid w:val="004E66EC"/>
    <w:rsid w:val="004F014F"/>
    <w:rsid w:val="004F021B"/>
    <w:rsid w:val="004F0D27"/>
    <w:rsid w:val="004F20D3"/>
    <w:rsid w:val="004F2BEA"/>
    <w:rsid w:val="004F2C7B"/>
    <w:rsid w:val="004F2E6C"/>
    <w:rsid w:val="004F3443"/>
    <w:rsid w:val="004F3A03"/>
    <w:rsid w:val="004F4CA0"/>
    <w:rsid w:val="004F52CC"/>
    <w:rsid w:val="004F57F2"/>
    <w:rsid w:val="004F5FFC"/>
    <w:rsid w:val="004F6345"/>
    <w:rsid w:val="004F6459"/>
    <w:rsid w:val="004F67F0"/>
    <w:rsid w:val="004F70AA"/>
    <w:rsid w:val="004F76D4"/>
    <w:rsid w:val="004F7809"/>
    <w:rsid w:val="00500BD8"/>
    <w:rsid w:val="00500D8F"/>
    <w:rsid w:val="00500FEB"/>
    <w:rsid w:val="00501640"/>
    <w:rsid w:val="00501B47"/>
    <w:rsid w:val="005035D8"/>
    <w:rsid w:val="00504A44"/>
    <w:rsid w:val="00505AC3"/>
    <w:rsid w:val="00505FAC"/>
    <w:rsid w:val="00507073"/>
    <w:rsid w:val="00507ED4"/>
    <w:rsid w:val="005106B0"/>
    <w:rsid w:val="00510EC9"/>
    <w:rsid w:val="00511B9E"/>
    <w:rsid w:val="00511D76"/>
    <w:rsid w:val="00511FAE"/>
    <w:rsid w:val="00512468"/>
    <w:rsid w:val="0051261D"/>
    <w:rsid w:val="00512994"/>
    <w:rsid w:val="00512BE6"/>
    <w:rsid w:val="00512CC9"/>
    <w:rsid w:val="005139C0"/>
    <w:rsid w:val="005148FB"/>
    <w:rsid w:val="00514E4A"/>
    <w:rsid w:val="00514F2E"/>
    <w:rsid w:val="00515291"/>
    <w:rsid w:val="005154EE"/>
    <w:rsid w:val="00515B60"/>
    <w:rsid w:val="00515BA3"/>
    <w:rsid w:val="005163A3"/>
    <w:rsid w:val="005163C2"/>
    <w:rsid w:val="005168A4"/>
    <w:rsid w:val="00517330"/>
    <w:rsid w:val="005175E6"/>
    <w:rsid w:val="00517E90"/>
    <w:rsid w:val="00517ED2"/>
    <w:rsid w:val="005208AC"/>
    <w:rsid w:val="00521324"/>
    <w:rsid w:val="005213D0"/>
    <w:rsid w:val="005217C4"/>
    <w:rsid w:val="00521D54"/>
    <w:rsid w:val="0052235C"/>
    <w:rsid w:val="005232EE"/>
    <w:rsid w:val="00523E8B"/>
    <w:rsid w:val="00525182"/>
    <w:rsid w:val="005254D2"/>
    <w:rsid w:val="005263AD"/>
    <w:rsid w:val="00526DE5"/>
    <w:rsid w:val="00527311"/>
    <w:rsid w:val="005276CA"/>
    <w:rsid w:val="00527C01"/>
    <w:rsid w:val="00527CDE"/>
    <w:rsid w:val="00527FA2"/>
    <w:rsid w:val="005306A9"/>
    <w:rsid w:val="00530919"/>
    <w:rsid w:val="005317ED"/>
    <w:rsid w:val="005317FE"/>
    <w:rsid w:val="00532CCA"/>
    <w:rsid w:val="0053394A"/>
    <w:rsid w:val="00533CCE"/>
    <w:rsid w:val="00533DA5"/>
    <w:rsid w:val="0053430F"/>
    <w:rsid w:val="005343C7"/>
    <w:rsid w:val="0053525B"/>
    <w:rsid w:val="00535452"/>
    <w:rsid w:val="005354CB"/>
    <w:rsid w:val="00536069"/>
    <w:rsid w:val="005366CC"/>
    <w:rsid w:val="00536D68"/>
    <w:rsid w:val="005372BC"/>
    <w:rsid w:val="005376EA"/>
    <w:rsid w:val="00537E78"/>
    <w:rsid w:val="0054020A"/>
    <w:rsid w:val="0054027B"/>
    <w:rsid w:val="00541725"/>
    <w:rsid w:val="00541CE4"/>
    <w:rsid w:val="00541EBB"/>
    <w:rsid w:val="005424A7"/>
    <w:rsid w:val="00543171"/>
    <w:rsid w:val="005436EA"/>
    <w:rsid w:val="0054446F"/>
    <w:rsid w:val="005444D8"/>
    <w:rsid w:val="005444DB"/>
    <w:rsid w:val="0054471F"/>
    <w:rsid w:val="00544E45"/>
    <w:rsid w:val="0054521E"/>
    <w:rsid w:val="0054546E"/>
    <w:rsid w:val="005456D4"/>
    <w:rsid w:val="00545B92"/>
    <w:rsid w:val="00546750"/>
    <w:rsid w:val="00546BA3"/>
    <w:rsid w:val="00547291"/>
    <w:rsid w:val="0054745D"/>
    <w:rsid w:val="00547E43"/>
    <w:rsid w:val="00547F92"/>
    <w:rsid w:val="00550FC4"/>
    <w:rsid w:val="00551976"/>
    <w:rsid w:val="0055279B"/>
    <w:rsid w:val="00552EDF"/>
    <w:rsid w:val="00552F4F"/>
    <w:rsid w:val="00554DB5"/>
    <w:rsid w:val="00554EDA"/>
    <w:rsid w:val="00555185"/>
    <w:rsid w:val="00556278"/>
    <w:rsid w:val="00556CC6"/>
    <w:rsid w:val="00556DB9"/>
    <w:rsid w:val="005574C5"/>
    <w:rsid w:val="00557539"/>
    <w:rsid w:val="00557693"/>
    <w:rsid w:val="005600C0"/>
    <w:rsid w:val="00560AAB"/>
    <w:rsid w:val="00560CA2"/>
    <w:rsid w:val="00560D41"/>
    <w:rsid w:val="00561393"/>
    <w:rsid w:val="00561902"/>
    <w:rsid w:val="00561C2C"/>
    <w:rsid w:val="00562744"/>
    <w:rsid w:val="00562C17"/>
    <w:rsid w:val="005630AE"/>
    <w:rsid w:val="0056364A"/>
    <w:rsid w:val="0056389D"/>
    <w:rsid w:val="00563CE1"/>
    <w:rsid w:val="00563F18"/>
    <w:rsid w:val="005644C3"/>
    <w:rsid w:val="005647C5"/>
    <w:rsid w:val="005651F5"/>
    <w:rsid w:val="005653CB"/>
    <w:rsid w:val="0056557A"/>
    <w:rsid w:val="00565679"/>
    <w:rsid w:val="00565C30"/>
    <w:rsid w:val="005669EE"/>
    <w:rsid w:val="00566ADF"/>
    <w:rsid w:val="00566D04"/>
    <w:rsid w:val="00567007"/>
    <w:rsid w:val="00567313"/>
    <w:rsid w:val="00567BB0"/>
    <w:rsid w:val="00570166"/>
    <w:rsid w:val="00570DBE"/>
    <w:rsid w:val="0057148E"/>
    <w:rsid w:val="0057169E"/>
    <w:rsid w:val="00571C65"/>
    <w:rsid w:val="00571F3F"/>
    <w:rsid w:val="005721A9"/>
    <w:rsid w:val="0057223A"/>
    <w:rsid w:val="005732E4"/>
    <w:rsid w:val="00573F1C"/>
    <w:rsid w:val="00573FBE"/>
    <w:rsid w:val="00574469"/>
    <w:rsid w:val="0057462C"/>
    <w:rsid w:val="0057469B"/>
    <w:rsid w:val="0057473B"/>
    <w:rsid w:val="005756FF"/>
    <w:rsid w:val="00575791"/>
    <w:rsid w:val="00575C99"/>
    <w:rsid w:val="00576B71"/>
    <w:rsid w:val="00576C98"/>
    <w:rsid w:val="00577188"/>
    <w:rsid w:val="005771F4"/>
    <w:rsid w:val="005776DA"/>
    <w:rsid w:val="00577BF1"/>
    <w:rsid w:val="005803C6"/>
    <w:rsid w:val="00581D19"/>
    <w:rsid w:val="00582479"/>
    <w:rsid w:val="005825AC"/>
    <w:rsid w:val="00582CBB"/>
    <w:rsid w:val="00583C4D"/>
    <w:rsid w:val="005846F0"/>
    <w:rsid w:val="00585B24"/>
    <w:rsid w:val="00585C76"/>
    <w:rsid w:val="0058658E"/>
    <w:rsid w:val="00586C0B"/>
    <w:rsid w:val="00587522"/>
    <w:rsid w:val="00587791"/>
    <w:rsid w:val="00587D33"/>
    <w:rsid w:val="00590705"/>
    <w:rsid w:val="00590A13"/>
    <w:rsid w:val="00591A3C"/>
    <w:rsid w:val="00591F20"/>
    <w:rsid w:val="00592F02"/>
    <w:rsid w:val="00593674"/>
    <w:rsid w:val="005936CA"/>
    <w:rsid w:val="005936EA"/>
    <w:rsid w:val="00594126"/>
    <w:rsid w:val="00594453"/>
    <w:rsid w:val="005945B5"/>
    <w:rsid w:val="00594F12"/>
    <w:rsid w:val="005950DC"/>
    <w:rsid w:val="0059518D"/>
    <w:rsid w:val="005957B7"/>
    <w:rsid w:val="0059585C"/>
    <w:rsid w:val="00596DCF"/>
    <w:rsid w:val="00596F1E"/>
    <w:rsid w:val="005970B6"/>
    <w:rsid w:val="00597EC6"/>
    <w:rsid w:val="005A09D3"/>
    <w:rsid w:val="005A0F1C"/>
    <w:rsid w:val="005A126B"/>
    <w:rsid w:val="005A271B"/>
    <w:rsid w:val="005A2F9D"/>
    <w:rsid w:val="005A3918"/>
    <w:rsid w:val="005A3D9A"/>
    <w:rsid w:val="005A3E13"/>
    <w:rsid w:val="005A446D"/>
    <w:rsid w:val="005A4A2C"/>
    <w:rsid w:val="005A543D"/>
    <w:rsid w:val="005A5A0A"/>
    <w:rsid w:val="005A63AB"/>
    <w:rsid w:val="005A65C4"/>
    <w:rsid w:val="005A660E"/>
    <w:rsid w:val="005A72FC"/>
    <w:rsid w:val="005B063E"/>
    <w:rsid w:val="005B0959"/>
    <w:rsid w:val="005B0967"/>
    <w:rsid w:val="005B0A6D"/>
    <w:rsid w:val="005B107F"/>
    <w:rsid w:val="005B1472"/>
    <w:rsid w:val="005B16BE"/>
    <w:rsid w:val="005B17DF"/>
    <w:rsid w:val="005B1FA1"/>
    <w:rsid w:val="005B1FDF"/>
    <w:rsid w:val="005B2291"/>
    <w:rsid w:val="005B30D9"/>
    <w:rsid w:val="005B3F41"/>
    <w:rsid w:val="005B4D67"/>
    <w:rsid w:val="005B4FE4"/>
    <w:rsid w:val="005B5A41"/>
    <w:rsid w:val="005B72DC"/>
    <w:rsid w:val="005B7E9C"/>
    <w:rsid w:val="005C0751"/>
    <w:rsid w:val="005C08BF"/>
    <w:rsid w:val="005C0A61"/>
    <w:rsid w:val="005C198A"/>
    <w:rsid w:val="005C1AC0"/>
    <w:rsid w:val="005C3268"/>
    <w:rsid w:val="005C342D"/>
    <w:rsid w:val="005C38BF"/>
    <w:rsid w:val="005C41A2"/>
    <w:rsid w:val="005C4268"/>
    <w:rsid w:val="005C4731"/>
    <w:rsid w:val="005C4979"/>
    <w:rsid w:val="005C4BC0"/>
    <w:rsid w:val="005C4E7B"/>
    <w:rsid w:val="005C5A0E"/>
    <w:rsid w:val="005C5CD8"/>
    <w:rsid w:val="005C5EF4"/>
    <w:rsid w:val="005C6329"/>
    <w:rsid w:val="005C638A"/>
    <w:rsid w:val="005C6968"/>
    <w:rsid w:val="005C7561"/>
    <w:rsid w:val="005C7793"/>
    <w:rsid w:val="005C7AA3"/>
    <w:rsid w:val="005D0295"/>
    <w:rsid w:val="005D13FA"/>
    <w:rsid w:val="005D1598"/>
    <w:rsid w:val="005D19F1"/>
    <w:rsid w:val="005D2538"/>
    <w:rsid w:val="005D25BB"/>
    <w:rsid w:val="005D3301"/>
    <w:rsid w:val="005D3AAA"/>
    <w:rsid w:val="005D401C"/>
    <w:rsid w:val="005D4806"/>
    <w:rsid w:val="005D482C"/>
    <w:rsid w:val="005D4A14"/>
    <w:rsid w:val="005D4F47"/>
    <w:rsid w:val="005D509F"/>
    <w:rsid w:val="005D5860"/>
    <w:rsid w:val="005D5A70"/>
    <w:rsid w:val="005D5CC7"/>
    <w:rsid w:val="005D6327"/>
    <w:rsid w:val="005D6F0D"/>
    <w:rsid w:val="005D7916"/>
    <w:rsid w:val="005D7A42"/>
    <w:rsid w:val="005E01E9"/>
    <w:rsid w:val="005E0607"/>
    <w:rsid w:val="005E081B"/>
    <w:rsid w:val="005E0E93"/>
    <w:rsid w:val="005E1132"/>
    <w:rsid w:val="005E1D5A"/>
    <w:rsid w:val="005E1D5C"/>
    <w:rsid w:val="005E228B"/>
    <w:rsid w:val="005E24AE"/>
    <w:rsid w:val="005E24CB"/>
    <w:rsid w:val="005E287E"/>
    <w:rsid w:val="005E2E4E"/>
    <w:rsid w:val="005E35A6"/>
    <w:rsid w:val="005E408A"/>
    <w:rsid w:val="005E40FE"/>
    <w:rsid w:val="005E469A"/>
    <w:rsid w:val="005E4A41"/>
    <w:rsid w:val="005E4B0B"/>
    <w:rsid w:val="005E5186"/>
    <w:rsid w:val="005E5375"/>
    <w:rsid w:val="005E549A"/>
    <w:rsid w:val="005E5A65"/>
    <w:rsid w:val="005E5C6A"/>
    <w:rsid w:val="005E5D0D"/>
    <w:rsid w:val="005E62E3"/>
    <w:rsid w:val="005E65CE"/>
    <w:rsid w:val="005E6901"/>
    <w:rsid w:val="005E6AB4"/>
    <w:rsid w:val="005E7E60"/>
    <w:rsid w:val="005F0AC7"/>
    <w:rsid w:val="005F17A1"/>
    <w:rsid w:val="005F1F54"/>
    <w:rsid w:val="005F201A"/>
    <w:rsid w:val="005F2387"/>
    <w:rsid w:val="005F2C61"/>
    <w:rsid w:val="005F2CF6"/>
    <w:rsid w:val="005F36A8"/>
    <w:rsid w:val="005F3F27"/>
    <w:rsid w:val="005F4601"/>
    <w:rsid w:val="005F486C"/>
    <w:rsid w:val="005F5044"/>
    <w:rsid w:val="005F5C07"/>
    <w:rsid w:val="005F60C2"/>
    <w:rsid w:val="005F6960"/>
    <w:rsid w:val="005F700C"/>
    <w:rsid w:val="005F7533"/>
    <w:rsid w:val="006017E7"/>
    <w:rsid w:val="00601A8B"/>
    <w:rsid w:val="00602056"/>
    <w:rsid w:val="0060213E"/>
    <w:rsid w:val="00602424"/>
    <w:rsid w:val="00602EEB"/>
    <w:rsid w:val="006031EE"/>
    <w:rsid w:val="006034AE"/>
    <w:rsid w:val="00603765"/>
    <w:rsid w:val="00603BA8"/>
    <w:rsid w:val="0060479A"/>
    <w:rsid w:val="0060494A"/>
    <w:rsid w:val="006049A3"/>
    <w:rsid w:val="00604E37"/>
    <w:rsid w:val="00604FF8"/>
    <w:rsid w:val="006062DB"/>
    <w:rsid w:val="0060639F"/>
    <w:rsid w:val="00607516"/>
    <w:rsid w:val="0060791E"/>
    <w:rsid w:val="00610737"/>
    <w:rsid w:val="00610C16"/>
    <w:rsid w:val="00610C91"/>
    <w:rsid w:val="006116CA"/>
    <w:rsid w:val="00611974"/>
    <w:rsid w:val="00612223"/>
    <w:rsid w:val="0061226C"/>
    <w:rsid w:val="006122A0"/>
    <w:rsid w:val="00612799"/>
    <w:rsid w:val="0061279A"/>
    <w:rsid w:val="00612B52"/>
    <w:rsid w:val="00613333"/>
    <w:rsid w:val="006137CC"/>
    <w:rsid w:val="00613AEA"/>
    <w:rsid w:val="00614022"/>
    <w:rsid w:val="006141F4"/>
    <w:rsid w:val="00614241"/>
    <w:rsid w:val="006158E8"/>
    <w:rsid w:val="0061606B"/>
    <w:rsid w:val="00616662"/>
    <w:rsid w:val="0061670D"/>
    <w:rsid w:val="00617048"/>
    <w:rsid w:val="00617A2E"/>
    <w:rsid w:val="00617E74"/>
    <w:rsid w:val="006200C0"/>
    <w:rsid w:val="006204D4"/>
    <w:rsid w:val="006208C0"/>
    <w:rsid w:val="0062163C"/>
    <w:rsid w:val="0062169B"/>
    <w:rsid w:val="006216C7"/>
    <w:rsid w:val="00621E37"/>
    <w:rsid w:val="00622345"/>
    <w:rsid w:val="00623C75"/>
    <w:rsid w:val="00624239"/>
    <w:rsid w:val="00624791"/>
    <w:rsid w:val="00625120"/>
    <w:rsid w:val="006267B1"/>
    <w:rsid w:val="00626B42"/>
    <w:rsid w:val="00626BC7"/>
    <w:rsid w:val="00626BDF"/>
    <w:rsid w:val="00626C9F"/>
    <w:rsid w:val="00627061"/>
    <w:rsid w:val="00627139"/>
    <w:rsid w:val="006276C8"/>
    <w:rsid w:val="00627B38"/>
    <w:rsid w:val="006300D7"/>
    <w:rsid w:val="00630F11"/>
    <w:rsid w:val="0063192A"/>
    <w:rsid w:val="00631A3B"/>
    <w:rsid w:val="00631E26"/>
    <w:rsid w:val="00632AB8"/>
    <w:rsid w:val="00632E41"/>
    <w:rsid w:val="006332B2"/>
    <w:rsid w:val="006336C1"/>
    <w:rsid w:val="00633E93"/>
    <w:rsid w:val="0063405B"/>
    <w:rsid w:val="0063462C"/>
    <w:rsid w:val="0063587B"/>
    <w:rsid w:val="006359A7"/>
    <w:rsid w:val="006359C2"/>
    <w:rsid w:val="00635C42"/>
    <w:rsid w:val="006361E0"/>
    <w:rsid w:val="00636C5B"/>
    <w:rsid w:val="006371E0"/>
    <w:rsid w:val="00640780"/>
    <w:rsid w:val="00640C00"/>
    <w:rsid w:val="00641A2C"/>
    <w:rsid w:val="006420AC"/>
    <w:rsid w:val="0064294F"/>
    <w:rsid w:val="00642DC9"/>
    <w:rsid w:val="00643AC7"/>
    <w:rsid w:val="00644334"/>
    <w:rsid w:val="00645930"/>
    <w:rsid w:val="006460B6"/>
    <w:rsid w:val="00646AAF"/>
    <w:rsid w:val="00646DC5"/>
    <w:rsid w:val="00647275"/>
    <w:rsid w:val="00647E64"/>
    <w:rsid w:val="00650BEC"/>
    <w:rsid w:val="00650C67"/>
    <w:rsid w:val="00651D89"/>
    <w:rsid w:val="00651DB2"/>
    <w:rsid w:val="00652340"/>
    <w:rsid w:val="00652DD4"/>
    <w:rsid w:val="00653359"/>
    <w:rsid w:val="006534DD"/>
    <w:rsid w:val="00653666"/>
    <w:rsid w:val="00653812"/>
    <w:rsid w:val="006538E3"/>
    <w:rsid w:val="00653E28"/>
    <w:rsid w:val="0065401C"/>
    <w:rsid w:val="00654870"/>
    <w:rsid w:val="00654CC7"/>
    <w:rsid w:val="00654DFD"/>
    <w:rsid w:val="0065502A"/>
    <w:rsid w:val="0065571D"/>
    <w:rsid w:val="00655744"/>
    <w:rsid w:val="00655E6D"/>
    <w:rsid w:val="0065681B"/>
    <w:rsid w:val="00656C24"/>
    <w:rsid w:val="00656E5B"/>
    <w:rsid w:val="006573F4"/>
    <w:rsid w:val="006575EE"/>
    <w:rsid w:val="00657910"/>
    <w:rsid w:val="006602C4"/>
    <w:rsid w:val="00660414"/>
    <w:rsid w:val="00660738"/>
    <w:rsid w:val="006608BB"/>
    <w:rsid w:val="0066090D"/>
    <w:rsid w:val="0066110B"/>
    <w:rsid w:val="0066147F"/>
    <w:rsid w:val="00661B66"/>
    <w:rsid w:val="006624B7"/>
    <w:rsid w:val="00662861"/>
    <w:rsid w:val="00662E1F"/>
    <w:rsid w:val="00663A9C"/>
    <w:rsid w:val="00664B1C"/>
    <w:rsid w:val="00665068"/>
    <w:rsid w:val="0066565F"/>
    <w:rsid w:val="00665C35"/>
    <w:rsid w:val="00666385"/>
    <w:rsid w:val="00666424"/>
    <w:rsid w:val="006664B3"/>
    <w:rsid w:val="00666792"/>
    <w:rsid w:val="006674D3"/>
    <w:rsid w:val="0067158A"/>
    <w:rsid w:val="006719D7"/>
    <w:rsid w:val="00672569"/>
    <w:rsid w:val="0067286A"/>
    <w:rsid w:val="00672ABC"/>
    <w:rsid w:val="00673A4B"/>
    <w:rsid w:val="00673B00"/>
    <w:rsid w:val="006745B2"/>
    <w:rsid w:val="006757F6"/>
    <w:rsid w:val="00675D04"/>
    <w:rsid w:val="00677340"/>
    <w:rsid w:val="00677542"/>
    <w:rsid w:val="00677E09"/>
    <w:rsid w:val="006802B6"/>
    <w:rsid w:val="0068079A"/>
    <w:rsid w:val="00680D43"/>
    <w:rsid w:val="00681A3B"/>
    <w:rsid w:val="00681C54"/>
    <w:rsid w:val="0068211E"/>
    <w:rsid w:val="006825F3"/>
    <w:rsid w:val="00682CAB"/>
    <w:rsid w:val="0068548C"/>
    <w:rsid w:val="006865CA"/>
    <w:rsid w:val="00686D4E"/>
    <w:rsid w:val="006879AA"/>
    <w:rsid w:val="00690463"/>
    <w:rsid w:val="00691331"/>
    <w:rsid w:val="00691824"/>
    <w:rsid w:val="00692195"/>
    <w:rsid w:val="00692509"/>
    <w:rsid w:val="006929C3"/>
    <w:rsid w:val="006934F5"/>
    <w:rsid w:val="00693658"/>
    <w:rsid w:val="00693B61"/>
    <w:rsid w:val="00693C8B"/>
    <w:rsid w:val="00694878"/>
    <w:rsid w:val="00694E60"/>
    <w:rsid w:val="00695009"/>
    <w:rsid w:val="006957F9"/>
    <w:rsid w:val="00695959"/>
    <w:rsid w:val="00695AAD"/>
    <w:rsid w:val="00695E92"/>
    <w:rsid w:val="006962CD"/>
    <w:rsid w:val="00696628"/>
    <w:rsid w:val="00696EB6"/>
    <w:rsid w:val="00696FB6"/>
    <w:rsid w:val="00697F41"/>
    <w:rsid w:val="006A01A7"/>
    <w:rsid w:val="006A0A85"/>
    <w:rsid w:val="006A1481"/>
    <w:rsid w:val="006A198A"/>
    <w:rsid w:val="006A1C47"/>
    <w:rsid w:val="006A241E"/>
    <w:rsid w:val="006A24DC"/>
    <w:rsid w:val="006A2525"/>
    <w:rsid w:val="006A25FC"/>
    <w:rsid w:val="006A271C"/>
    <w:rsid w:val="006A2981"/>
    <w:rsid w:val="006A29AD"/>
    <w:rsid w:val="006A41D5"/>
    <w:rsid w:val="006A4BB6"/>
    <w:rsid w:val="006A5328"/>
    <w:rsid w:val="006A592B"/>
    <w:rsid w:val="006A5B83"/>
    <w:rsid w:val="006A664D"/>
    <w:rsid w:val="006A6E73"/>
    <w:rsid w:val="006A7ABF"/>
    <w:rsid w:val="006A7DAF"/>
    <w:rsid w:val="006A7F3F"/>
    <w:rsid w:val="006B0C17"/>
    <w:rsid w:val="006B1D0E"/>
    <w:rsid w:val="006B2333"/>
    <w:rsid w:val="006B2A84"/>
    <w:rsid w:val="006B2DD4"/>
    <w:rsid w:val="006B5557"/>
    <w:rsid w:val="006B5B67"/>
    <w:rsid w:val="006B5E33"/>
    <w:rsid w:val="006B6028"/>
    <w:rsid w:val="006B6D87"/>
    <w:rsid w:val="006B75FE"/>
    <w:rsid w:val="006C017B"/>
    <w:rsid w:val="006C0BAD"/>
    <w:rsid w:val="006C156D"/>
    <w:rsid w:val="006C21F2"/>
    <w:rsid w:val="006C25A8"/>
    <w:rsid w:val="006C29B9"/>
    <w:rsid w:val="006C2A99"/>
    <w:rsid w:val="006C36AF"/>
    <w:rsid w:val="006C465C"/>
    <w:rsid w:val="006C47FC"/>
    <w:rsid w:val="006C4D5F"/>
    <w:rsid w:val="006C5009"/>
    <w:rsid w:val="006C5856"/>
    <w:rsid w:val="006C5C59"/>
    <w:rsid w:val="006C676E"/>
    <w:rsid w:val="006C6BFF"/>
    <w:rsid w:val="006C6CC3"/>
    <w:rsid w:val="006C701E"/>
    <w:rsid w:val="006C70AF"/>
    <w:rsid w:val="006C76CE"/>
    <w:rsid w:val="006C794A"/>
    <w:rsid w:val="006C7DB1"/>
    <w:rsid w:val="006D010D"/>
    <w:rsid w:val="006D066F"/>
    <w:rsid w:val="006D0FF0"/>
    <w:rsid w:val="006D128D"/>
    <w:rsid w:val="006D1868"/>
    <w:rsid w:val="006D19B5"/>
    <w:rsid w:val="006D1D59"/>
    <w:rsid w:val="006D1D5A"/>
    <w:rsid w:val="006D2360"/>
    <w:rsid w:val="006D2575"/>
    <w:rsid w:val="006D2D2F"/>
    <w:rsid w:val="006D3FE4"/>
    <w:rsid w:val="006D416B"/>
    <w:rsid w:val="006D41EE"/>
    <w:rsid w:val="006D49CE"/>
    <w:rsid w:val="006D56E5"/>
    <w:rsid w:val="006D582F"/>
    <w:rsid w:val="006D5A01"/>
    <w:rsid w:val="006D5C06"/>
    <w:rsid w:val="006D6BA7"/>
    <w:rsid w:val="006D711D"/>
    <w:rsid w:val="006D7290"/>
    <w:rsid w:val="006E01CF"/>
    <w:rsid w:val="006E020E"/>
    <w:rsid w:val="006E0629"/>
    <w:rsid w:val="006E0C9C"/>
    <w:rsid w:val="006E11EF"/>
    <w:rsid w:val="006E1386"/>
    <w:rsid w:val="006E14C6"/>
    <w:rsid w:val="006E1AD5"/>
    <w:rsid w:val="006E371F"/>
    <w:rsid w:val="006E4582"/>
    <w:rsid w:val="006E5EC1"/>
    <w:rsid w:val="006E6366"/>
    <w:rsid w:val="006E65E8"/>
    <w:rsid w:val="006E6CC8"/>
    <w:rsid w:val="006F004B"/>
    <w:rsid w:val="006F0E29"/>
    <w:rsid w:val="006F1BF2"/>
    <w:rsid w:val="006F3DC7"/>
    <w:rsid w:val="006F3FEE"/>
    <w:rsid w:val="006F4A6F"/>
    <w:rsid w:val="006F4AFD"/>
    <w:rsid w:val="006F5867"/>
    <w:rsid w:val="006F5A0E"/>
    <w:rsid w:val="006F6212"/>
    <w:rsid w:val="006F6964"/>
    <w:rsid w:val="006F717B"/>
    <w:rsid w:val="006F72BB"/>
    <w:rsid w:val="006F7EEB"/>
    <w:rsid w:val="006F7F90"/>
    <w:rsid w:val="007008EC"/>
    <w:rsid w:val="00700D54"/>
    <w:rsid w:val="00701209"/>
    <w:rsid w:val="00701A90"/>
    <w:rsid w:val="00701EF0"/>
    <w:rsid w:val="00701FD1"/>
    <w:rsid w:val="00701FD5"/>
    <w:rsid w:val="00702DAA"/>
    <w:rsid w:val="00703481"/>
    <w:rsid w:val="00703AED"/>
    <w:rsid w:val="00703EC0"/>
    <w:rsid w:val="00704056"/>
    <w:rsid w:val="00704608"/>
    <w:rsid w:val="00704EF1"/>
    <w:rsid w:val="007050ED"/>
    <w:rsid w:val="0070514D"/>
    <w:rsid w:val="00705232"/>
    <w:rsid w:val="007056D0"/>
    <w:rsid w:val="00705F36"/>
    <w:rsid w:val="00706596"/>
    <w:rsid w:val="00706F6A"/>
    <w:rsid w:val="00707B12"/>
    <w:rsid w:val="00710113"/>
    <w:rsid w:val="0071149C"/>
    <w:rsid w:val="0071173F"/>
    <w:rsid w:val="00711FAE"/>
    <w:rsid w:val="007120DC"/>
    <w:rsid w:val="00712776"/>
    <w:rsid w:val="007127F4"/>
    <w:rsid w:val="00712D39"/>
    <w:rsid w:val="00713E88"/>
    <w:rsid w:val="00713F29"/>
    <w:rsid w:val="00714070"/>
    <w:rsid w:val="00714175"/>
    <w:rsid w:val="00715330"/>
    <w:rsid w:val="007158B3"/>
    <w:rsid w:val="007164F2"/>
    <w:rsid w:val="007167B3"/>
    <w:rsid w:val="00717436"/>
    <w:rsid w:val="00717843"/>
    <w:rsid w:val="00717A9D"/>
    <w:rsid w:val="007203F3"/>
    <w:rsid w:val="007205DE"/>
    <w:rsid w:val="00720C5A"/>
    <w:rsid w:val="00720DD0"/>
    <w:rsid w:val="00721031"/>
    <w:rsid w:val="0072112F"/>
    <w:rsid w:val="00721941"/>
    <w:rsid w:val="00721D2E"/>
    <w:rsid w:val="00722C0D"/>
    <w:rsid w:val="00722C92"/>
    <w:rsid w:val="00723E76"/>
    <w:rsid w:val="00724A07"/>
    <w:rsid w:val="0072557A"/>
    <w:rsid w:val="00725BA6"/>
    <w:rsid w:val="0072618C"/>
    <w:rsid w:val="007262C8"/>
    <w:rsid w:val="00726921"/>
    <w:rsid w:val="00727A18"/>
    <w:rsid w:val="00727ADE"/>
    <w:rsid w:val="00727B6D"/>
    <w:rsid w:val="00727BE9"/>
    <w:rsid w:val="007306AA"/>
    <w:rsid w:val="00730D56"/>
    <w:rsid w:val="00731332"/>
    <w:rsid w:val="00731367"/>
    <w:rsid w:val="00731ACB"/>
    <w:rsid w:val="00731BF5"/>
    <w:rsid w:val="007322B6"/>
    <w:rsid w:val="00732F7F"/>
    <w:rsid w:val="00734282"/>
    <w:rsid w:val="00735188"/>
    <w:rsid w:val="00735249"/>
    <w:rsid w:val="007357B2"/>
    <w:rsid w:val="00735AE8"/>
    <w:rsid w:val="00735B4A"/>
    <w:rsid w:val="00735FF7"/>
    <w:rsid w:val="007373BA"/>
    <w:rsid w:val="007373FD"/>
    <w:rsid w:val="007375E0"/>
    <w:rsid w:val="0073785C"/>
    <w:rsid w:val="0074051D"/>
    <w:rsid w:val="0074077E"/>
    <w:rsid w:val="0074115E"/>
    <w:rsid w:val="0074133B"/>
    <w:rsid w:val="00741375"/>
    <w:rsid w:val="00741B55"/>
    <w:rsid w:val="00741DD1"/>
    <w:rsid w:val="00741FB7"/>
    <w:rsid w:val="00742061"/>
    <w:rsid w:val="007421DB"/>
    <w:rsid w:val="0074445A"/>
    <w:rsid w:val="007445EB"/>
    <w:rsid w:val="0074540D"/>
    <w:rsid w:val="0074598C"/>
    <w:rsid w:val="00745A5A"/>
    <w:rsid w:val="00745B28"/>
    <w:rsid w:val="007460A7"/>
    <w:rsid w:val="00746601"/>
    <w:rsid w:val="00746D3C"/>
    <w:rsid w:val="00750605"/>
    <w:rsid w:val="00750DFD"/>
    <w:rsid w:val="00750F5D"/>
    <w:rsid w:val="007521DB"/>
    <w:rsid w:val="00752C01"/>
    <w:rsid w:val="00753277"/>
    <w:rsid w:val="007532EC"/>
    <w:rsid w:val="00753D24"/>
    <w:rsid w:val="007543C8"/>
    <w:rsid w:val="00754579"/>
    <w:rsid w:val="007548A8"/>
    <w:rsid w:val="00755762"/>
    <w:rsid w:val="00755FF2"/>
    <w:rsid w:val="00756321"/>
    <w:rsid w:val="00756AA3"/>
    <w:rsid w:val="007571DD"/>
    <w:rsid w:val="0075778F"/>
    <w:rsid w:val="00757C3C"/>
    <w:rsid w:val="00757D25"/>
    <w:rsid w:val="007601F3"/>
    <w:rsid w:val="00760362"/>
    <w:rsid w:val="007606F5"/>
    <w:rsid w:val="00760A84"/>
    <w:rsid w:val="00760CA6"/>
    <w:rsid w:val="00760D8D"/>
    <w:rsid w:val="00760EF2"/>
    <w:rsid w:val="007610F0"/>
    <w:rsid w:val="00761152"/>
    <w:rsid w:val="00761323"/>
    <w:rsid w:val="007624D5"/>
    <w:rsid w:val="00762D3B"/>
    <w:rsid w:val="00762F7B"/>
    <w:rsid w:val="007646B1"/>
    <w:rsid w:val="00764F75"/>
    <w:rsid w:val="00765002"/>
    <w:rsid w:val="007650B0"/>
    <w:rsid w:val="007651A8"/>
    <w:rsid w:val="00766F15"/>
    <w:rsid w:val="007675A7"/>
    <w:rsid w:val="00767D5A"/>
    <w:rsid w:val="007706AB"/>
    <w:rsid w:val="00770854"/>
    <w:rsid w:val="007709F7"/>
    <w:rsid w:val="00771968"/>
    <w:rsid w:val="00771B30"/>
    <w:rsid w:val="0077225C"/>
    <w:rsid w:val="007729C6"/>
    <w:rsid w:val="007732B6"/>
    <w:rsid w:val="007742BD"/>
    <w:rsid w:val="007748E1"/>
    <w:rsid w:val="00774C2A"/>
    <w:rsid w:val="00775D4F"/>
    <w:rsid w:val="00775EF6"/>
    <w:rsid w:val="00776B18"/>
    <w:rsid w:val="00776F89"/>
    <w:rsid w:val="007774C8"/>
    <w:rsid w:val="00777634"/>
    <w:rsid w:val="00777E48"/>
    <w:rsid w:val="00777FDD"/>
    <w:rsid w:val="007806AE"/>
    <w:rsid w:val="007806DB"/>
    <w:rsid w:val="00780860"/>
    <w:rsid w:val="00780E52"/>
    <w:rsid w:val="00781DF1"/>
    <w:rsid w:val="00781E54"/>
    <w:rsid w:val="00783639"/>
    <w:rsid w:val="00783910"/>
    <w:rsid w:val="00783D9B"/>
    <w:rsid w:val="00783EEA"/>
    <w:rsid w:val="007860B2"/>
    <w:rsid w:val="00786DC3"/>
    <w:rsid w:val="00790259"/>
    <w:rsid w:val="007908C0"/>
    <w:rsid w:val="00790BAD"/>
    <w:rsid w:val="00791A75"/>
    <w:rsid w:val="00792475"/>
    <w:rsid w:val="00792681"/>
    <w:rsid w:val="00792863"/>
    <w:rsid w:val="00792999"/>
    <w:rsid w:val="007946B7"/>
    <w:rsid w:val="0079545C"/>
    <w:rsid w:val="007954BD"/>
    <w:rsid w:val="00796905"/>
    <w:rsid w:val="00796D09"/>
    <w:rsid w:val="007971FE"/>
    <w:rsid w:val="007976E0"/>
    <w:rsid w:val="00797A14"/>
    <w:rsid w:val="007A052C"/>
    <w:rsid w:val="007A09CB"/>
    <w:rsid w:val="007A0AA4"/>
    <w:rsid w:val="007A0E26"/>
    <w:rsid w:val="007A1C38"/>
    <w:rsid w:val="007A1F6C"/>
    <w:rsid w:val="007A2453"/>
    <w:rsid w:val="007A2D00"/>
    <w:rsid w:val="007A35A5"/>
    <w:rsid w:val="007A3CA6"/>
    <w:rsid w:val="007A439C"/>
    <w:rsid w:val="007A473B"/>
    <w:rsid w:val="007A4936"/>
    <w:rsid w:val="007A51F5"/>
    <w:rsid w:val="007A594F"/>
    <w:rsid w:val="007A631A"/>
    <w:rsid w:val="007A6339"/>
    <w:rsid w:val="007A6E10"/>
    <w:rsid w:val="007A74F1"/>
    <w:rsid w:val="007A758F"/>
    <w:rsid w:val="007B0106"/>
    <w:rsid w:val="007B0BD1"/>
    <w:rsid w:val="007B0DF1"/>
    <w:rsid w:val="007B1477"/>
    <w:rsid w:val="007B1A6E"/>
    <w:rsid w:val="007B2389"/>
    <w:rsid w:val="007B3759"/>
    <w:rsid w:val="007B3F9A"/>
    <w:rsid w:val="007B475A"/>
    <w:rsid w:val="007B4C7E"/>
    <w:rsid w:val="007B5448"/>
    <w:rsid w:val="007B54BD"/>
    <w:rsid w:val="007B554C"/>
    <w:rsid w:val="007B58A8"/>
    <w:rsid w:val="007B607F"/>
    <w:rsid w:val="007B697B"/>
    <w:rsid w:val="007B6E43"/>
    <w:rsid w:val="007B78A0"/>
    <w:rsid w:val="007C06E1"/>
    <w:rsid w:val="007C1515"/>
    <w:rsid w:val="007C1592"/>
    <w:rsid w:val="007C17A1"/>
    <w:rsid w:val="007C1CF7"/>
    <w:rsid w:val="007C20AA"/>
    <w:rsid w:val="007C2A90"/>
    <w:rsid w:val="007C3231"/>
    <w:rsid w:val="007C3599"/>
    <w:rsid w:val="007C37E1"/>
    <w:rsid w:val="007C3F7B"/>
    <w:rsid w:val="007C3FB0"/>
    <w:rsid w:val="007C40B8"/>
    <w:rsid w:val="007C4820"/>
    <w:rsid w:val="007C4FA8"/>
    <w:rsid w:val="007C5E51"/>
    <w:rsid w:val="007C677C"/>
    <w:rsid w:val="007C683A"/>
    <w:rsid w:val="007C75D6"/>
    <w:rsid w:val="007C791E"/>
    <w:rsid w:val="007C7A27"/>
    <w:rsid w:val="007D0CC8"/>
    <w:rsid w:val="007D166C"/>
    <w:rsid w:val="007D1726"/>
    <w:rsid w:val="007D1AFD"/>
    <w:rsid w:val="007D2369"/>
    <w:rsid w:val="007D2727"/>
    <w:rsid w:val="007D28C5"/>
    <w:rsid w:val="007D29E4"/>
    <w:rsid w:val="007D2BE6"/>
    <w:rsid w:val="007D2CEE"/>
    <w:rsid w:val="007D3FF7"/>
    <w:rsid w:val="007D477E"/>
    <w:rsid w:val="007D4CE4"/>
    <w:rsid w:val="007D5879"/>
    <w:rsid w:val="007D5E27"/>
    <w:rsid w:val="007D63F2"/>
    <w:rsid w:val="007D647A"/>
    <w:rsid w:val="007D6E3C"/>
    <w:rsid w:val="007D6E67"/>
    <w:rsid w:val="007D726C"/>
    <w:rsid w:val="007D7C19"/>
    <w:rsid w:val="007D7EE7"/>
    <w:rsid w:val="007E0047"/>
    <w:rsid w:val="007E055C"/>
    <w:rsid w:val="007E08A5"/>
    <w:rsid w:val="007E0ACE"/>
    <w:rsid w:val="007E0AD8"/>
    <w:rsid w:val="007E0DC8"/>
    <w:rsid w:val="007E10AC"/>
    <w:rsid w:val="007E2675"/>
    <w:rsid w:val="007E3456"/>
    <w:rsid w:val="007E363D"/>
    <w:rsid w:val="007E36D4"/>
    <w:rsid w:val="007E39F2"/>
    <w:rsid w:val="007E41D2"/>
    <w:rsid w:val="007E4B77"/>
    <w:rsid w:val="007E4D48"/>
    <w:rsid w:val="007E58BA"/>
    <w:rsid w:val="007E63CE"/>
    <w:rsid w:val="007E669A"/>
    <w:rsid w:val="007E67B6"/>
    <w:rsid w:val="007E6B55"/>
    <w:rsid w:val="007E74C1"/>
    <w:rsid w:val="007E75FA"/>
    <w:rsid w:val="007E77F3"/>
    <w:rsid w:val="007F0059"/>
    <w:rsid w:val="007F04F3"/>
    <w:rsid w:val="007F0F90"/>
    <w:rsid w:val="007F1450"/>
    <w:rsid w:val="007F16DE"/>
    <w:rsid w:val="007F1826"/>
    <w:rsid w:val="007F2719"/>
    <w:rsid w:val="007F3AD2"/>
    <w:rsid w:val="007F3B07"/>
    <w:rsid w:val="007F40A8"/>
    <w:rsid w:val="007F4D2E"/>
    <w:rsid w:val="007F4EF2"/>
    <w:rsid w:val="007F4FC3"/>
    <w:rsid w:val="007F5178"/>
    <w:rsid w:val="007F5B38"/>
    <w:rsid w:val="007F6279"/>
    <w:rsid w:val="007F6C3F"/>
    <w:rsid w:val="007F6CC7"/>
    <w:rsid w:val="0080011B"/>
    <w:rsid w:val="00800219"/>
    <w:rsid w:val="0080139B"/>
    <w:rsid w:val="008020E9"/>
    <w:rsid w:val="008021BE"/>
    <w:rsid w:val="008024BA"/>
    <w:rsid w:val="0080274D"/>
    <w:rsid w:val="00803847"/>
    <w:rsid w:val="008043C7"/>
    <w:rsid w:val="00804418"/>
    <w:rsid w:val="00805154"/>
    <w:rsid w:val="008057F7"/>
    <w:rsid w:val="00805BC9"/>
    <w:rsid w:val="00805DBB"/>
    <w:rsid w:val="0080666D"/>
    <w:rsid w:val="00806843"/>
    <w:rsid w:val="00806DED"/>
    <w:rsid w:val="00807082"/>
    <w:rsid w:val="00807A95"/>
    <w:rsid w:val="00810019"/>
    <w:rsid w:val="008106DE"/>
    <w:rsid w:val="008115EF"/>
    <w:rsid w:val="0081173F"/>
    <w:rsid w:val="0081183C"/>
    <w:rsid w:val="00811F86"/>
    <w:rsid w:val="00813109"/>
    <w:rsid w:val="00813227"/>
    <w:rsid w:val="00813887"/>
    <w:rsid w:val="00813E65"/>
    <w:rsid w:val="00814789"/>
    <w:rsid w:val="00814A1C"/>
    <w:rsid w:val="00814E0A"/>
    <w:rsid w:val="00816269"/>
    <w:rsid w:val="008162B7"/>
    <w:rsid w:val="0081655F"/>
    <w:rsid w:val="00816A92"/>
    <w:rsid w:val="008171E8"/>
    <w:rsid w:val="00817424"/>
    <w:rsid w:val="00817492"/>
    <w:rsid w:val="00817A30"/>
    <w:rsid w:val="0082011F"/>
    <w:rsid w:val="00820248"/>
    <w:rsid w:val="00820CE1"/>
    <w:rsid w:val="00821753"/>
    <w:rsid w:val="008221ED"/>
    <w:rsid w:val="00822455"/>
    <w:rsid w:val="008229AE"/>
    <w:rsid w:val="008243AF"/>
    <w:rsid w:val="008243FC"/>
    <w:rsid w:val="00824831"/>
    <w:rsid w:val="00824A60"/>
    <w:rsid w:val="00824B1D"/>
    <w:rsid w:val="008251CF"/>
    <w:rsid w:val="0082539D"/>
    <w:rsid w:val="00825B7E"/>
    <w:rsid w:val="0082664B"/>
    <w:rsid w:val="00826976"/>
    <w:rsid w:val="008269DD"/>
    <w:rsid w:val="008272A0"/>
    <w:rsid w:val="00827B4D"/>
    <w:rsid w:val="00827C82"/>
    <w:rsid w:val="00827FA3"/>
    <w:rsid w:val="00831010"/>
    <w:rsid w:val="00832F80"/>
    <w:rsid w:val="00833A36"/>
    <w:rsid w:val="00834191"/>
    <w:rsid w:val="008342D1"/>
    <w:rsid w:val="008347D3"/>
    <w:rsid w:val="0083483B"/>
    <w:rsid w:val="00834B79"/>
    <w:rsid w:val="00834B7E"/>
    <w:rsid w:val="00835B4B"/>
    <w:rsid w:val="00836516"/>
    <w:rsid w:val="008369A4"/>
    <w:rsid w:val="008376CF"/>
    <w:rsid w:val="00840096"/>
    <w:rsid w:val="00840209"/>
    <w:rsid w:val="00841658"/>
    <w:rsid w:val="0084211D"/>
    <w:rsid w:val="0084316A"/>
    <w:rsid w:val="008435FB"/>
    <w:rsid w:val="00844A5B"/>
    <w:rsid w:val="0084508B"/>
    <w:rsid w:val="00845D13"/>
    <w:rsid w:val="008468B4"/>
    <w:rsid w:val="00847505"/>
    <w:rsid w:val="00851741"/>
    <w:rsid w:val="00851EF0"/>
    <w:rsid w:val="008525DF"/>
    <w:rsid w:val="00852758"/>
    <w:rsid w:val="00852D8A"/>
    <w:rsid w:val="00853627"/>
    <w:rsid w:val="008536DF"/>
    <w:rsid w:val="00854B16"/>
    <w:rsid w:val="008555A1"/>
    <w:rsid w:val="00855660"/>
    <w:rsid w:val="0085569D"/>
    <w:rsid w:val="00855C00"/>
    <w:rsid w:val="00855C25"/>
    <w:rsid w:val="00855CEF"/>
    <w:rsid w:val="00855D2F"/>
    <w:rsid w:val="00855F2B"/>
    <w:rsid w:val="0085672A"/>
    <w:rsid w:val="00856DAB"/>
    <w:rsid w:val="008607F2"/>
    <w:rsid w:val="0086247E"/>
    <w:rsid w:val="008624F5"/>
    <w:rsid w:val="008624FD"/>
    <w:rsid w:val="00862D6C"/>
    <w:rsid w:val="00862F41"/>
    <w:rsid w:val="00864702"/>
    <w:rsid w:val="00865548"/>
    <w:rsid w:val="0086621B"/>
    <w:rsid w:val="00867135"/>
    <w:rsid w:val="0086785F"/>
    <w:rsid w:val="00867A07"/>
    <w:rsid w:val="0087004B"/>
    <w:rsid w:val="008710A5"/>
    <w:rsid w:val="008710DD"/>
    <w:rsid w:val="008712F4"/>
    <w:rsid w:val="00872578"/>
    <w:rsid w:val="00872ED2"/>
    <w:rsid w:val="008733CC"/>
    <w:rsid w:val="00873DC5"/>
    <w:rsid w:val="00874137"/>
    <w:rsid w:val="0087483F"/>
    <w:rsid w:val="0087489B"/>
    <w:rsid w:val="00874B9C"/>
    <w:rsid w:val="00874E51"/>
    <w:rsid w:val="008754B9"/>
    <w:rsid w:val="00875E88"/>
    <w:rsid w:val="00875F89"/>
    <w:rsid w:val="00880799"/>
    <w:rsid w:val="00880913"/>
    <w:rsid w:val="00880B89"/>
    <w:rsid w:val="008810AF"/>
    <w:rsid w:val="00881868"/>
    <w:rsid w:val="0088198B"/>
    <w:rsid w:val="00881FC7"/>
    <w:rsid w:val="00882665"/>
    <w:rsid w:val="00882BC0"/>
    <w:rsid w:val="008830DD"/>
    <w:rsid w:val="008837CC"/>
    <w:rsid w:val="00883A2B"/>
    <w:rsid w:val="008840FF"/>
    <w:rsid w:val="0088417B"/>
    <w:rsid w:val="008847AA"/>
    <w:rsid w:val="00884BD2"/>
    <w:rsid w:val="008854FB"/>
    <w:rsid w:val="008858A9"/>
    <w:rsid w:val="00886324"/>
    <w:rsid w:val="008867A1"/>
    <w:rsid w:val="008867DE"/>
    <w:rsid w:val="00887073"/>
    <w:rsid w:val="008879C4"/>
    <w:rsid w:val="00887F03"/>
    <w:rsid w:val="00887FF9"/>
    <w:rsid w:val="008909CD"/>
    <w:rsid w:val="00890A40"/>
    <w:rsid w:val="0089138A"/>
    <w:rsid w:val="00892134"/>
    <w:rsid w:val="008933A2"/>
    <w:rsid w:val="008936FA"/>
    <w:rsid w:val="008938A5"/>
    <w:rsid w:val="00893B12"/>
    <w:rsid w:val="00893C97"/>
    <w:rsid w:val="00893D97"/>
    <w:rsid w:val="00893F38"/>
    <w:rsid w:val="00894B3E"/>
    <w:rsid w:val="00895907"/>
    <w:rsid w:val="00896651"/>
    <w:rsid w:val="0089716E"/>
    <w:rsid w:val="00897531"/>
    <w:rsid w:val="008A0785"/>
    <w:rsid w:val="008A1090"/>
    <w:rsid w:val="008A126C"/>
    <w:rsid w:val="008A15BB"/>
    <w:rsid w:val="008A247D"/>
    <w:rsid w:val="008A288C"/>
    <w:rsid w:val="008A2E9F"/>
    <w:rsid w:val="008A31BB"/>
    <w:rsid w:val="008A3C3D"/>
    <w:rsid w:val="008A4973"/>
    <w:rsid w:val="008A4B88"/>
    <w:rsid w:val="008A4C20"/>
    <w:rsid w:val="008A5118"/>
    <w:rsid w:val="008A5389"/>
    <w:rsid w:val="008A540F"/>
    <w:rsid w:val="008A5886"/>
    <w:rsid w:val="008A5E91"/>
    <w:rsid w:val="008A6504"/>
    <w:rsid w:val="008A6828"/>
    <w:rsid w:val="008A7CD2"/>
    <w:rsid w:val="008A7DE1"/>
    <w:rsid w:val="008A7EBD"/>
    <w:rsid w:val="008A7F06"/>
    <w:rsid w:val="008B0886"/>
    <w:rsid w:val="008B18AB"/>
    <w:rsid w:val="008B22B6"/>
    <w:rsid w:val="008B2809"/>
    <w:rsid w:val="008B35FF"/>
    <w:rsid w:val="008B39C0"/>
    <w:rsid w:val="008B3FF0"/>
    <w:rsid w:val="008B42E9"/>
    <w:rsid w:val="008B44EE"/>
    <w:rsid w:val="008B4AB4"/>
    <w:rsid w:val="008B528C"/>
    <w:rsid w:val="008B56D0"/>
    <w:rsid w:val="008B5B00"/>
    <w:rsid w:val="008B5EB3"/>
    <w:rsid w:val="008B6CF4"/>
    <w:rsid w:val="008B7544"/>
    <w:rsid w:val="008B767B"/>
    <w:rsid w:val="008C001B"/>
    <w:rsid w:val="008C2B5B"/>
    <w:rsid w:val="008C2F97"/>
    <w:rsid w:val="008C30E6"/>
    <w:rsid w:val="008C322A"/>
    <w:rsid w:val="008C3C92"/>
    <w:rsid w:val="008C3CBF"/>
    <w:rsid w:val="008C59D8"/>
    <w:rsid w:val="008C5B21"/>
    <w:rsid w:val="008C5CFC"/>
    <w:rsid w:val="008C6DC8"/>
    <w:rsid w:val="008C78F3"/>
    <w:rsid w:val="008C79F9"/>
    <w:rsid w:val="008D0753"/>
    <w:rsid w:val="008D0A19"/>
    <w:rsid w:val="008D1FF9"/>
    <w:rsid w:val="008D2681"/>
    <w:rsid w:val="008D2D69"/>
    <w:rsid w:val="008D345B"/>
    <w:rsid w:val="008D4A64"/>
    <w:rsid w:val="008D4C24"/>
    <w:rsid w:val="008D5030"/>
    <w:rsid w:val="008D55C0"/>
    <w:rsid w:val="008D7154"/>
    <w:rsid w:val="008E0C4C"/>
    <w:rsid w:val="008E1398"/>
    <w:rsid w:val="008E1928"/>
    <w:rsid w:val="008E1E39"/>
    <w:rsid w:val="008E2031"/>
    <w:rsid w:val="008E2AFE"/>
    <w:rsid w:val="008E2FA2"/>
    <w:rsid w:val="008E3041"/>
    <w:rsid w:val="008E3CAE"/>
    <w:rsid w:val="008E4159"/>
    <w:rsid w:val="008E4321"/>
    <w:rsid w:val="008E4922"/>
    <w:rsid w:val="008E49B6"/>
    <w:rsid w:val="008E4AC0"/>
    <w:rsid w:val="008E4DB1"/>
    <w:rsid w:val="008E513E"/>
    <w:rsid w:val="008E596D"/>
    <w:rsid w:val="008E5BFC"/>
    <w:rsid w:val="008E6334"/>
    <w:rsid w:val="008E699E"/>
    <w:rsid w:val="008E69AC"/>
    <w:rsid w:val="008E69C6"/>
    <w:rsid w:val="008E738A"/>
    <w:rsid w:val="008E7494"/>
    <w:rsid w:val="008E7DCC"/>
    <w:rsid w:val="008F001A"/>
    <w:rsid w:val="008F1033"/>
    <w:rsid w:val="008F1090"/>
    <w:rsid w:val="008F10A0"/>
    <w:rsid w:val="008F1A56"/>
    <w:rsid w:val="008F1A94"/>
    <w:rsid w:val="008F1BDC"/>
    <w:rsid w:val="008F2C95"/>
    <w:rsid w:val="008F30E3"/>
    <w:rsid w:val="008F38C1"/>
    <w:rsid w:val="008F4D51"/>
    <w:rsid w:val="008F4D8A"/>
    <w:rsid w:val="008F4E3D"/>
    <w:rsid w:val="008F4FF7"/>
    <w:rsid w:val="008F522F"/>
    <w:rsid w:val="008F6416"/>
    <w:rsid w:val="008F6719"/>
    <w:rsid w:val="008F6A65"/>
    <w:rsid w:val="008F7180"/>
    <w:rsid w:val="008F720A"/>
    <w:rsid w:val="008F7448"/>
    <w:rsid w:val="008F7EFC"/>
    <w:rsid w:val="00900095"/>
    <w:rsid w:val="00900952"/>
    <w:rsid w:val="00900BFD"/>
    <w:rsid w:val="00901065"/>
    <w:rsid w:val="00902295"/>
    <w:rsid w:val="009025EF"/>
    <w:rsid w:val="00902B62"/>
    <w:rsid w:val="00902C82"/>
    <w:rsid w:val="009031CD"/>
    <w:rsid w:val="0090396F"/>
    <w:rsid w:val="00903B62"/>
    <w:rsid w:val="00903CCE"/>
    <w:rsid w:val="00904376"/>
    <w:rsid w:val="0090441F"/>
    <w:rsid w:val="00904C65"/>
    <w:rsid w:val="0090550A"/>
    <w:rsid w:val="00905675"/>
    <w:rsid w:val="00905D81"/>
    <w:rsid w:val="0090631D"/>
    <w:rsid w:val="009064C7"/>
    <w:rsid w:val="00906909"/>
    <w:rsid w:val="00906D3C"/>
    <w:rsid w:val="00906F12"/>
    <w:rsid w:val="00907DB3"/>
    <w:rsid w:val="009102CE"/>
    <w:rsid w:val="0091050A"/>
    <w:rsid w:val="00910944"/>
    <w:rsid w:val="00911269"/>
    <w:rsid w:val="00911BED"/>
    <w:rsid w:val="009125C2"/>
    <w:rsid w:val="00912DB8"/>
    <w:rsid w:val="00912E2A"/>
    <w:rsid w:val="00913B7B"/>
    <w:rsid w:val="009141DC"/>
    <w:rsid w:val="00914A74"/>
    <w:rsid w:val="00914F3A"/>
    <w:rsid w:val="00916F3C"/>
    <w:rsid w:val="00917203"/>
    <w:rsid w:val="00917278"/>
    <w:rsid w:val="009176AA"/>
    <w:rsid w:val="00917875"/>
    <w:rsid w:val="009178C9"/>
    <w:rsid w:val="00917B40"/>
    <w:rsid w:val="00917F4E"/>
    <w:rsid w:val="009205DC"/>
    <w:rsid w:val="0092071B"/>
    <w:rsid w:val="00920AB5"/>
    <w:rsid w:val="00920B77"/>
    <w:rsid w:val="009210F0"/>
    <w:rsid w:val="00921488"/>
    <w:rsid w:val="00922484"/>
    <w:rsid w:val="009225F6"/>
    <w:rsid w:val="009226D3"/>
    <w:rsid w:val="009227E7"/>
    <w:rsid w:val="009234AA"/>
    <w:rsid w:val="00924638"/>
    <w:rsid w:val="00924E36"/>
    <w:rsid w:val="00925424"/>
    <w:rsid w:val="0092562A"/>
    <w:rsid w:val="00925666"/>
    <w:rsid w:val="00926764"/>
    <w:rsid w:val="00926999"/>
    <w:rsid w:val="00927288"/>
    <w:rsid w:val="00927AA9"/>
    <w:rsid w:val="00927D83"/>
    <w:rsid w:val="009305C5"/>
    <w:rsid w:val="00930FCE"/>
    <w:rsid w:val="00930FF5"/>
    <w:rsid w:val="00931432"/>
    <w:rsid w:val="009315BF"/>
    <w:rsid w:val="009317BB"/>
    <w:rsid w:val="00931877"/>
    <w:rsid w:val="00931DC2"/>
    <w:rsid w:val="00931E65"/>
    <w:rsid w:val="009322A7"/>
    <w:rsid w:val="009326CE"/>
    <w:rsid w:val="00932FAF"/>
    <w:rsid w:val="00933107"/>
    <w:rsid w:val="00933260"/>
    <w:rsid w:val="00933808"/>
    <w:rsid w:val="009339CA"/>
    <w:rsid w:val="00933CEC"/>
    <w:rsid w:val="009355F2"/>
    <w:rsid w:val="009358AF"/>
    <w:rsid w:val="00935CAA"/>
    <w:rsid w:val="00935D7F"/>
    <w:rsid w:val="0093731A"/>
    <w:rsid w:val="00937EE4"/>
    <w:rsid w:val="009404B7"/>
    <w:rsid w:val="00940544"/>
    <w:rsid w:val="00941581"/>
    <w:rsid w:val="00941678"/>
    <w:rsid w:val="0094169B"/>
    <w:rsid w:val="009417FE"/>
    <w:rsid w:val="00942B4D"/>
    <w:rsid w:val="00943706"/>
    <w:rsid w:val="00943E15"/>
    <w:rsid w:val="00944517"/>
    <w:rsid w:val="009448F9"/>
    <w:rsid w:val="00944AB4"/>
    <w:rsid w:val="00944FF7"/>
    <w:rsid w:val="0094570A"/>
    <w:rsid w:val="00945B19"/>
    <w:rsid w:val="00947185"/>
    <w:rsid w:val="0094721F"/>
    <w:rsid w:val="00947263"/>
    <w:rsid w:val="0094726C"/>
    <w:rsid w:val="00947641"/>
    <w:rsid w:val="00947671"/>
    <w:rsid w:val="00947930"/>
    <w:rsid w:val="0095070E"/>
    <w:rsid w:val="00950B7D"/>
    <w:rsid w:val="00951075"/>
    <w:rsid w:val="009513EF"/>
    <w:rsid w:val="009519B6"/>
    <w:rsid w:val="00951FDA"/>
    <w:rsid w:val="00951FF2"/>
    <w:rsid w:val="00952376"/>
    <w:rsid w:val="009530A7"/>
    <w:rsid w:val="00953CD3"/>
    <w:rsid w:val="00953E8F"/>
    <w:rsid w:val="00954322"/>
    <w:rsid w:val="00954EFC"/>
    <w:rsid w:val="00955206"/>
    <w:rsid w:val="009553EF"/>
    <w:rsid w:val="009559DA"/>
    <w:rsid w:val="009559EE"/>
    <w:rsid w:val="00955B9A"/>
    <w:rsid w:val="00955D71"/>
    <w:rsid w:val="00956179"/>
    <w:rsid w:val="009563DF"/>
    <w:rsid w:val="00956B4E"/>
    <w:rsid w:val="0095770B"/>
    <w:rsid w:val="00957AB4"/>
    <w:rsid w:val="00957DE2"/>
    <w:rsid w:val="00957E5E"/>
    <w:rsid w:val="009601A8"/>
    <w:rsid w:val="00960DF2"/>
    <w:rsid w:val="00961C48"/>
    <w:rsid w:val="0096244C"/>
    <w:rsid w:val="00963083"/>
    <w:rsid w:val="009635C0"/>
    <w:rsid w:val="009639B4"/>
    <w:rsid w:val="009641EE"/>
    <w:rsid w:val="00964AD7"/>
    <w:rsid w:val="00964F87"/>
    <w:rsid w:val="00965248"/>
    <w:rsid w:val="00966159"/>
    <w:rsid w:val="009700E4"/>
    <w:rsid w:val="00971523"/>
    <w:rsid w:val="00971BEB"/>
    <w:rsid w:val="00971DAD"/>
    <w:rsid w:val="00972C69"/>
    <w:rsid w:val="00972F52"/>
    <w:rsid w:val="009738A0"/>
    <w:rsid w:val="00973BC1"/>
    <w:rsid w:val="00974245"/>
    <w:rsid w:val="00974CE7"/>
    <w:rsid w:val="00974F6B"/>
    <w:rsid w:val="00975BFE"/>
    <w:rsid w:val="00975CF9"/>
    <w:rsid w:val="009768CC"/>
    <w:rsid w:val="00976AAB"/>
    <w:rsid w:val="00976E6A"/>
    <w:rsid w:val="0097786B"/>
    <w:rsid w:val="00977C06"/>
    <w:rsid w:val="00977C4E"/>
    <w:rsid w:val="009800C3"/>
    <w:rsid w:val="00980CA6"/>
    <w:rsid w:val="0098190D"/>
    <w:rsid w:val="00981C49"/>
    <w:rsid w:val="00982EDE"/>
    <w:rsid w:val="00983F6F"/>
    <w:rsid w:val="009848D2"/>
    <w:rsid w:val="00984AF0"/>
    <w:rsid w:val="0098653A"/>
    <w:rsid w:val="00986588"/>
    <w:rsid w:val="00986AB1"/>
    <w:rsid w:val="0098739F"/>
    <w:rsid w:val="00987A02"/>
    <w:rsid w:val="00990408"/>
    <w:rsid w:val="009909C6"/>
    <w:rsid w:val="00990F80"/>
    <w:rsid w:val="0099100C"/>
    <w:rsid w:val="0099256C"/>
    <w:rsid w:val="00992FEA"/>
    <w:rsid w:val="00993346"/>
    <w:rsid w:val="009935B0"/>
    <w:rsid w:val="00993867"/>
    <w:rsid w:val="00993C14"/>
    <w:rsid w:val="00993D37"/>
    <w:rsid w:val="00993FBF"/>
    <w:rsid w:val="00995010"/>
    <w:rsid w:val="009953C6"/>
    <w:rsid w:val="0099590B"/>
    <w:rsid w:val="00995C64"/>
    <w:rsid w:val="00995E7B"/>
    <w:rsid w:val="0099610F"/>
    <w:rsid w:val="009966FE"/>
    <w:rsid w:val="0099686A"/>
    <w:rsid w:val="00996CF8"/>
    <w:rsid w:val="009974CB"/>
    <w:rsid w:val="0099775B"/>
    <w:rsid w:val="009978A2"/>
    <w:rsid w:val="00997935"/>
    <w:rsid w:val="009A005C"/>
    <w:rsid w:val="009A0076"/>
    <w:rsid w:val="009A01E2"/>
    <w:rsid w:val="009A10B1"/>
    <w:rsid w:val="009A2133"/>
    <w:rsid w:val="009A2159"/>
    <w:rsid w:val="009A25ED"/>
    <w:rsid w:val="009A2EE7"/>
    <w:rsid w:val="009A3186"/>
    <w:rsid w:val="009A3739"/>
    <w:rsid w:val="009A4FC3"/>
    <w:rsid w:val="009A5925"/>
    <w:rsid w:val="009A5B05"/>
    <w:rsid w:val="009A6D40"/>
    <w:rsid w:val="009A7144"/>
    <w:rsid w:val="009A7640"/>
    <w:rsid w:val="009A7EC0"/>
    <w:rsid w:val="009A7F23"/>
    <w:rsid w:val="009A7F4D"/>
    <w:rsid w:val="009A7F61"/>
    <w:rsid w:val="009B04DE"/>
    <w:rsid w:val="009B0827"/>
    <w:rsid w:val="009B0F77"/>
    <w:rsid w:val="009B1744"/>
    <w:rsid w:val="009B1BF1"/>
    <w:rsid w:val="009B1DED"/>
    <w:rsid w:val="009B243F"/>
    <w:rsid w:val="009B2BEC"/>
    <w:rsid w:val="009B3588"/>
    <w:rsid w:val="009B3856"/>
    <w:rsid w:val="009B4309"/>
    <w:rsid w:val="009B4FE0"/>
    <w:rsid w:val="009B50A2"/>
    <w:rsid w:val="009B5EA5"/>
    <w:rsid w:val="009B5FC5"/>
    <w:rsid w:val="009B6297"/>
    <w:rsid w:val="009B7847"/>
    <w:rsid w:val="009B7AC7"/>
    <w:rsid w:val="009C034E"/>
    <w:rsid w:val="009C05F2"/>
    <w:rsid w:val="009C0D92"/>
    <w:rsid w:val="009C142E"/>
    <w:rsid w:val="009C159B"/>
    <w:rsid w:val="009C1A8E"/>
    <w:rsid w:val="009C1DB2"/>
    <w:rsid w:val="009C2092"/>
    <w:rsid w:val="009C2270"/>
    <w:rsid w:val="009C268E"/>
    <w:rsid w:val="009C2A8A"/>
    <w:rsid w:val="009C3839"/>
    <w:rsid w:val="009C3C04"/>
    <w:rsid w:val="009C462F"/>
    <w:rsid w:val="009C5027"/>
    <w:rsid w:val="009C6234"/>
    <w:rsid w:val="009C698A"/>
    <w:rsid w:val="009C75B0"/>
    <w:rsid w:val="009C768B"/>
    <w:rsid w:val="009C7A21"/>
    <w:rsid w:val="009D045B"/>
    <w:rsid w:val="009D0FF5"/>
    <w:rsid w:val="009D1636"/>
    <w:rsid w:val="009D1AE5"/>
    <w:rsid w:val="009D24D6"/>
    <w:rsid w:val="009D28E1"/>
    <w:rsid w:val="009D3451"/>
    <w:rsid w:val="009D366C"/>
    <w:rsid w:val="009D3A1E"/>
    <w:rsid w:val="009D3C8E"/>
    <w:rsid w:val="009D42ED"/>
    <w:rsid w:val="009D4503"/>
    <w:rsid w:val="009D4A8A"/>
    <w:rsid w:val="009D4AB9"/>
    <w:rsid w:val="009D6578"/>
    <w:rsid w:val="009D6C8C"/>
    <w:rsid w:val="009D6CFF"/>
    <w:rsid w:val="009D7051"/>
    <w:rsid w:val="009D78E3"/>
    <w:rsid w:val="009E07B5"/>
    <w:rsid w:val="009E08E7"/>
    <w:rsid w:val="009E20DC"/>
    <w:rsid w:val="009E2793"/>
    <w:rsid w:val="009E2B6F"/>
    <w:rsid w:val="009E2BDA"/>
    <w:rsid w:val="009E2C75"/>
    <w:rsid w:val="009E3139"/>
    <w:rsid w:val="009E399A"/>
    <w:rsid w:val="009E4334"/>
    <w:rsid w:val="009E4351"/>
    <w:rsid w:val="009E4A0C"/>
    <w:rsid w:val="009E4A2F"/>
    <w:rsid w:val="009E4D8F"/>
    <w:rsid w:val="009E57DF"/>
    <w:rsid w:val="009E5FF4"/>
    <w:rsid w:val="009E6456"/>
    <w:rsid w:val="009E6606"/>
    <w:rsid w:val="009E69C2"/>
    <w:rsid w:val="009E6FEA"/>
    <w:rsid w:val="009E7213"/>
    <w:rsid w:val="009E79C9"/>
    <w:rsid w:val="009E7A87"/>
    <w:rsid w:val="009E7BAC"/>
    <w:rsid w:val="009E7C71"/>
    <w:rsid w:val="009E7E06"/>
    <w:rsid w:val="009F084B"/>
    <w:rsid w:val="009F0E9F"/>
    <w:rsid w:val="009F205E"/>
    <w:rsid w:val="009F2C10"/>
    <w:rsid w:val="009F2E7D"/>
    <w:rsid w:val="009F38D4"/>
    <w:rsid w:val="009F3A86"/>
    <w:rsid w:val="009F3B54"/>
    <w:rsid w:val="009F46CA"/>
    <w:rsid w:val="009F531D"/>
    <w:rsid w:val="009F55F5"/>
    <w:rsid w:val="009F5CC4"/>
    <w:rsid w:val="009F5CF9"/>
    <w:rsid w:val="009F60BC"/>
    <w:rsid w:val="009F7276"/>
    <w:rsid w:val="009F75AE"/>
    <w:rsid w:val="009F7644"/>
    <w:rsid w:val="009F7A79"/>
    <w:rsid w:val="00A00485"/>
    <w:rsid w:val="00A00BA2"/>
    <w:rsid w:val="00A00EA7"/>
    <w:rsid w:val="00A01228"/>
    <w:rsid w:val="00A0127A"/>
    <w:rsid w:val="00A01C74"/>
    <w:rsid w:val="00A02366"/>
    <w:rsid w:val="00A0262D"/>
    <w:rsid w:val="00A02ED7"/>
    <w:rsid w:val="00A0381D"/>
    <w:rsid w:val="00A05106"/>
    <w:rsid w:val="00A0518A"/>
    <w:rsid w:val="00A063C7"/>
    <w:rsid w:val="00A068DC"/>
    <w:rsid w:val="00A06B97"/>
    <w:rsid w:val="00A070B3"/>
    <w:rsid w:val="00A078C4"/>
    <w:rsid w:val="00A07A52"/>
    <w:rsid w:val="00A07F97"/>
    <w:rsid w:val="00A10796"/>
    <w:rsid w:val="00A10AEE"/>
    <w:rsid w:val="00A10E0B"/>
    <w:rsid w:val="00A10F1F"/>
    <w:rsid w:val="00A1116F"/>
    <w:rsid w:val="00A11D9A"/>
    <w:rsid w:val="00A11E0B"/>
    <w:rsid w:val="00A1382E"/>
    <w:rsid w:val="00A13BAE"/>
    <w:rsid w:val="00A14571"/>
    <w:rsid w:val="00A14993"/>
    <w:rsid w:val="00A15274"/>
    <w:rsid w:val="00A16E3E"/>
    <w:rsid w:val="00A16E98"/>
    <w:rsid w:val="00A1715B"/>
    <w:rsid w:val="00A17501"/>
    <w:rsid w:val="00A17F1F"/>
    <w:rsid w:val="00A20C44"/>
    <w:rsid w:val="00A21E56"/>
    <w:rsid w:val="00A21F1F"/>
    <w:rsid w:val="00A2245B"/>
    <w:rsid w:val="00A225A7"/>
    <w:rsid w:val="00A230A1"/>
    <w:rsid w:val="00A2372B"/>
    <w:rsid w:val="00A2376F"/>
    <w:rsid w:val="00A23BCD"/>
    <w:rsid w:val="00A24415"/>
    <w:rsid w:val="00A255E5"/>
    <w:rsid w:val="00A25C6F"/>
    <w:rsid w:val="00A272B1"/>
    <w:rsid w:val="00A2756D"/>
    <w:rsid w:val="00A279E7"/>
    <w:rsid w:val="00A30B23"/>
    <w:rsid w:val="00A30BEC"/>
    <w:rsid w:val="00A31A82"/>
    <w:rsid w:val="00A324D1"/>
    <w:rsid w:val="00A333DC"/>
    <w:rsid w:val="00A33A54"/>
    <w:rsid w:val="00A3419E"/>
    <w:rsid w:val="00A362B8"/>
    <w:rsid w:val="00A37601"/>
    <w:rsid w:val="00A37660"/>
    <w:rsid w:val="00A37B30"/>
    <w:rsid w:val="00A37D08"/>
    <w:rsid w:val="00A4006B"/>
    <w:rsid w:val="00A40DBB"/>
    <w:rsid w:val="00A41002"/>
    <w:rsid w:val="00A413CB"/>
    <w:rsid w:val="00A41AEB"/>
    <w:rsid w:val="00A4219D"/>
    <w:rsid w:val="00A427CA"/>
    <w:rsid w:val="00A428F4"/>
    <w:rsid w:val="00A42B1B"/>
    <w:rsid w:val="00A4305A"/>
    <w:rsid w:val="00A43FBC"/>
    <w:rsid w:val="00A44415"/>
    <w:rsid w:val="00A44447"/>
    <w:rsid w:val="00A45287"/>
    <w:rsid w:val="00A45CE5"/>
    <w:rsid w:val="00A463CA"/>
    <w:rsid w:val="00A50016"/>
    <w:rsid w:val="00A5022E"/>
    <w:rsid w:val="00A51296"/>
    <w:rsid w:val="00A51334"/>
    <w:rsid w:val="00A51965"/>
    <w:rsid w:val="00A51F14"/>
    <w:rsid w:val="00A5240C"/>
    <w:rsid w:val="00A52661"/>
    <w:rsid w:val="00A532FE"/>
    <w:rsid w:val="00A536B3"/>
    <w:rsid w:val="00A53758"/>
    <w:rsid w:val="00A53878"/>
    <w:rsid w:val="00A53A11"/>
    <w:rsid w:val="00A53A79"/>
    <w:rsid w:val="00A54BF0"/>
    <w:rsid w:val="00A54F16"/>
    <w:rsid w:val="00A56704"/>
    <w:rsid w:val="00A56D6A"/>
    <w:rsid w:val="00A57713"/>
    <w:rsid w:val="00A5788C"/>
    <w:rsid w:val="00A60083"/>
    <w:rsid w:val="00A60521"/>
    <w:rsid w:val="00A6067D"/>
    <w:rsid w:val="00A60839"/>
    <w:rsid w:val="00A618DB"/>
    <w:rsid w:val="00A639C0"/>
    <w:rsid w:val="00A6460B"/>
    <w:rsid w:val="00A64EE4"/>
    <w:rsid w:val="00A64FEA"/>
    <w:rsid w:val="00A6546E"/>
    <w:rsid w:val="00A65944"/>
    <w:rsid w:val="00A65A8A"/>
    <w:rsid w:val="00A65C30"/>
    <w:rsid w:val="00A65D35"/>
    <w:rsid w:val="00A67981"/>
    <w:rsid w:val="00A67A42"/>
    <w:rsid w:val="00A705DA"/>
    <w:rsid w:val="00A706AC"/>
    <w:rsid w:val="00A7194D"/>
    <w:rsid w:val="00A71DB0"/>
    <w:rsid w:val="00A722A1"/>
    <w:rsid w:val="00A72508"/>
    <w:rsid w:val="00A72559"/>
    <w:rsid w:val="00A72ADE"/>
    <w:rsid w:val="00A72BC2"/>
    <w:rsid w:val="00A730C6"/>
    <w:rsid w:val="00A73817"/>
    <w:rsid w:val="00A73CB6"/>
    <w:rsid w:val="00A75BA9"/>
    <w:rsid w:val="00A75FCE"/>
    <w:rsid w:val="00A76FEF"/>
    <w:rsid w:val="00A774D5"/>
    <w:rsid w:val="00A77641"/>
    <w:rsid w:val="00A77AD6"/>
    <w:rsid w:val="00A806DD"/>
    <w:rsid w:val="00A8125B"/>
    <w:rsid w:val="00A81445"/>
    <w:rsid w:val="00A81D96"/>
    <w:rsid w:val="00A81E93"/>
    <w:rsid w:val="00A81FCD"/>
    <w:rsid w:val="00A82AF3"/>
    <w:rsid w:val="00A83BF3"/>
    <w:rsid w:val="00A84031"/>
    <w:rsid w:val="00A84235"/>
    <w:rsid w:val="00A843E5"/>
    <w:rsid w:val="00A84876"/>
    <w:rsid w:val="00A84B2D"/>
    <w:rsid w:val="00A85344"/>
    <w:rsid w:val="00A85640"/>
    <w:rsid w:val="00A85F12"/>
    <w:rsid w:val="00A875DE"/>
    <w:rsid w:val="00A90090"/>
    <w:rsid w:val="00A90E62"/>
    <w:rsid w:val="00A91134"/>
    <w:rsid w:val="00A91B53"/>
    <w:rsid w:val="00A91D8B"/>
    <w:rsid w:val="00A92140"/>
    <w:rsid w:val="00A93738"/>
    <w:rsid w:val="00A937A6"/>
    <w:rsid w:val="00A944B1"/>
    <w:rsid w:val="00A94CA0"/>
    <w:rsid w:val="00A95126"/>
    <w:rsid w:val="00A951AA"/>
    <w:rsid w:val="00A952C5"/>
    <w:rsid w:val="00A952DA"/>
    <w:rsid w:val="00A95BED"/>
    <w:rsid w:val="00A9716D"/>
    <w:rsid w:val="00A9739C"/>
    <w:rsid w:val="00A974E6"/>
    <w:rsid w:val="00A979EB"/>
    <w:rsid w:val="00A97BAF"/>
    <w:rsid w:val="00A97F86"/>
    <w:rsid w:val="00AA031E"/>
    <w:rsid w:val="00AA0595"/>
    <w:rsid w:val="00AA2091"/>
    <w:rsid w:val="00AA2354"/>
    <w:rsid w:val="00AA23D9"/>
    <w:rsid w:val="00AA35B0"/>
    <w:rsid w:val="00AA3779"/>
    <w:rsid w:val="00AA3E61"/>
    <w:rsid w:val="00AA4055"/>
    <w:rsid w:val="00AA4401"/>
    <w:rsid w:val="00AA473C"/>
    <w:rsid w:val="00AA4F3D"/>
    <w:rsid w:val="00AA500E"/>
    <w:rsid w:val="00AA6905"/>
    <w:rsid w:val="00AA6B41"/>
    <w:rsid w:val="00AA6D03"/>
    <w:rsid w:val="00AA7370"/>
    <w:rsid w:val="00AA7635"/>
    <w:rsid w:val="00AA765A"/>
    <w:rsid w:val="00AA79D0"/>
    <w:rsid w:val="00AA7B71"/>
    <w:rsid w:val="00AA7E03"/>
    <w:rsid w:val="00AB0149"/>
    <w:rsid w:val="00AB0419"/>
    <w:rsid w:val="00AB0A71"/>
    <w:rsid w:val="00AB1038"/>
    <w:rsid w:val="00AB1061"/>
    <w:rsid w:val="00AB114F"/>
    <w:rsid w:val="00AB12D7"/>
    <w:rsid w:val="00AB1408"/>
    <w:rsid w:val="00AB16B4"/>
    <w:rsid w:val="00AB2F36"/>
    <w:rsid w:val="00AB304A"/>
    <w:rsid w:val="00AB31C7"/>
    <w:rsid w:val="00AB4EA0"/>
    <w:rsid w:val="00AB5022"/>
    <w:rsid w:val="00AB6335"/>
    <w:rsid w:val="00AB6C69"/>
    <w:rsid w:val="00AB73F2"/>
    <w:rsid w:val="00AB7E6A"/>
    <w:rsid w:val="00AC0018"/>
    <w:rsid w:val="00AC0092"/>
    <w:rsid w:val="00AC037A"/>
    <w:rsid w:val="00AC0574"/>
    <w:rsid w:val="00AC1324"/>
    <w:rsid w:val="00AC1842"/>
    <w:rsid w:val="00AC1DD3"/>
    <w:rsid w:val="00AC2D05"/>
    <w:rsid w:val="00AC2DFD"/>
    <w:rsid w:val="00AC3D0A"/>
    <w:rsid w:val="00AC497C"/>
    <w:rsid w:val="00AC4B3E"/>
    <w:rsid w:val="00AC62C6"/>
    <w:rsid w:val="00AC6BBE"/>
    <w:rsid w:val="00AC6E57"/>
    <w:rsid w:val="00AC7281"/>
    <w:rsid w:val="00AC7759"/>
    <w:rsid w:val="00AC7A4F"/>
    <w:rsid w:val="00AC7F5C"/>
    <w:rsid w:val="00AD0DAD"/>
    <w:rsid w:val="00AD1410"/>
    <w:rsid w:val="00AD1ED2"/>
    <w:rsid w:val="00AD1F14"/>
    <w:rsid w:val="00AD2A62"/>
    <w:rsid w:val="00AD392C"/>
    <w:rsid w:val="00AD39F2"/>
    <w:rsid w:val="00AD3B21"/>
    <w:rsid w:val="00AD4842"/>
    <w:rsid w:val="00AD4925"/>
    <w:rsid w:val="00AD5165"/>
    <w:rsid w:val="00AD6991"/>
    <w:rsid w:val="00AD7BAA"/>
    <w:rsid w:val="00AE05FA"/>
    <w:rsid w:val="00AE0732"/>
    <w:rsid w:val="00AE0F01"/>
    <w:rsid w:val="00AE1B12"/>
    <w:rsid w:val="00AE268F"/>
    <w:rsid w:val="00AE355F"/>
    <w:rsid w:val="00AE399A"/>
    <w:rsid w:val="00AE3F09"/>
    <w:rsid w:val="00AE3F52"/>
    <w:rsid w:val="00AE541D"/>
    <w:rsid w:val="00AE58E4"/>
    <w:rsid w:val="00AE5AE2"/>
    <w:rsid w:val="00AE5F7A"/>
    <w:rsid w:val="00AE691B"/>
    <w:rsid w:val="00AE6A04"/>
    <w:rsid w:val="00AE6AF3"/>
    <w:rsid w:val="00AE7A64"/>
    <w:rsid w:val="00AE7EA2"/>
    <w:rsid w:val="00AF0865"/>
    <w:rsid w:val="00AF0CF9"/>
    <w:rsid w:val="00AF11AD"/>
    <w:rsid w:val="00AF1D28"/>
    <w:rsid w:val="00AF234E"/>
    <w:rsid w:val="00AF25E8"/>
    <w:rsid w:val="00AF2F41"/>
    <w:rsid w:val="00AF3F53"/>
    <w:rsid w:val="00AF401C"/>
    <w:rsid w:val="00AF41B3"/>
    <w:rsid w:val="00AF4415"/>
    <w:rsid w:val="00AF5055"/>
    <w:rsid w:val="00AF52D5"/>
    <w:rsid w:val="00AF541B"/>
    <w:rsid w:val="00AF5D0F"/>
    <w:rsid w:val="00AF621D"/>
    <w:rsid w:val="00AF64EC"/>
    <w:rsid w:val="00AF6AA0"/>
    <w:rsid w:val="00AF6E3A"/>
    <w:rsid w:val="00AF73C3"/>
    <w:rsid w:val="00AF741A"/>
    <w:rsid w:val="00AF7968"/>
    <w:rsid w:val="00B000FC"/>
    <w:rsid w:val="00B002A0"/>
    <w:rsid w:val="00B0040A"/>
    <w:rsid w:val="00B009F7"/>
    <w:rsid w:val="00B00C03"/>
    <w:rsid w:val="00B01AD2"/>
    <w:rsid w:val="00B022C7"/>
    <w:rsid w:val="00B0263D"/>
    <w:rsid w:val="00B03068"/>
    <w:rsid w:val="00B0321B"/>
    <w:rsid w:val="00B03AFF"/>
    <w:rsid w:val="00B03BE2"/>
    <w:rsid w:val="00B03D13"/>
    <w:rsid w:val="00B04BFE"/>
    <w:rsid w:val="00B04CDD"/>
    <w:rsid w:val="00B0500D"/>
    <w:rsid w:val="00B05241"/>
    <w:rsid w:val="00B057BD"/>
    <w:rsid w:val="00B05D33"/>
    <w:rsid w:val="00B07020"/>
    <w:rsid w:val="00B0759C"/>
    <w:rsid w:val="00B07CE7"/>
    <w:rsid w:val="00B1054E"/>
    <w:rsid w:val="00B106E7"/>
    <w:rsid w:val="00B10D82"/>
    <w:rsid w:val="00B11769"/>
    <w:rsid w:val="00B118DD"/>
    <w:rsid w:val="00B11AB1"/>
    <w:rsid w:val="00B122D6"/>
    <w:rsid w:val="00B1236A"/>
    <w:rsid w:val="00B124B3"/>
    <w:rsid w:val="00B1313C"/>
    <w:rsid w:val="00B13B80"/>
    <w:rsid w:val="00B13E90"/>
    <w:rsid w:val="00B14B3C"/>
    <w:rsid w:val="00B15346"/>
    <w:rsid w:val="00B15FDC"/>
    <w:rsid w:val="00B166F5"/>
    <w:rsid w:val="00B1776D"/>
    <w:rsid w:val="00B20D86"/>
    <w:rsid w:val="00B21387"/>
    <w:rsid w:val="00B21BBC"/>
    <w:rsid w:val="00B223A8"/>
    <w:rsid w:val="00B2263D"/>
    <w:rsid w:val="00B229A7"/>
    <w:rsid w:val="00B22AE4"/>
    <w:rsid w:val="00B22FBC"/>
    <w:rsid w:val="00B23A0A"/>
    <w:rsid w:val="00B240CE"/>
    <w:rsid w:val="00B245FF"/>
    <w:rsid w:val="00B24D1F"/>
    <w:rsid w:val="00B2575D"/>
    <w:rsid w:val="00B25A54"/>
    <w:rsid w:val="00B25E81"/>
    <w:rsid w:val="00B2623C"/>
    <w:rsid w:val="00B2631A"/>
    <w:rsid w:val="00B26346"/>
    <w:rsid w:val="00B26686"/>
    <w:rsid w:val="00B26882"/>
    <w:rsid w:val="00B2731D"/>
    <w:rsid w:val="00B27902"/>
    <w:rsid w:val="00B30078"/>
    <w:rsid w:val="00B30A13"/>
    <w:rsid w:val="00B30A90"/>
    <w:rsid w:val="00B319BD"/>
    <w:rsid w:val="00B32094"/>
    <w:rsid w:val="00B323F4"/>
    <w:rsid w:val="00B32445"/>
    <w:rsid w:val="00B329C4"/>
    <w:rsid w:val="00B329E8"/>
    <w:rsid w:val="00B32CA3"/>
    <w:rsid w:val="00B33DBD"/>
    <w:rsid w:val="00B33F1F"/>
    <w:rsid w:val="00B347A9"/>
    <w:rsid w:val="00B34FB8"/>
    <w:rsid w:val="00B35079"/>
    <w:rsid w:val="00B35177"/>
    <w:rsid w:val="00B3550F"/>
    <w:rsid w:val="00B35536"/>
    <w:rsid w:val="00B355FB"/>
    <w:rsid w:val="00B362B4"/>
    <w:rsid w:val="00B36428"/>
    <w:rsid w:val="00B36B5B"/>
    <w:rsid w:val="00B3702D"/>
    <w:rsid w:val="00B371CA"/>
    <w:rsid w:val="00B377BE"/>
    <w:rsid w:val="00B37FBB"/>
    <w:rsid w:val="00B40668"/>
    <w:rsid w:val="00B40774"/>
    <w:rsid w:val="00B40B07"/>
    <w:rsid w:val="00B40FFF"/>
    <w:rsid w:val="00B419B9"/>
    <w:rsid w:val="00B41D25"/>
    <w:rsid w:val="00B42499"/>
    <w:rsid w:val="00B4260D"/>
    <w:rsid w:val="00B42A9D"/>
    <w:rsid w:val="00B42CD9"/>
    <w:rsid w:val="00B437E1"/>
    <w:rsid w:val="00B44788"/>
    <w:rsid w:val="00B4536F"/>
    <w:rsid w:val="00B45761"/>
    <w:rsid w:val="00B46D38"/>
    <w:rsid w:val="00B47411"/>
    <w:rsid w:val="00B507C4"/>
    <w:rsid w:val="00B50826"/>
    <w:rsid w:val="00B50D24"/>
    <w:rsid w:val="00B5123F"/>
    <w:rsid w:val="00B5205F"/>
    <w:rsid w:val="00B52365"/>
    <w:rsid w:val="00B53196"/>
    <w:rsid w:val="00B53A29"/>
    <w:rsid w:val="00B546CC"/>
    <w:rsid w:val="00B5499A"/>
    <w:rsid w:val="00B5510A"/>
    <w:rsid w:val="00B556B3"/>
    <w:rsid w:val="00B55AA6"/>
    <w:rsid w:val="00B55AD0"/>
    <w:rsid w:val="00B55D23"/>
    <w:rsid w:val="00B564E6"/>
    <w:rsid w:val="00B567CD"/>
    <w:rsid w:val="00B567E6"/>
    <w:rsid w:val="00B57196"/>
    <w:rsid w:val="00B5737F"/>
    <w:rsid w:val="00B5765C"/>
    <w:rsid w:val="00B6010B"/>
    <w:rsid w:val="00B6175B"/>
    <w:rsid w:val="00B61808"/>
    <w:rsid w:val="00B61A26"/>
    <w:rsid w:val="00B62907"/>
    <w:rsid w:val="00B62BC2"/>
    <w:rsid w:val="00B63053"/>
    <w:rsid w:val="00B632CC"/>
    <w:rsid w:val="00B634DC"/>
    <w:rsid w:val="00B6387F"/>
    <w:rsid w:val="00B6400C"/>
    <w:rsid w:val="00B643C1"/>
    <w:rsid w:val="00B643EC"/>
    <w:rsid w:val="00B65493"/>
    <w:rsid w:val="00B65A0E"/>
    <w:rsid w:val="00B672B1"/>
    <w:rsid w:val="00B674D2"/>
    <w:rsid w:val="00B70BEB"/>
    <w:rsid w:val="00B71033"/>
    <w:rsid w:val="00B71D0F"/>
    <w:rsid w:val="00B71F1F"/>
    <w:rsid w:val="00B723D0"/>
    <w:rsid w:val="00B7344D"/>
    <w:rsid w:val="00B734F5"/>
    <w:rsid w:val="00B73B2A"/>
    <w:rsid w:val="00B74389"/>
    <w:rsid w:val="00B746AB"/>
    <w:rsid w:val="00B747F0"/>
    <w:rsid w:val="00B74920"/>
    <w:rsid w:val="00B74AC9"/>
    <w:rsid w:val="00B7536E"/>
    <w:rsid w:val="00B75DA8"/>
    <w:rsid w:val="00B75E9B"/>
    <w:rsid w:val="00B76CB5"/>
    <w:rsid w:val="00B76FD3"/>
    <w:rsid w:val="00B773CE"/>
    <w:rsid w:val="00B776C2"/>
    <w:rsid w:val="00B778AB"/>
    <w:rsid w:val="00B77A3F"/>
    <w:rsid w:val="00B77B00"/>
    <w:rsid w:val="00B80533"/>
    <w:rsid w:val="00B80CED"/>
    <w:rsid w:val="00B81697"/>
    <w:rsid w:val="00B81A5D"/>
    <w:rsid w:val="00B81DA8"/>
    <w:rsid w:val="00B81DFC"/>
    <w:rsid w:val="00B81F20"/>
    <w:rsid w:val="00B82521"/>
    <w:rsid w:val="00B82AE8"/>
    <w:rsid w:val="00B8315F"/>
    <w:rsid w:val="00B8430A"/>
    <w:rsid w:val="00B84557"/>
    <w:rsid w:val="00B84F58"/>
    <w:rsid w:val="00B86602"/>
    <w:rsid w:val="00B875AF"/>
    <w:rsid w:val="00B87BC5"/>
    <w:rsid w:val="00B90308"/>
    <w:rsid w:val="00B90619"/>
    <w:rsid w:val="00B906F1"/>
    <w:rsid w:val="00B90BA8"/>
    <w:rsid w:val="00B90D47"/>
    <w:rsid w:val="00B91662"/>
    <w:rsid w:val="00B91A8C"/>
    <w:rsid w:val="00B91F20"/>
    <w:rsid w:val="00B92B25"/>
    <w:rsid w:val="00B94E9B"/>
    <w:rsid w:val="00B94F2E"/>
    <w:rsid w:val="00B9502C"/>
    <w:rsid w:val="00B95474"/>
    <w:rsid w:val="00B9580C"/>
    <w:rsid w:val="00B95FEA"/>
    <w:rsid w:val="00B964C3"/>
    <w:rsid w:val="00B96DED"/>
    <w:rsid w:val="00B974C2"/>
    <w:rsid w:val="00B97D37"/>
    <w:rsid w:val="00B97EBB"/>
    <w:rsid w:val="00BA06A8"/>
    <w:rsid w:val="00BA08EB"/>
    <w:rsid w:val="00BA0CEA"/>
    <w:rsid w:val="00BA1FC3"/>
    <w:rsid w:val="00BA1FDB"/>
    <w:rsid w:val="00BA224C"/>
    <w:rsid w:val="00BA2AA4"/>
    <w:rsid w:val="00BA2CFA"/>
    <w:rsid w:val="00BA3944"/>
    <w:rsid w:val="00BA4114"/>
    <w:rsid w:val="00BA4405"/>
    <w:rsid w:val="00BA4B68"/>
    <w:rsid w:val="00BA4C39"/>
    <w:rsid w:val="00BA5C90"/>
    <w:rsid w:val="00BA670D"/>
    <w:rsid w:val="00BA6B4E"/>
    <w:rsid w:val="00BA7012"/>
    <w:rsid w:val="00BB076E"/>
    <w:rsid w:val="00BB12DB"/>
    <w:rsid w:val="00BB2066"/>
    <w:rsid w:val="00BB2E41"/>
    <w:rsid w:val="00BB3710"/>
    <w:rsid w:val="00BB4052"/>
    <w:rsid w:val="00BB428B"/>
    <w:rsid w:val="00BB4706"/>
    <w:rsid w:val="00BB47E0"/>
    <w:rsid w:val="00BB4C4B"/>
    <w:rsid w:val="00BB4CF9"/>
    <w:rsid w:val="00BB54FF"/>
    <w:rsid w:val="00BB5886"/>
    <w:rsid w:val="00BB6446"/>
    <w:rsid w:val="00BB74FB"/>
    <w:rsid w:val="00BC1352"/>
    <w:rsid w:val="00BC13BB"/>
    <w:rsid w:val="00BC1B0B"/>
    <w:rsid w:val="00BC2724"/>
    <w:rsid w:val="00BC3083"/>
    <w:rsid w:val="00BC48FC"/>
    <w:rsid w:val="00BC4C6E"/>
    <w:rsid w:val="00BC4D35"/>
    <w:rsid w:val="00BC51CF"/>
    <w:rsid w:val="00BC55F7"/>
    <w:rsid w:val="00BC6B2E"/>
    <w:rsid w:val="00BC7598"/>
    <w:rsid w:val="00BD04C8"/>
    <w:rsid w:val="00BD07BA"/>
    <w:rsid w:val="00BD092F"/>
    <w:rsid w:val="00BD1ACB"/>
    <w:rsid w:val="00BD1C09"/>
    <w:rsid w:val="00BD1FEE"/>
    <w:rsid w:val="00BD287F"/>
    <w:rsid w:val="00BD29EF"/>
    <w:rsid w:val="00BD3347"/>
    <w:rsid w:val="00BD4567"/>
    <w:rsid w:val="00BD4E45"/>
    <w:rsid w:val="00BD5A28"/>
    <w:rsid w:val="00BD5D55"/>
    <w:rsid w:val="00BD5D93"/>
    <w:rsid w:val="00BD5E21"/>
    <w:rsid w:val="00BD6008"/>
    <w:rsid w:val="00BD69F3"/>
    <w:rsid w:val="00BD6F02"/>
    <w:rsid w:val="00BE1A09"/>
    <w:rsid w:val="00BE1D73"/>
    <w:rsid w:val="00BE3683"/>
    <w:rsid w:val="00BE3B8B"/>
    <w:rsid w:val="00BE3C2B"/>
    <w:rsid w:val="00BE3C6C"/>
    <w:rsid w:val="00BE3F11"/>
    <w:rsid w:val="00BE4116"/>
    <w:rsid w:val="00BE42FF"/>
    <w:rsid w:val="00BE46D1"/>
    <w:rsid w:val="00BE5023"/>
    <w:rsid w:val="00BE65CD"/>
    <w:rsid w:val="00BE68FE"/>
    <w:rsid w:val="00BE71FD"/>
    <w:rsid w:val="00BE722E"/>
    <w:rsid w:val="00BE75EC"/>
    <w:rsid w:val="00BF0323"/>
    <w:rsid w:val="00BF07A3"/>
    <w:rsid w:val="00BF0910"/>
    <w:rsid w:val="00BF0C90"/>
    <w:rsid w:val="00BF1393"/>
    <w:rsid w:val="00BF1599"/>
    <w:rsid w:val="00BF17C7"/>
    <w:rsid w:val="00BF2E8C"/>
    <w:rsid w:val="00BF30CA"/>
    <w:rsid w:val="00BF3580"/>
    <w:rsid w:val="00BF3FCA"/>
    <w:rsid w:val="00BF4812"/>
    <w:rsid w:val="00BF4ABB"/>
    <w:rsid w:val="00BF4B23"/>
    <w:rsid w:val="00BF4DAD"/>
    <w:rsid w:val="00BF4E6E"/>
    <w:rsid w:val="00BF4F84"/>
    <w:rsid w:val="00BF5195"/>
    <w:rsid w:val="00BF5228"/>
    <w:rsid w:val="00BF52B0"/>
    <w:rsid w:val="00BF5F4E"/>
    <w:rsid w:val="00BF60D1"/>
    <w:rsid w:val="00BF6C7A"/>
    <w:rsid w:val="00BF7264"/>
    <w:rsid w:val="00C00118"/>
    <w:rsid w:val="00C002BC"/>
    <w:rsid w:val="00C002DD"/>
    <w:rsid w:val="00C00E0E"/>
    <w:rsid w:val="00C02A86"/>
    <w:rsid w:val="00C03503"/>
    <w:rsid w:val="00C035AB"/>
    <w:rsid w:val="00C0396A"/>
    <w:rsid w:val="00C04044"/>
    <w:rsid w:val="00C040B2"/>
    <w:rsid w:val="00C0448F"/>
    <w:rsid w:val="00C052E1"/>
    <w:rsid w:val="00C06736"/>
    <w:rsid w:val="00C070EC"/>
    <w:rsid w:val="00C076CD"/>
    <w:rsid w:val="00C10384"/>
    <w:rsid w:val="00C1184B"/>
    <w:rsid w:val="00C119FE"/>
    <w:rsid w:val="00C11FF0"/>
    <w:rsid w:val="00C12E22"/>
    <w:rsid w:val="00C13198"/>
    <w:rsid w:val="00C13606"/>
    <w:rsid w:val="00C13AC2"/>
    <w:rsid w:val="00C13B4C"/>
    <w:rsid w:val="00C13FE5"/>
    <w:rsid w:val="00C1469D"/>
    <w:rsid w:val="00C149CB"/>
    <w:rsid w:val="00C14B5F"/>
    <w:rsid w:val="00C152F5"/>
    <w:rsid w:val="00C15E84"/>
    <w:rsid w:val="00C16477"/>
    <w:rsid w:val="00C16949"/>
    <w:rsid w:val="00C16FF3"/>
    <w:rsid w:val="00C17998"/>
    <w:rsid w:val="00C202A2"/>
    <w:rsid w:val="00C20895"/>
    <w:rsid w:val="00C2178F"/>
    <w:rsid w:val="00C21A21"/>
    <w:rsid w:val="00C22F50"/>
    <w:rsid w:val="00C2302A"/>
    <w:rsid w:val="00C235C4"/>
    <w:rsid w:val="00C23BF4"/>
    <w:rsid w:val="00C25BC6"/>
    <w:rsid w:val="00C2636C"/>
    <w:rsid w:val="00C269E4"/>
    <w:rsid w:val="00C26A3D"/>
    <w:rsid w:val="00C26C60"/>
    <w:rsid w:val="00C271E4"/>
    <w:rsid w:val="00C27641"/>
    <w:rsid w:val="00C27F71"/>
    <w:rsid w:val="00C31495"/>
    <w:rsid w:val="00C31EA1"/>
    <w:rsid w:val="00C33B93"/>
    <w:rsid w:val="00C34411"/>
    <w:rsid w:val="00C34462"/>
    <w:rsid w:val="00C34EC5"/>
    <w:rsid w:val="00C34EE9"/>
    <w:rsid w:val="00C34FF5"/>
    <w:rsid w:val="00C35586"/>
    <w:rsid w:val="00C36008"/>
    <w:rsid w:val="00C36306"/>
    <w:rsid w:val="00C3647C"/>
    <w:rsid w:val="00C36BAE"/>
    <w:rsid w:val="00C36E72"/>
    <w:rsid w:val="00C37333"/>
    <w:rsid w:val="00C37A9A"/>
    <w:rsid w:val="00C37BD2"/>
    <w:rsid w:val="00C37F9D"/>
    <w:rsid w:val="00C4013B"/>
    <w:rsid w:val="00C4020F"/>
    <w:rsid w:val="00C406B5"/>
    <w:rsid w:val="00C4124E"/>
    <w:rsid w:val="00C41427"/>
    <w:rsid w:val="00C424DB"/>
    <w:rsid w:val="00C428F6"/>
    <w:rsid w:val="00C43D1E"/>
    <w:rsid w:val="00C44821"/>
    <w:rsid w:val="00C45DEB"/>
    <w:rsid w:val="00C4627A"/>
    <w:rsid w:val="00C46A4A"/>
    <w:rsid w:val="00C47066"/>
    <w:rsid w:val="00C47406"/>
    <w:rsid w:val="00C478A0"/>
    <w:rsid w:val="00C47F87"/>
    <w:rsid w:val="00C50894"/>
    <w:rsid w:val="00C50F78"/>
    <w:rsid w:val="00C51289"/>
    <w:rsid w:val="00C515B8"/>
    <w:rsid w:val="00C5165E"/>
    <w:rsid w:val="00C53809"/>
    <w:rsid w:val="00C53A28"/>
    <w:rsid w:val="00C54F29"/>
    <w:rsid w:val="00C55027"/>
    <w:rsid w:val="00C5523E"/>
    <w:rsid w:val="00C5524A"/>
    <w:rsid w:val="00C5548E"/>
    <w:rsid w:val="00C5556F"/>
    <w:rsid w:val="00C55A05"/>
    <w:rsid w:val="00C56DC7"/>
    <w:rsid w:val="00C60FC2"/>
    <w:rsid w:val="00C6131D"/>
    <w:rsid w:val="00C6278D"/>
    <w:rsid w:val="00C62A5C"/>
    <w:rsid w:val="00C63B60"/>
    <w:rsid w:val="00C64583"/>
    <w:rsid w:val="00C649ED"/>
    <w:rsid w:val="00C64DC7"/>
    <w:rsid w:val="00C6528C"/>
    <w:rsid w:val="00C654C5"/>
    <w:rsid w:val="00C66446"/>
    <w:rsid w:val="00C66631"/>
    <w:rsid w:val="00C67179"/>
    <w:rsid w:val="00C67970"/>
    <w:rsid w:val="00C67E48"/>
    <w:rsid w:val="00C70B7F"/>
    <w:rsid w:val="00C710D8"/>
    <w:rsid w:val="00C711E7"/>
    <w:rsid w:val="00C716D2"/>
    <w:rsid w:val="00C71732"/>
    <w:rsid w:val="00C719BF"/>
    <w:rsid w:val="00C71FED"/>
    <w:rsid w:val="00C720D7"/>
    <w:rsid w:val="00C72122"/>
    <w:rsid w:val="00C733F0"/>
    <w:rsid w:val="00C74212"/>
    <w:rsid w:val="00C74375"/>
    <w:rsid w:val="00C74ED9"/>
    <w:rsid w:val="00C75493"/>
    <w:rsid w:val="00C7595D"/>
    <w:rsid w:val="00C75B34"/>
    <w:rsid w:val="00C76343"/>
    <w:rsid w:val="00C769A8"/>
    <w:rsid w:val="00C769FC"/>
    <w:rsid w:val="00C7775A"/>
    <w:rsid w:val="00C77931"/>
    <w:rsid w:val="00C77E1A"/>
    <w:rsid w:val="00C81500"/>
    <w:rsid w:val="00C8182E"/>
    <w:rsid w:val="00C819AA"/>
    <w:rsid w:val="00C822C5"/>
    <w:rsid w:val="00C82B73"/>
    <w:rsid w:val="00C83AA8"/>
    <w:rsid w:val="00C84087"/>
    <w:rsid w:val="00C84CA4"/>
    <w:rsid w:val="00C851B1"/>
    <w:rsid w:val="00C852CE"/>
    <w:rsid w:val="00C859F9"/>
    <w:rsid w:val="00C861DD"/>
    <w:rsid w:val="00C86409"/>
    <w:rsid w:val="00C873BD"/>
    <w:rsid w:val="00C874BF"/>
    <w:rsid w:val="00C87E60"/>
    <w:rsid w:val="00C9048F"/>
    <w:rsid w:val="00C909DB"/>
    <w:rsid w:val="00C90D50"/>
    <w:rsid w:val="00C91586"/>
    <w:rsid w:val="00C916CA"/>
    <w:rsid w:val="00C921F1"/>
    <w:rsid w:val="00C92589"/>
    <w:rsid w:val="00C930DD"/>
    <w:rsid w:val="00C9313D"/>
    <w:rsid w:val="00C93905"/>
    <w:rsid w:val="00C94C31"/>
    <w:rsid w:val="00C94F3A"/>
    <w:rsid w:val="00C96597"/>
    <w:rsid w:val="00C96AD7"/>
    <w:rsid w:val="00C9751B"/>
    <w:rsid w:val="00C97ACA"/>
    <w:rsid w:val="00C97AE7"/>
    <w:rsid w:val="00C97C11"/>
    <w:rsid w:val="00CA084C"/>
    <w:rsid w:val="00CA0D23"/>
    <w:rsid w:val="00CA0FF5"/>
    <w:rsid w:val="00CA1700"/>
    <w:rsid w:val="00CA195D"/>
    <w:rsid w:val="00CA2389"/>
    <w:rsid w:val="00CA29D4"/>
    <w:rsid w:val="00CA2C75"/>
    <w:rsid w:val="00CA3185"/>
    <w:rsid w:val="00CA33EE"/>
    <w:rsid w:val="00CA3779"/>
    <w:rsid w:val="00CA431E"/>
    <w:rsid w:val="00CA43B7"/>
    <w:rsid w:val="00CA4A30"/>
    <w:rsid w:val="00CA66B4"/>
    <w:rsid w:val="00CA6F9F"/>
    <w:rsid w:val="00CB096D"/>
    <w:rsid w:val="00CB1FAF"/>
    <w:rsid w:val="00CB2001"/>
    <w:rsid w:val="00CB274B"/>
    <w:rsid w:val="00CB2A2D"/>
    <w:rsid w:val="00CB2C52"/>
    <w:rsid w:val="00CB362D"/>
    <w:rsid w:val="00CB5D86"/>
    <w:rsid w:val="00CB5E3B"/>
    <w:rsid w:val="00CB5E96"/>
    <w:rsid w:val="00CB5F22"/>
    <w:rsid w:val="00CB67F9"/>
    <w:rsid w:val="00CB6A6E"/>
    <w:rsid w:val="00CB7715"/>
    <w:rsid w:val="00CC0A11"/>
    <w:rsid w:val="00CC1056"/>
    <w:rsid w:val="00CC3873"/>
    <w:rsid w:val="00CC3A57"/>
    <w:rsid w:val="00CC3BE2"/>
    <w:rsid w:val="00CC3D7B"/>
    <w:rsid w:val="00CC46CF"/>
    <w:rsid w:val="00CC503A"/>
    <w:rsid w:val="00CC5097"/>
    <w:rsid w:val="00CC535C"/>
    <w:rsid w:val="00CC59D8"/>
    <w:rsid w:val="00CC59D9"/>
    <w:rsid w:val="00CC6DBD"/>
    <w:rsid w:val="00CC71B2"/>
    <w:rsid w:val="00CC7416"/>
    <w:rsid w:val="00CC7872"/>
    <w:rsid w:val="00CC7A1E"/>
    <w:rsid w:val="00CD0E4D"/>
    <w:rsid w:val="00CD1001"/>
    <w:rsid w:val="00CD17EC"/>
    <w:rsid w:val="00CD1CD8"/>
    <w:rsid w:val="00CD21FF"/>
    <w:rsid w:val="00CD244B"/>
    <w:rsid w:val="00CD25D4"/>
    <w:rsid w:val="00CD2B30"/>
    <w:rsid w:val="00CD2D87"/>
    <w:rsid w:val="00CD39B2"/>
    <w:rsid w:val="00CD5417"/>
    <w:rsid w:val="00CD7076"/>
    <w:rsid w:val="00CD7432"/>
    <w:rsid w:val="00CD7EA4"/>
    <w:rsid w:val="00CE0D1F"/>
    <w:rsid w:val="00CE0FAE"/>
    <w:rsid w:val="00CE1580"/>
    <w:rsid w:val="00CE1EB1"/>
    <w:rsid w:val="00CE20D0"/>
    <w:rsid w:val="00CE275B"/>
    <w:rsid w:val="00CE30B1"/>
    <w:rsid w:val="00CE3316"/>
    <w:rsid w:val="00CE33AF"/>
    <w:rsid w:val="00CE40B6"/>
    <w:rsid w:val="00CE43C4"/>
    <w:rsid w:val="00CE497C"/>
    <w:rsid w:val="00CE4C68"/>
    <w:rsid w:val="00CE4D1E"/>
    <w:rsid w:val="00CE5108"/>
    <w:rsid w:val="00CE55CE"/>
    <w:rsid w:val="00CE5969"/>
    <w:rsid w:val="00CE60A2"/>
    <w:rsid w:val="00CE640C"/>
    <w:rsid w:val="00CE6ED6"/>
    <w:rsid w:val="00CE7066"/>
    <w:rsid w:val="00CE715B"/>
    <w:rsid w:val="00CE7A2B"/>
    <w:rsid w:val="00CF087E"/>
    <w:rsid w:val="00CF0D33"/>
    <w:rsid w:val="00CF1458"/>
    <w:rsid w:val="00CF1779"/>
    <w:rsid w:val="00CF18D6"/>
    <w:rsid w:val="00CF28BE"/>
    <w:rsid w:val="00CF4051"/>
    <w:rsid w:val="00CF48B7"/>
    <w:rsid w:val="00CF50FF"/>
    <w:rsid w:val="00CF5154"/>
    <w:rsid w:val="00CF51E6"/>
    <w:rsid w:val="00CF565D"/>
    <w:rsid w:val="00CF6636"/>
    <w:rsid w:val="00CF6FB3"/>
    <w:rsid w:val="00D0012E"/>
    <w:rsid w:val="00D00745"/>
    <w:rsid w:val="00D01927"/>
    <w:rsid w:val="00D02FDC"/>
    <w:rsid w:val="00D03511"/>
    <w:rsid w:val="00D035FB"/>
    <w:rsid w:val="00D03978"/>
    <w:rsid w:val="00D03B14"/>
    <w:rsid w:val="00D03F2E"/>
    <w:rsid w:val="00D04F4E"/>
    <w:rsid w:val="00D05276"/>
    <w:rsid w:val="00D0565A"/>
    <w:rsid w:val="00D05BE0"/>
    <w:rsid w:val="00D05C36"/>
    <w:rsid w:val="00D06041"/>
    <w:rsid w:val="00D0610F"/>
    <w:rsid w:val="00D062EB"/>
    <w:rsid w:val="00D067BB"/>
    <w:rsid w:val="00D077CB"/>
    <w:rsid w:val="00D07811"/>
    <w:rsid w:val="00D11CAB"/>
    <w:rsid w:val="00D11DAA"/>
    <w:rsid w:val="00D1350B"/>
    <w:rsid w:val="00D135B3"/>
    <w:rsid w:val="00D13A40"/>
    <w:rsid w:val="00D13B54"/>
    <w:rsid w:val="00D14CF4"/>
    <w:rsid w:val="00D16F4A"/>
    <w:rsid w:val="00D16FD8"/>
    <w:rsid w:val="00D171D9"/>
    <w:rsid w:val="00D20A0A"/>
    <w:rsid w:val="00D20DAF"/>
    <w:rsid w:val="00D21017"/>
    <w:rsid w:val="00D2139C"/>
    <w:rsid w:val="00D217CF"/>
    <w:rsid w:val="00D217F2"/>
    <w:rsid w:val="00D2278C"/>
    <w:rsid w:val="00D23769"/>
    <w:rsid w:val="00D23DF7"/>
    <w:rsid w:val="00D2416C"/>
    <w:rsid w:val="00D24749"/>
    <w:rsid w:val="00D24A92"/>
    <w:rsid w:val="00D24DB1"/>
    <w:rsid w:val="00D25F6E"/>
    <w:rsid w:val="00D2628C"/>
    <w:rsid w:val="00D2640C"/>
    <w:rsid w:val="00D266BB"/>
    <w:rsid w:val="00D26988"/>
    <w:rsid w:val="00D26BCF"/>
    <w:rsid w:val="00D26DEA"/>
    <w:rsid w:val="00D27537"/>
    <w:rsid w:val="00D301B1"/>
    <w:rsid w:val="00D318D3"/>
    <w:rsid w:val="00D321ED"/>
    <w:rsid w:val="00D32229"/>
    <w:rsid w:val="00D32582"/>
    <w:rsid w:val="00D326FA"/>
    <w:rsid w:val="00D32843"/>
    <w:rsid w:val="00D33282"/>
    <w:rsid w:val="00D339FF"/>
    <w:rsid w:val="00D34813"/>
    <w:rsid w:val="00D3483B"/>
    <w:rsid w:val="00D34D2E"/>
    <w:rsid w:val="00D3509E"/>
    <w:rsid w:val="00D358CA"/>
    <w:rsid w:val="00D35949"/>
    <w:rsid w:val="00D35B9F"/>
    <w:rsid w:val="00D35C6F"/>
    <w:rsid w:val="00D36299"/>
    <w:rsid w:val="00D36718"/>
    <w:rsid w:val="00D36C4D"/>
    <w:rsid w:val="00D36E69"/>
    <w:rsid w:val="00D374D7"/>
    <w:rsid w:val="00D37900"/>
    <w:rsid w:val="00D379A9"/>
    <w:rsid w:val="00D37CDB"/>
    <w:rsid w:val="00D37F29"/>
    <w:rsid w:val="00D401FD"/>
    <w:rsid w:val="00D403B5"/>
    <w:rsid w:val="00D40826"/>
    <w:rsid w:val="00D40D09"/>
    <w:rsid w:val="00D4156B"/>
    <w:rsid w:val="00D415D3"/>
    <w:rsid w:val="00D41B85"/>
    <w:rsid w:val="00D42431"/>
    <w:rsid w:val="00D43214"/>
    <w:rsid w:val="00D4331C"/>
    <w:rsid w:val="00D436CC"/>
    <w:rsid w:val="00D44434"/>
    <w:rsid w:val="00D44880"/>
    <w:rsid w:val="00D45071"/>
    <w:rsid w:val="00D45C46"/>
    <w:rsid w:val="00D46167"/>
    <w:rsid w:val="00D462B3"/>
    <w:rsid w:val="00D4660E"/>
    <w:rsid w:val="00D46CF8"/>
    <w:rsid w:val="00D501C3"/>
    <w:rsid w:val="00D504AF"/>
    <w:rsid w:val="00D51916"/>
    <w:rsid w:val="00D51DB6"/>
    <w:rsid w:val="00D5241D"/>
    <w:rsid w:val="00D5337D"/>
    <w:rsid w:val="00D53C88"/>
    <w:rsid w:val="00D54F66"/>
    <w:rsid w:val="00D55760"/>
    <w:rsid w:val="00D558B7"/>
    <w:rsid w:val="00D55A58"/>
    <w:rsid w:val="00D55A9F"/>
    <w:rsid w:val="00D55DD3"/>
    <w:rsid w:val="00D56397"/>
    <w:rsid w:val="00D571BF"/>
    <w:rsid w:val="00D572E1"/>
    <w:rsid w:val="00D57855"/>
    <w:rsid w:val="00D5794E"/>
    <w:rsid w:val="00D57BD0"/>
    <w:rsid w:val="00D57CE0"/>
    <w:rsid w:val="00D57EBC"/>
    <w:rsid w:val="00D60479"/>
    <w:rsid w:val="00D6064B"/>
    <w:rsid w:val="00D6119E"/>
    <w:rsid w:val="00D61A64"/>
    <w:rsid w:val="00D61D5F"/>
    <w:rsid w:val="00D621F6"/>
    <w:rsid w:val="00D6242B"/>
    <w:rsid w:val="00D62AE0"/>
    <w:rsid w:val="00D62C21"/>
    <w:rsid w:val="00D62C39"/>
    <w:rsid w:val="00D634A8"/>
    <w:rsid w:val="00D63A99"/>
    <w:rsid w:val="00D63F5D"/>
    <w:rsid w:val="00D64713"/>
    <w:rsid w:val="00D6475F"/>
    <w:rsid w:val="00D64824"/>
    <w:rsid w:val="00D6497A"/>
    <w:rsid w:val="00D64C49"/>
    <w:rsid w:val="00D65958"/>
    <w:rsid w:val="00D659D9"/>
    <w:rsid w:val="00D65F39"/>
    <w:rsid w:val="00D663C4"/>
    <w:rsid w:val="00D668C4"/>
    <w:rsid w:val="00D66C9F"/>
    <w:rsid w:val="00D6709E"/>
    <w:rsid w:val="00D672F3"/>
    <w:rsid w:val="00D67725"/>
    <w:rsid w:val="00D67A0D"/>
    <w:rsid w:val="00D700E1"/>
    <w:rsid w:val="00D704B9"/>
    <w:rsid w:val="00D70B2B"/>
    <w:rsid w:val="00D710BD"/>
    <w:rsid w:val="00D711BF"/>
    <w:rsid w:val="00D719D5"/>
    <w:rsid w:val="00D72077"/>
    <w:rsid w:val="00D733BF"/>
    <w:rsid w:val="00D73739"/>
    <w:rsid w:val="00D73F69"/>
    <w:rsid w:val="00D74236"/>
    <w:rsid w:val="00D7465B"/>
    <w:rsid w:val="00D74858"/>
    <w:rsid w:val="00D75373"/>
    <w:rsid w:val="00D7547A"/>
    <w:rsid w:val="00D7605D"/>
    <w:rsid w:val="00D771D0"/>
    <w:rsid w:val="00D77C0C"/>
    <w:rsid w:val="00D80954"/>
    <w:rsid w:val="00D80FDC"/>
    <w:rsid w:val="00D82361"/>
    <w:rsid w:val="00D83FCC"/>
    <w:rsid w:val="00D8407F"/>
    <w:rsid w:val="00D844AD"/>
    <w:rsid w:val="00D844CA"/>
    <w:rsid w:val="00D84CD6"/>
    <w:rsid w:val="00D84D5A"/>
    <w:rsid w:val="00D85E26"/>
    <w:rsid w:val="00D86142"/>
    <w:rsid w:val="00D86897"/>
    <w:rsid w:val="00D86E84"/>
    <w:rsid w:val="00D87197"/>
    <w:rsid w:val="00D87365"/>
    <w:rsid w:val="00D904EB"/>
    <w:rsid w:val="00D90E65"/>
    <w:rsid w:val="00D9250F"/>
    <w:rsid w:val="00D925DC"/>
    <w:rsid w:val="00D936F9"/>
    <w:rsid w:val="00D93ADC"/>
    <w:rsid w:val="00D93F2B"/>
    <w:rsid w:val="00D9414D"/>
    <w:rsid w:val="00D944A8"/>
    <w:rsid w:val="00D94D37"/>
    <w:rsid w:val="00D94E33"/>
    <w:rsid w:val="00D960EE"/>
    <w:rsid w:val="00D966CD"/>
    <w:rsid w:val="00D96851"/>
    <w:rsid w:val="00D968DF"/>
    <w:rsid w:val="00D96CE0"/>
    <w:rsid w:val="00D96FEF"/>
    <w:rsid w:val="00D972CF"/>
    <w:rsid w:val="00D9748A"/>
    <w:rsid w:val="00D9798F"/>
    <w:rsid w:val="00DA0381"/>
    <w:rsid w:val="00DA0448"/>
    <w:rsid w:val="00DA05FD"/>
    <w:rsid w:val="00DA1C41"/>
    <w:rsid w:val="00DA1E70"/>
    <w:rsid w:val="00DA1FFC"/>
    <w:rsid w:val="00DA20F3"/>
    <w:rsid w:val="00DA2AE7"/>
    <w:rsid w:val="00DA2EBA"/>
    <w:rsid w:val="00DA331D"/>
    <w:rsid w:val="00DA43B6"/>
    <w:rsid w:val="00DA620E"/>
    <w:rsid w:val="00DA6364"/>
    <w:rsid w:val="00DA68F9"/>
    <w:rsid w:val="00DA71AB"/>
    <w:rsid w:val="00DA750F"/>
    <w:rsid w:val="00DA7567"/>
    <w:rsid w:val="00DA7606"/>
    <w:rsid w:val="00DA792C"/>
    <w:rsid w:val="00DA7D5D"/>
    <w:rsid w:val="00DA7DA4"/>
    <w:rsid w:val="00DA7EC8"/>
    <w:rsid w:val="00DB012E"/>
    <w:rsid w:val="00DB0373"/>
    <w:rsid w:val="00DB04ED"/>
    <w:rsid w:val="00DB175F"/>
    <w:rsid w:val="00DB196B"/>
    <w:rsid w:val="00DB1F31"/>
    <w:rsid w:val="00DB21CA"/>
    <w:rsid w:val="00DB3782"/>
    <w:rsid w:val="00DB3894"/>
    <w:rsid w:val="00DB3E01"/>
    <w:rsid w:val="00DB44F1"/>
    <w:rsid w:val="00DB4DA7"/>
    <w:rsid w:val="00DB58EC"/>
    <w:rsid w:val="00DB7D6F"/>
    <w:rsid w:val="00DC00D2"/>
    <w:rsid w:val="00DC062A"/>
    <w:rsid w:val="00DC0BD0"/>
    <w:rsid w:val="00DC1623"/>
    <w:rsid w:val="00DC164B"/>
    <w:rsid w:val="00DC1F36"/>
    <w:rsid w:val="00DC2457"/>
    <w:rsid w:val="00DC32D8"/>
    <w:rsid w:val="00DC45DF"/>
    <w:rsid w:val="00DC4A1F"/>
    <w:rsid w:val="00DC7238"/>
    <w:rsid w:val="00DC7825"/>
    <w:rsid w:val="00DD0C16"/>
    <w:rsid w:val="00DD171D"/>
    <w:rsid w:val="00DD200F"/>
    <w:rsid w:val="00DD24C9"/>
    <w:rsid w:val="00DD26B9"/>
    <w:rsid w:val="00DD3ED9"/>
    <w:rsid w:val="00DD4122"/>
    <w:rsid w:val="00DD4138"/>
    <w:rsid w:val="00DD4824"/>
    <w:rsid w:val="00DD55CB"/>
    <w:rsid w:val="00DD656B"/>
    <w:rsid w:val="00DD699D"/>
    <w:rsid w:val="00DD6BCD"/>
    <w:rsid w:val="00DD6BD3"/>
    <w:rsid w:val="00DD732F"/>
    <w:rsid w:val="00DD7928"/>
    <w:rsid w:val="00DE0451"/>
    <w:rsid w:val="00DE0777"/>
    <w:rsid w:val="00DE0CA6"/>
    <w:rsid w:val="00DE1834"/>
    <w:rsid w:val="00DE1ADA"/>
    <w:rsid w:val="00DE2303"/>
    <w:rsid w:val="00DE3102"/>
    <w:rsid w:val="00DE3696"/>
    <w:rsid w:val="00DE3EF7"/>
    <w:rsid w:val="00DE4355"/>
    <w:rsid w:val="00DE4966"/>
    <w:rsid w:val="00DE51F3"/>
    <w:rsid w:val="00DE5FA2"/>
    <w:rsid w:val="00DE68DB"/>
    <w:rsid w:val="00DE6AD0"/>
    <w:rsid w:val="00DE776C"/>
    <w:rsid w:val="00DE7823"/>
    <w:rsid w:val="00DF00EB"/>
    <w:rsid w:val="00DF0416"/>
    <w:rsid w:val="00DF0A22"/>
    <w:rsid w:val="00DF0F90"/>
    <w:rsid w:val="00DF1A7E"/>
    <w:rsid w:val="00DF2435"/>
    <w:rsid w:val="00DF284D"/>
    <w:rsid w:val="00DF2A70"/>
    <w:rsid w:val="00DF2CB1"/>
    <w:rsid w:val="00DF2F3A"/>
    <w:rsid w:val="00DF317E"/>
    <w:rsid w:val="00DF33CE"/>
    <w:rsid w:val="00DF470C"/>
    <w:rsid w:val="00DF4DF2"/>
    <w:rsid w:val="00DF50F9"/>
    <w:rsid w:val="00DF518B"/>
    <w:rsid w:val="00DF5820"/>
    <w:rsid w:val="00DF5E74"/>
    <w:rsid w:val="00DF7D65"/>
    <w:rsid w:val="00E008E7"/>
    <w:rsid w:val="00E00C4C"/>
    <w:rsid w:val="00E012D9"/>
    <w:rsid w:val="00E016F2"/>
    <w:rsid w:val="00E01B23"/>
    <w:rsid w:val="00E0219A"/>
    <w:rsid w:val="00E029D9"/>
    <w:rsid w:val="00E03097"/>
    <w:rsid w:val="00E035CA"/>
    <w:rsid w:val="00E03A13"/>
    <w:rsid w:val="00E03B10"/>
    <w:rsid w:val="00E03CE3"/>
    <w:rsid w:val="00E03FEA"/>
    <w:rsid w:val="00E046DB"/>
    <w:rsid w:val="00E04F62"/>
    <w:rsid w:val="00E056F1"/>
    <w:rsid w:val="00E0575D"/>
    <w:rsid w:val="00E057B0"/>
    <w:rsid w:val="00E060BD"/>
    <w:rsid w:val="00E06674"/>
    <w:rsid w:val="00E0763A"/>
    <w:rsid w:val="00E07ADA"/>
    <w:rsid w:val="00E07AE3"/>
    <w:rsid w:val="00E07DB4"/>
    <w:rsid w:val="00E1050C"/>
    <w:rsid w:val="00E10F6D"/>
    <w:rsid w:val="00E115F2"/>
    <w:rsid w:val="00E1163D"/>
    <w:rsid w:val="00E12F86"/>
    <w:rsid w:val="00E1360A"/>
    <w:rsid w:val="00E13FDB"/>
    <w:rsid w:val="00E1435C"/>
    <w:rsid w:val="00E15A28"/>
    <w:rsid w:val="00E1610A"/>
    <w:rsid w:val="00E1621F"/>
    <w:rsid w:val="00E16D26"/>
    <w:rsid w:val="00E1785C"/>
    <w:rsid w:val="00E206CB"/>
    <w:rsid w:val="00E20AEE"/>
    <w:rsid w:val="00E21761"/>
    <w:rsid w:val="00E21765"/>
    <w:rsid w:val="00E2185A"/>
    <w:rsid w:val="00E21877"/>
    <w:rsid w:val="00E21AFD"/>
    <w:rsid w:val="00E228AA"/>
    <w:rsid w:val="00E244A1"/>
    <w:rsid w:val="00E24783"/>
    <w:rsid w:val="00E256CA"/>
    <w:rsid w:val="00E25B05"/>
    <w:rsid w:val="00E25F0E"/>
    <w:rsid w:val="00E2651C"/>
    <w:rsid w:val="00E26B52"/>
    <w:rsid w:val="00E272E4"/>
    <w:rsid w:val="00E27356"/>
    <w:rsid w:val="00E277CE"/>
    <w:rsid w:val="00E27ACF"/>
    <w:rsid w:val="00E27B7C"/>
    <w:rsid w:val="00E30830"/>
    <w:rsid w:val="00E30993"/>
    <w:rsid w:val="00E30A59"/>
    <w:rsid w:val="00E3134A"/>
    <w:rsid w:val="00E31866"/>
    <w:rsid w:val="00E320C3"/>
    <w:rsid w:val="00E32B9C"/>
    <w:rsid w:val="00E330AB"/>
    <w:rsid w:val="00E33348"/>
    <w:rsid w:val="00E334CD"/>
    <w:rsid w:val="00E340D8"/>
    <w:rsid w:val="00E3419B"/>
    <w:rsid w:val="00E34ADD"/>
    <w:rsid w:val="00E34E2A"/>
    <w:rsid w:val="00E35191"/>
    <w:rsid w:val="00E35438"/>
    <w:rsid w:val="00E36C94"/>
    <w:rsid w:val="00E37779"/>
    <w:rsid w:val="00E4044E"/>
    <w:rsid w:val="00E40973"/>
    <w:rsid w:val="00E41065"/>
    <w:rsid w:val="00E4138A"/>
    <w:rsid w:val="00E41832"/>
    <w:rsid w:val="00E41BE9"/>
    <w:rsid w:val="00E42617"/>
    <w:rsid w:val="00E4276E"/>
    <w:rsid w:val="00E43079"/>
    <w:rsid w:val="00E4332D"/>
    <w:rsid w:val="00E43AC3"/>
    <w:rsid w:val="00E43B04"/>
    <w:rsid w:val="00E43F74"/>
    <w:rsid w:val="00E442C7"/>
    <w:rsid w:val="00E453F5"/>
    <w:rsid w:val="00E45596"/>
    <w:rsid w:val="00E45B23"/>
    <w:rsid w:val="00E46855"/>
    <w:rsid w:val="00E46B2B"/>
    <w:rsid w:val="00E46E52"/>
    <w:rsid w:val="00E4768C"/>
    <w:rsid w:val="00E502A7"/>
    <w:rsid w:val="00E508A2"/>
    <w:rsid w:val="00E5090B"/>
    <w:rsid w:val="00E510E7"/>
    <w:rsid w:val="00E5244E"/>
    <w:rsid w:val="00E527EA"/>
    <w:rsid w:val="00E5296C"/>
    <w:rsid w:val="00E52A1F"/>
    <w:rsid w:val="00E544E5"/>
    <w:rsid w:val="00E54628"/>
    <w:rsid w:val="00E54CBD"/>
    <w:rsid w:val="00E54FC0"/>
    <w:rsid w:val="00E55FCB"/>
    <w:rsid w:val="00E5638E"/>
    <w:rsid w:val="00E57713"/>
    <w:rsid w:val="00E5796E"/>
    <w:rsid w:val="00E57AA4"/>
    <w:rsid w:val="00E57C7B"/>
    <w:rsid w:val="00E57FE7"/>
    <w:rsid w:val="00E6016C"/>
    <w:rsid w:val="00E61393"/>
    <w:rsid w:val="00E615FD"/>
    <w:rsid w:val="00E61653"/>
    <w:rsid w:val="00E61670"/>
    <w:rsid w:val="00E61AAB"/>
    <w:rsid w:val="00E624C6"/>
    <w:rsid w:val="00E629FC"/>
    <w:rsid w:val="00E62CB7"/>
    <w:rsid w:val="00E635F3"/>
    <w:rsid w:val="00E63752"/>
    <w:rsid w:val="00E63B61"/>
    <w:rsid w:val="00E648D3"/>
    <w:rsid w:val="00E64BBE"/>
    <w:rsid w:val="00E65998"/>
    <w:rsid w:val="00E65A5F"/>
    <w:rsid w:val="00E66B4F"/>
    <w:rsid w:val="00E67203"/>
    <w:rsid w:val="00E675EE"/>
    <w:rsid w:val="00E703A7"/>
    <w:rsid w:val="00E70672"/>
    <w:rsid w:val="00E7104B"/>
    <w:rsid w:val="00E723D3"/>
    <w:rsid w:val="00E735C2"/>
    <w:rsid w:val="00E73756"/>
    <w:rsid w:val="00E73E1B"/>
    <w:rsid w:val="00E74859"/>
    <w:rsid w:val="00E7491C"/>
    <w:rsid w:val="00E74B51"/>
    <w:rsid w:val="00E74C91"/>
    <w:rsid w:val="00E751FB"/>
    <w:rsid w:val="00E7554B"/>
    <w:rsid w:val="00E7567B"/>
    <w:rsid w:val="00E75B41"/>
    <w:rsid w:val="00E76795"/>
    <w:rsid w:val="00E76A99"/>
    <w:rsid w:val="00E7769B"/>
    <w:rsid w:val="00E800A1"/>
    <w:rsid w:val="00E803FE"/>
    <w:rsid w:val="00E808D0"/>
    <w:rsid w:val="00E8158E"/>
    <w:rsid w:val="00E81D49"/>
    <w:rsid w:val="00E8213D"/>
    <w:rsid w:val="00E8233F"/>
    <w:rsid w:val="00E82EA6"/>
    <w:rsid w:val="00E82F3F"/>
    <w:rsid w:val="00E835F5"/>
    <w:rsid w:val="00E8381C"/>
    <w:rsid w:val="00E83865"/>
    <w:rsid w:val="00E84DE5"/>
    <w:rsid w:val="00E85915"/>
    <w:rsid w:val="00E85CD8"/>
    <w:rsid w:val="00E87530"/>
    <w:rsid w:val="00E87AE7"/>
    <w:rsid w:val="00E87C2A"/>
    <w:rsid w:val="00E87CFF"/>
    <w:rsid w:val="00E87DC4"/>
    <w:rsid w:val="00E87EF5"/>
    <w:rsid w:val="00E9064A"/>
    <w:rsid w:val="00E90B97"/>
    <w:rsid w:val="00E90C38"/>
    <w:rsid w:val="00E91348"/>
    <w:rsid w:val="00E91C3F"/>
    <w:rsid w:val="00E91D12"/>
    <w:rsid w:val="00E921B4"/>
    <w:rsid w:val="00E92465"/>
    <w:rsid w:val="00E93847"/>
    <w:rsid w:val="00E9437C"/>
    <w:rsid w:val="00E95391"/>
    <w:rsid w:val="00E9564F"/>
    <w:rsid w:val="00E956F9"/>
    <w:rsid w:val="00E95D79"/>
    <w:rsid w:val="00E961FF"/>
    <w:rsid w:val="00E96490"/>
    <w:rsid w:val="00E96497"/>
    <w:rsid w:val="00E967F6"/>
    <w:rsid w:val="00E96924"/>
    <w:rsid w:val="00E96A52"/>
    <w:rsid w:val="00E96BB1"/>
    <w:rsid w:val="00E97553"/>
    <w:rsid w:val="00E97881"/>
    <w:rsid w:val="00E97B7B"/>
    <w:rsid w:val="00E97C1D"/>
    <w:rsid w:val="00EA043D"/>
    <w:rsid w:val="00EA0695"/>
    <w:rsid w:val="00EA0903"/>
    <w:rsid w:val="00EA0CFD"/>
    <w:rsid w:val="00EA1746"/>
    <w:rsid w:val="00EA1DCE"/>
    <w:rsid w:val="00EA29A1"/>
    <w:rsid w:val="00EA2BE6"/>
    <w:rsid w:val="00EA2BF2"/>
    <w:rsid w:val="00EA3016"/>
    <w:rsid w:val="00EA4052"/>
    <w:rsid w:val="00EA450C"/>
    <w:rsid w:val="00EA4B6D"/>
    <w:rsid w:val="00EA4C66"/>
    <w:rsid w:val="00EA5135"/>
    <w:rsid w:val="00EA5772"/>
    <w:rsid w:val="00EA5D5B"/>
    <w:rsid w:val="00EA6D0C"/>
    <w:rsid w:val="00EA6D61"/>
    <w:rsid w:val="00EB0BF9"/>
    <w:rsid w:val="00EB0D70"/>
    <w:rsid w:val="00EB260A"/>
    <w:rsid w:val="00EB2C4C"/>
    <w:rsid w:val="00EB3104"/>
    <w:rsid w:val="00EB37E0"/>
    <w:rsid w:val="00EB3E93"/>
    <w:rsid w:val="00EB453D"/>
    <w:rsid w:val="00EB54BC"/>
    <w:rsid w:val="00EB562B"/>
    <w:rsid w:val="00EB58C6"/>
    <w:rsid w:val="00EB59B8"/>
    <w:rsid w:val="00EB61AE"/>
    <w:rsid w:val="00EB706B"/>
    <w:rsid w:val="00EB7399"/>
    <w:rsid w:val="00EB78E7"/>
    <w:rsid w:val="00EC0041"/>
    <w:rsid w:val="00EC0217"/>
    <w:rsid w:val="00EC0DB7"/>
    <w:rsid w:val="00EC21D8"/>
    <w:rsid w:val="00EC27FC"/>
    <w:rsid w:val="00EC39D1"/>
    <w:rsid w:val="00EC516D"/>
    <w:rsid w:val="00EC5847"/>
    <w:rsid w:val="00EC5CE1"/>
    <w:rsid w:val="00EC5ECD"/>
    <w:rsid w:val="00EC6846"/>
    <w:rsid w:val="00EC70C8"/>
    <w:rsid w:val="00EC77D6"/>
    <w:rsid w:val="00EC7E05"/>
    <w:rsid w:val="00EC7EB2"/>
    <w:rsid w:val="00ED0B67"/>
    <w:rsid w:val="00ED0CBF"/>
    <w:rsid w:val="00ED0D90"/>
    <w:rsid w:val="00ED1210"/>
    <w:rsid w:val="00ED163D"/>
    <w:rsid w:val="00ED2701"/>
    <w:rsid w:val="00ED2C2D"/>
    <w:rsid w:val="00ED31B9"/>
    <w:rsid w:val="00ED365B"/>
    <w:rsid w:val="00ED442B"/>
    <w:rsid w:val="00ED4D1F"/>
    <w:rsid w:val="00ED52BF"/>
    <w:rsid w:val="00ED5B34"/>
    <w:rsid w:val="00ED6016"/>
    <w:rsid w:val="00ED65EA"/>
    <w:rsid w:val="00ED6DCF"/>
    <w:rsid w:val="00ED7E3D"/>
    <w:rsid w:val="00ED7E68"/>
    <w:rsid w:val="00ED7F8E"/>
    <w:rsid w:val="00EE04D9"/>
    <w:rsid w:val="00EE0565"/>
    <w:rsid w:val="00EE0B1B"/>
    <w:rsid w:val="00EE15C2"/>
    <w:rsid w:val="00EE1F09"/>
    <w:rsid w:val="00EE32F3"/>
    <w:rsid w:val="00EE35BC"/>
    <w:rsid w:val="00EE3B4E"/>
    <w:rsid w:val="00EE48BE"/>
    <w:rsid w:val="00EE4AFB"/>
    <w:rsid w:val="00EE52FE"/>
    <w:rsid w:val="00EE5D59"/>
    <w:rsid w:val="00EE63BB"/>
    <w:rsid w:val="00EE6930"/>
    <w:rsid w:val="00EE7547"/>
    <w:rsid w:val="00EF1006"/>
    <w:rsid w:val="00EF1E44"/>
    <w:rsid w:val="00EF2662"/>
    <w:rsid w:val="00EF28A6"/>
    <w:rsid w:val="00EF3221"/>
    <w:rsid w:val="00EF3595"/>
    <w:rsid w:val="00EF3AFA"/>
    <w:rsid w:val="00EF3D63"/>
    <w:rsid w:val="00EF4B4C"/>
    <w:rsid w:val="00EF64A9"/>
    <w:rsid w:val="00EF6F3E"/>
    <w:rsid w:val="00EF7B3F"/>
    <w:rsid w:val="00EF7EB1"/>
    <w:rsid w:val="00F00D4D"/>
    <w:rsid w:val="00F01562"/>
    <w:rsid w:val="00F018ED"/>
    <w:rsid w:val="00F01DA6"/>
    <w:rsid w:val="00F01E30"/>
    <w:rsid w:val="00F01EEB"/>
    <w:rsid w:val="00F02222"/>
    <w:rsid w:val="00F024BF"/>
    <w:rsid w:val="00F02AA7"/>
    <w:rsid w:val="00F02F5E"/>
    <w:rsid w:val="00F030DA"/>
    <w:rsid w:val="00F0310E"/>
    <w:rsid w:val="00F0370E"/>
    <w:rsid w:val="00F042A6"/>
    <w:rsid w:val="00F049FA"/>
    <w:rsid w:val="00F04A2C"/>
    <w:rsid w:val="00F04A31"/>
    <w:rsid w:val="00F04C50"/>
    <w:rsid w:val="00F050B0"/>
    <w:rsid w:val="00F05F39"/>
    <w:rsid w:val="00F0660D"/>
    <w:rsid w:val="00F0675A"/>
    <w:rsid w:val="00F06D8F"/>
    <w:rsid w:val="00F077B8"/>
    <w:rsid w:val="00F077BD"/>
    <w:rsid w:val="00F1047B"/>
    <w:rsid w:val="00F105D4"/>
    <w:rsid w:val="00F109BA"/>
    <w:rsid w:val="00F10F89"/>
    <w:rsid w:val="00F11828"/>
    <w:rsid w:val="00F11ADB"/>
    <w:rsid w:val="00F11FE3"/>
    <w:rsid w:val="00F12A60"/>
    <w:rsid w:val="00F12AFC"/>
    <w:rsid w:val="00F12CC7"/>
    <w:rsid w:val="00F1313F"/>
    <w:rsid w:val="00F13214"/>
    <w:rsid w:val="00F1371C"/>
    <w:rsid w:val="00F14170"/>
    <w:rsid w:val="00F14BC4"/>
    <w:rsid w:val="00F1501C"/>
    <w:rsid w:val="00F160D3"/>
    <w:rsid w:val="00F167BE"/>
    <w:rsid w:val="00F209A7"/>
    <w:rsid w:val="00F20CBC"/>
    <w:rsid w:val="00F22348"/>
    <w:rsid w:val="00F23A85"/>
    <w:rsid w:val="00F23EE5"/>
    <w:rsid w:val="00F24F3D"/>
    <w:rsid w:val="00F25F43"/>
    <w:rsid w:val="00F260B8"/>
    <w:rsid w:val="00F2610D"/>
    <w:rsid w:val="00F2631F"/>
    <w:rsid w:val="00F26361"/>
    <w:rsid w:val="00F269A8"/>
    <w:rsid w:val="00F26D1F"/>
    <w:rsid w:val="00F26FBE"/>
    <w:rsid w:val="00F27482"/>
    <w:rsid w:val="00F27604"/>
    <w:rsid w:val="00F27BEC"/>
    <w:rsid w:val="00F3003E"/>
    <w:rsid w:val="00F3088D"/>
    <w:rsid w:val="00F30917"/>
    <w:rsid w:val="00F309A0"/>
    <w:rsid w:val="00F314E6"/>
    <w:rsid w:val="00F31799"/>
    <w:rsid w:val="00F32F00"/>
    <w:rsid w:val="00F32F43"/>
    <w:rsid w:val="00F332CF"/>
    <w:rsid w:val="00F33BC0"/>
    <w:rsid w:val="00F347C9"/>
    <w:rsid w:val="00F348C2"/>
    <w:rsid w:val="00F35002"/>
    <w:rsid w:val="00F3518F"/>
    <w:rsid w:val="00F35A21"/>
    <w:rsid w:val="00F36293"/>
    <w:rsid w:val="00F36DED"/>
    <w:rsid w:val="00F37181"/>
    <w:rsid w:val="00F378EB"/>
    <w:rsid w:val="00F37A48"/>
    <w:rsid w:val="00F37D61"/>
    <w:rsid w:val="00F40595"/>
    <w:rsid w:val="00F407B7"/>
    <w:rsid w:val="00F4095B"/>
    <w:rsid w:val="00F40DA3"/>
    <w:rsid w:val="00F412DC"/>
    <w:rsid w:val="00F41B63"/>
    <w:rsid w:val="00F4237F"/>
    <w:rsid w:val="00F427C8"/>
    <w:rsid w:val="00F42F03"/>
    <w:rsid w:val="00F4304B"/>
    <w:rsid w:val="00F433E9"/>
    <w:rsid w:val="00F44E10"/>
    <w:rsid w:val="00F454A8"/>
    <w:rsid w:val="00F46391"/>
    <w:rsid w:val="00F46461"/>
    <w:rsid w:val="00F464F6"/>
    <w:rsid w:val="00F46EF7"/>
    <w:rsid w:val="00F46F1B"/>
    <w:rsid w:val="00F47AAB"/>
    <w:rsid w:val="00F47B8E"/>
    <w:rsid w:val="00F47EF5"/>
    <w:rsid w:val="00F5061B"/>
    <w:rsid w:val="00F50768"/>
    <w:rsid w:val="00F51726"/>
    <w:rsid w:val="00F5200E"/>
    <w:rsid w:val="00F52BA1"/>
    <w:rsid w:val="00F52DA8"/>
    <w:rsid w:val="00F539B8"/>
    <w:rsid w:val="00F546D1"/>
    <w:rsid w:val="00F548C0"/>
    <w:rsid w:val="00F550F7"/>
    <w:rsid w:val="00F551D1"/>
    <w:rsid w:val="00F552A9"/>
    <w:rsid w:val="00F55B9B"/>
    <w:rsid w:val="00F562A9"/>
    <w:rsid w:val="00F563F2"/>
    <w:rsid w:val="00F57169"/>
    <w:rsid w:val="00F571D9"/>
    <w:rsid w:val="00F5759C"/>
    <w:rsid w:val="00F575B7"/>
    <w:rsid w:val="00F57ED4"/>
    <w:rsid w:val="00F57FE0"/>
    <w:rsid w:val="00F6040C"/>
    <w:rsid w:val="00F60B52"/>
    <w:rsid w:val="00F6119F"/>
    <w:rsid w:val="00F62018"/>
    <w:rsid w:val="00F62E7B"/>
    <w:rsid w:val="00F62F99"/>
    <w:rsid w:val="00F634B8"/>
    <w:rsid w:val="00F63F98"/>
    <w:rsid w:val="00F643DF"/>
    <w:rsid w:val="00F64923"/>
    <w:rsid w:val="00F64D2B"/>
    <w:rsid w:val="00F64D4C"/>
    <w:rsid w:val="00F64DAA"/>
    <w:rsid w:val="00F64EDD"/>
    <w:rsid w:val="00F6548F"/>
    <w:rsid w:val="00F66AA3"/>
    <w:rsid w:val="00F66C28"/>
    <w:rsid w:val="00F66C4B"/>
    <w:rsid w:val="00F670C5"/>
    <w:rsid w:val="00F67924"/>
    <w:rsid w:val="00F67D2F"/>
    <w:rsid w:val="00F67D78"/>
    <w:rsid w:val="00F701D1"/>
    <w:rsid w:val="00F7045E"/>
    <w:rsid w:val="00F711A7"/>
    <w:rsid w:val="00F71CD3"/>
    <w:rsid w:val="00F7334C"/>
    <w:rsid w:val="00F7344E"/>
    <w:rsid w:val="00F73686"/>
    <w:rsid w:val="00F73A41"/>
    <w:rsid w:val="00F740F0"/>
    <w:rsid w:val="00F7532A"/>
    <w:rsid w:val="00F760DE"/>
    <w:rsid w:val="00F76B7B"/>
    <w:rsid w:val="00F7722D"/>
    <w:rsid w:val="00F778C8"/>
    <w:rsid w:val="00F8094A"/>
    <w:rsid w:val="00F813C2"/>
    <w:rsid w:val="00F8151E"/>
    <w:rsid w:val="00F81727"/>
    <w:rsid w:val="00F81A34"/>
    <w:rsid w:val="00F823DF"/>
    <w:rsid w:val="00F82432"/>
    <w:rsid w:val="00F82585"/>
    <w:rsid w:val="00F83889"/>
    <w:rsid w:val="00F83A1D"/>
    <w:rsid w:val="00F84C27"/>
    <w:rsid w:val="00F84D0E"/>
    <w:rsid w:val="00F8528D"/>
    <w:rsid w:val="00F852D8"/>
    <w:rsid w:val="00F8544A"/>
    <w:rsid w:val="00F8599D"/>
    <w:rsid w:val="00F85DFA"/>
    <w:rsid w:val="00F86035"/>
    <w:rsid w:val="00F86524"/>
    <w:rsid w:val="00F86997"/>
    <w:rsid w:val="00F870EA"/>
    <w:rsid w:val="00F9043F"/>
    <w:rsid w:val="00F90CC6"/>
    <w:rsid w:val="00F910AE"/>
    <w:rsid w:val="00F91BC3"/>
    <w:rsid w:val="00F92C00"/>
    <w:rsid w:val="00F93200"/>
    <w:rsid w:val="00F936A2"/>
    <w:rsid w:val="00F93765"/>
    <w:rsid w:val="00F93DC0"/>
    <w:rsid w:val="00F9451F"/>
    <w:rsid w:val="00F94EF9"/>
    <w:rsid w:val="00F9507F"/>
    <w:rsid w:val="00F9521A"/>
    <w:rsid w:val="00F957F9"/>
    <w:rsid w:val="00F95890"/>
    <w:rsid w:val="00F964DB"/>
    <w:rsid w:val="00F96520"/>
    <w:rsid w:val="00F9688B"/>
    <w:rsid w:val="00F96BA1"/>
    <w:rsid w:val="00F9772E"/>
    <w:rsid w:val="00F9797F"/>
    <w:rsid w:val="00F97D21"/>
    <w:rsid w:val="00FA03AA"/>
    <w:rsid w:val="00FA08D9"/>
    <w:rsid w:val="00FA0E83"/>
    <w:rsid w:val="00FA1125"/>
    <w:rsid w:val="00FA182B"/>
    <w:rsid w:val="00FA2923"/>
    <w:rsid w:val="00FA2E51"/>
    <w:rsid w:val="00FA2F52"/>
    <w:rsid w:val="00FA4DE4"/>
    <w:rsid w:val="00FA4E2A"/>
    <w:rsid w:val="00FA4F78"/>
    <w:rsid w:val="00FA509C"/>
    <w:rsid w:val="00FA5A38"/>
    <w:rsid w:val="00FA5B3B"/>
    <w:rsid w:val="00FA5C68"/>
    <w:rsid w:val="00FA6002"/>
    <w:rsid w:val="00FA61BB"/>
    <w:rsid w:val="00FA6BE3"/>
    <w:rsid w:val="00FA6D48"/>
    <w:rsid w:val="00FA7214"/>
    <w:rsid w:val="00FA72F1"/>
    <w:rsid w:val="00FA7D67"/>
    <w:rsid w:val="00FB02C0"/>
    <w:rsid w:val="00FB0434"/>
    <w:rsid w:val="00FB07A3"/>
    <w:rsid w:val="00FB0C6D"/>
    <w:rsid w:val="00FB1030"/>
    <w:rsid w:val="00FB16AF"/>
    <w:rsid w:val="00FB1850"/>
    <w:rsid w:val="00FB1BDD"/>
    <w:rsid w:val="00FB2C75"/>
    <w:rsid w:val="00FB3059"/>
    <w:rsid w:val="00FB3720"/>
    <w:rsid w:val="00FB3ACE"/>
    <w:rsid w:val="00FB4E85"/>
    <w:rsid w:val="00FB56EB"/>
    <w:rsid w:val="00FB5849"/>
    <w:rsid w:val="00FB588E"/>
    <w:rsid w:val="00FB5B36"/>
    <w:rsid w:val="00FB5FB0"/>
    <w:rsid w:val="00FB6252"/>
    <w:rsid w:val="00FB7193"/>
    <w:rsid w:val="00FB7392"/>
    <w:rsid w:val="00FB7F53"/>
    <w:rsid w:val="00FC0044"/>
    <w:rsid w:val="00FC0A96"/>
    <w:rsid w:val="00FC1180"/>
    <w:rsid w:val="00FC1202"/>
    <w:rsid w:val="00FC16B3"/>
    <w:rsid w:val="00FC194E"/>
    <w:rsid w:val="00FC197B"/>
    <w:rsid w:val="00FC1CBE"/>
    <w:rsid w:val="00FC240B"/>
    <w:rsid w:val="00FC2B76"/>
    <w:rsid w:val="00FC2BFE"/>
    <w:rsid w:val="00FC2F51"/>
    <w:rsid w:val="00FC323B"/>
    <w:rsid w:val="00FC37F7"/>
    <w:rsid w:val="00FC3F65"/>
    <w:rsid w:val="00FC417A"/>
    <w:rsid w:val="00FC43CD"/>
    <w:rsid w:val="00FC57EF"/>
    <w:rsid w:val="00FC625B"/>
    <w:rsid w:val="00FC73BE"/>
    <w:rsid w:val="00FD0EDB"/>
    <w:rsid w:val="00FD1575"/>
    <w:rsid w:val="00FD2FE7"/>
    <w:rsid w:val="00FD3002"/>
    <w:rsid w:val="00FD316C"/>
    <w:rsid w:val="00FD489B"/>
    <w:rsid w:val="00FD642B"/>
    <w:rsid w:val="00FD7080"/>
    <w:rsid w:val="00FD78D4"/>
    <w:rsid w:val="00FD7BF1"/>
    <w:rsid w:val="00FD7E2A"/>
    <w:rsid w:val="00FE02B3"/>
    <w:rsid w:val="00FE0CBC"/>
    <w:rsid w:val="00FE164D"/>
    <w:rsid w:val="00FE1E14"/>
    <w:rsid w:val="00FE28C9"/>
    <w:rsid w:val="00FE32A5"/>
    <w:rsid w:val="00FE38F7"/>
    <w:rsid w:val="00FE3F71"/>
    <w:rsid w:val="00FE42AB"/>
    <w:rsid w:val="00FE5053"/>
    <w:rsid w:val="00FE564E"/>
    <w:rsid w:val="00FE5706"/>
    <w:rsid w:val="00FE5ABD"/>
    <w:rsid w:val="00FE6072"/>
    <w:rsid w:val="00FE6097"/>
    <w:rsid w:val="00FE6B05"/>
    <w:rsid w:val="00FE6D68"/>
    <w:rsid w:val="00FE718E"/>
    <w:rsid w:val="00FE7500"/>
    <w:rsid w:val="00FE7A98"/>
    <w:rsid w:val="00FE7AE9"/>
    <w:rsid w:val="00FE7E2F"/>
    <w:rsid w:val="00FE7ED9"/>
    <w:rsid w:val="00FF06ED"/>
    <w:rsid w:val="00FF16E8"/>
    <w:rsid w:val="00FF197F"/>
    <w:rsid w:val="00FF1CDA"/>
    <w:rsid w:val="00FF2B3E"/>
    <w:rsid w:val="00FF41AE"/>
    <w:rsid w:val="00FF443F"/>
    <w:rsid w:val="00FF4E53"/>
    <w:rsid w:val="00FF59F7"/>
    <w:rsid w:val="00FF6548"/>
    <w:rsid w:val="00FF6580"/>
    <w:rsid w:val="00FF7371"/>
    <w:rsid w:val="00FF7D67"/>
    <w:rsid w:val="00FF7F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B511A7"/>
  <w15:docId w15:val="{62D4EB0E-96BD-4CB0-9239-7DE8E166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l-GR" w:eastAsia="el-G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C4B"/>
    <w:rPr>
      <w:sz w:val="24"/>
    </w:rPr>
  </w:style>
  <w:style w:type="paragraph" w:styleId="10">
    <w:name w:val="heading 1"/>
    <w:basedOn w:val="a"/>
    <w:next w:val="a"/>
    <w:link w:val="1Char"/>
    <w:uiPriority w:val="99"/>
    <w:qFormat/>
    <w:rsid w:val="003B0548"/>
    <w:pPr>
      <w:keepNext/>
      <w:spacing w:before="240" w:after="60"/>
      <w:outlineLvl w:val="0"/>
    </w:pPr>
    <w:rPr>
      <w:rFonts w:cs="Arial"/>
      <w:b/>
      <w:bCs/>
      <w:kern w:val="32"/>
      <w:sz w:val="32"/>
      <w:szCs w:val="32"/>
    </w:rPr>
  </w:style>
  <w:style w:type="paragraph" w:styleId="2">
    <w:name w:val="heading 2"/>
    <w:basedOn w:val="a"/>
    <w:next w:val="a"/>
    <w:link w:val="2Char"/>
    <w:uiPriority w:val="99"/>
    <w:qFormat/>
    <w:rsid w:val="003B0548"/>
    <w:pPr>
      <w:keepNext/>
      <w:spacing w:before="240" w:after="60"/>
      <w:outlineLvl w:val="1"/>
    </w:pPr>
    <w:rPr>
      <w:rFonts w:cs="Arial"/>
      <w:b/>
      <w:bCs/>
      <w:i/>
      <w:iCs/>
      <w:sz w:val="28"/>
      <w:szCs w:val="28"/>
    </w:rPr>
  </w:style>
  <w:style w:type="paragraph" w:styleId="3">
    <w:name w:val="heading 3"/>
    <w:basedOn w:val="a"/>
    <w:next w:val="a"/>
    <w:link w:val="3Char"/>
    <w:uiPriority w:val="99"/>
    <w:qFormat/>
    <w:rsid w:val="001B2556"/>
    <w:pPr>
      <w:keepNext/>
      <w:spacing w:before="100" w:beforeAutospacing="1" w:after="100" w:afterAutospacing="1"/>
      <w:jc w:val="both"/>
      <w:outlineLvl w:val="2"/>
    </w:pPr>
    <w:rPr>
      <w:bCs/>
      <w:szCs w:val="26"/>
      <w:lang w:val="x-none" w:eastAsia="x-none"/>
    </w:rPr>
  </w:style>
  <w:style w:type="paragraph" w:styleId="4">
    <w:name w:val="heading 4"/>
    <w:basedOn w:val="a"/>
    <w:next w:val="a"/>
    <w:qFormat/>
    <w:rsid w:val="003B0548"/>
    <w:pPr>
      <w:keepNext/>
      <w:spacing w:before="240" w:after="60"/>
      <w:outlineLvl w:val="3"/>
    </w:pPr>
    <w:rPr>
      <w:b/>
      <w:bCs/>
      <w:sz w:val="28"/>
      <w:szCs w:val="28"/>
    </w:rPr>
  </w:style>
  <w:style w:type="paragraph" w:styleId="5">
    <w:name w:val="heading 5"/>
    <w:basedOn w:val="a"/>
    <w:next w:val="a"/>
    <w:qFormat/>
    <w:rsid w:val="003B0548"/>
    <w:pPr>
      <w:spacing w:before="240" w:after="60"/>
      <w:outlineLvl w:val="4"/>
    </w:pPr>
    <w:rPr>
      <w:b/>
      <w:bCs/>
      <w:i/>
      <w:iCs/>
      <w:sz w:val="26"/>
      <w:szCs w:val="26"/>
    </w:rPr>
  </w:style>
  <w:style w:type="paragraph" w:styleId="6">
    <w:name w:val="heading 6"/>
    <w:basedOn w:val="a"/>
    <w:next w:val="a"/>
    <w:link w:val="6Char"/>
    <w:qFormat/>
    <w:rsid w:val="004206D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EA4052"/>
    <w:rPr>
      <w:sz w:val="20"/>
    </w:rPr>
  </w:style>
  <w:style w:type="character" w:styleId="a4">
    <w:name w:val="footnote reference"/>
    <w:uiPriority w:val="99"/>
    <w:rsid w:val="00EA4052"/>
    <w:rPr>
      <w:vertAlign w:val="superscript"/>
    </w:rPr>
  </w:style>
  <w:style w:type="paragraph" w:styleId="a5">
    <w:name w:val="header"/>
    <w:basedOn w:val="a"/>
    <w:link w:val="Char0"/>
    <w:uiPriority w:val="99"/>
    <w:rsid w:val="00721941"/>
    <w:pPr>
      <w:tabs>
        <w:tab w:val="center" w:pos="4153"/>
        <w:tab w:val="right" w:pos="8306"/>
      </w:tabs>
    </w:pPr>
  </w:style>
  <w:style w:type="paragraph" w:styleId="a6">
    <w:name w:val="footer"/>
    <w:basedOn w:val="a"/>
    <w:link w:val="Char1"/>
    <w:uiPriority w:val="99"/>
    <w:rsid w:val="00721941"/>
    <w:pPr>
      <w:tabs>
        <w:tab w:val="center" w:pos="4153"/>
        <w:tab w:val="right" w:pos="8306"/>
      </w:tabs>
    </w:pPr>
  </w:style>
  <w:style w:type="character" w:styleId="a7">
    <w:name w:val="page number"/>
    <w:basedOn w:val="a0"/>
    <w:uiPriority w:val="99"/>
    <w:rsid w:val="00721941"/>
  </w:style>
  <w:style w:type="table" w:styleId="a8">
    <w:name w:val="Table Grid"/>
    <w:basedOn w:val="a1"/>
    <w:uiPriority w:val="59"/>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Char2"/>
    <w:uiPriority w:val="99"/>
    <w:rsid w:val="00F01562"/>
    <w:pPr>
      <w:suppressAutoHyphens/>
      <w:spacing w:after="120"/>
    </w:pPr>
    <w:rPr>
      <w:rFonts w:eastAsia="Lucida Sans Unicode" w:cs="Lucida Sans"/>
      <w:kern w:val="1"/>
      <w:szCs w:val="24"/>
      <w:lang w:val="x-none" w:eastAsia="hi-IN" w:bidi="hi-IN"/>
    </w:rPr>
  </w:style>
  <w:style w:type="character" w:customStyle="1" w:styleId="Char2">
    <w:name w:val="Σώμα κειμένου Char"/>
    <w:link w:val="a9"/>
    <w:uiPriority w:val="99"/>
    <w:rsid w:val="00F01562"/>
    <w:rPr>
      <w:rFonts w:eastAsia="Lucida Sans Unicode" w:cs="Lucida Sans"/>
      <w:kern w:val="1"/>
      <w:sz w:val="24"/>
      <w:szCs w:val="24"/>
      <w:lang w:eastAsia="hi-IN" w:bidi="hi-IN"/>
    </w:rPr>
  </w:style>
  <w:style w:type="paragraph" w:customStyle="1" w:styleId="ListParagraph1">
    <w:name w:val="List Paragraph1"/>
    <w:basedOn w:val="a"/>
    <w:rsid w:val="00F01562"/>
    <w:pPr>
      <w:suppressAutoHyphens/>
      <w:ind w:left="720"/>
    </w:pPr>
    <w:rPr>
      <w:rFonts w:eastAsia="Lucida Sans Unicode" w:cs="Lucida Sans"/>
      <w:kern w:val="1"/>
      <w:szCs w:val="24"/>
      <w:lang w:eastAsia="hi-IN" w:bidi="hi-IN"/>
    </w:rPr>
  </w:style>
  <w:style w:type="paragraph" w:styleId="aa">
    <w:name w:val="Balloon Text"/>
    <w:basedOn w:val="a"/>
    <w:link w:val="Char3"/>
    <w:uiPriority w:val="99"/>
    <w:rsid w:val="0061670D"/>
    <w:rPr>
      <w:rFonts w:ascii="Tahoma" w:hAnsi="Tahoma"/>
      <w:sz w:val="16"/>
      <w:szCs w:val="16"/>
      <w:lang w:val="x-none" w:eastAsia="x-none"/>
    </w:rPr>
  </w:style>
  <w:style w:type="character" w:customStyle="1" w:styleId="Char3">
    <w:name w:val="Κείμενο πλαισίου Char"/>
    <w:link w:val="aa"/>
    <w:uiPriority w:val="99"/>
    <w:rsid w:val="0061670D"/>
    <w:rPr>
      <w:rFonts w:ascii="Tahoma" w:hAnsi="Tahoma" w:cs="Tahoma"/>
      <w:sz w:val="16"/>
      <w:szCs w:val="16"/>
    </w:rPr>
  </w:style>
  <w:style w:type="paragraph" w:customStyle="1" w:styleId="Standard">
    <w:name w:val="Standard"/>
    <w:rsid w:val="00183DE1"/>
    <w:pPr>
      <w:suppressAutoHyphens/>
      <w:autoSpaceDN w:val="0"/>
      <w:textAlignment w:val="baseline"/>
    </w:pPr>
    <w:rPr>
      <w:rFonts w:eastAsia="Lucida Sans Unicode" w:cs="Lucida Sans"/>
      <w:kern w:val="3"/>
      <w:sz w:val="24"/>
      <w:szCs w:val="24"/>
      <w:lang w:eastAsia="zh-CN" w:bidi="hi-IN"/>
    </w:rPr>
  </w:style>
  <w:style w:type="paragraph" w:styleId="ab">
    <w:name w:val="List Paragraph"/>
    <w:basedOn w:val="Standard"/>
    <w:uiPriority w:val="99"/>
    <w:qFormat/>
    <w:rsid w:val="00EC7EB2"/>
    <w:pPr>
      <w:ind w:left="720"/>
    </w:pPr>
  </w:style>
  <w:style w:type="numbering" w:customStyle="1" w:styleId="WWNum3">
    <w:name w:val="WWNum3"/>
    <w:basedOn w:val="a2"/>
    <w:rsid w:val="00EC7EB2"/>
    <w:pPr>
      <w:numPr>
        <w:numId w:val="1"/>
      </w:numPr>
    </w:pPr>
  </w:style>
  <w:style w:type="numbering" w:customStyle="1" w:styleId="WWNum4">
    <w:name w:val="WWNum4"/>
    <w:basedOn w:val="a2"/>
    <w:rsid w:val="00EC7EB2"/>
    <w:pPr>
      <w:numPr>
        <w:numId w:val="2"/>
      </w:numPr>
    </w:pPr>
  </w:style>
  <w:style w:type="numbering" w:customStyle="1" w:styleId="WWNum5">
    <w:name w:val="WWNum5"/>
    <w:basedOn w:val="a2"/>
    <w:rsid w:val="00EC7EB2"/>
    <w:pPr>
      <w:numPr>
        <w:numId w:val="3"/>
      </w:numPr>
    </w:pPr>
  </w:style>
  <w:style w:type="numbering" w:customStyle="1" w:styleId="WWNum6">
    <w:name w:val="WWNum6"/>
    <w:basedOn w:val="a2"/>
    <w:rsid w:val="00EC7EB2"/>
    <w:pPr>
      <w:numPr>
        <w:numId w:val="4"/>
      </w:numPr>
    </w:pPr>
  </w:style>
  <w:style w:type="numbering" w:customStyle="1" w:styleId="WWNum7">
    <w:name w:val="WWNum7"/>
    <w:basedOn w:val="a2"/>
    <w:rsid w:val="00EC7EB2"/>
    <w:pPr>
      <w:numPr>
        <w:numId w:val="5"/>
      </w:numPr>
    </w:pPr>
  </w:style>
  <w:style w:type="paragraph" w:styleId="20">
    <w:name w:val="Body Text Indent 2"/>
    <w:basedOn w:val="a"/>
    <w:link w:val="2Char0"/>
    <w:rsid w:val="00BB2E41"/>
    <w:pPr>
      <w:spacing w:after="120" w:line="480" w:lineRule="auto"/>
      <w:ind w:left="283"/>
    </w:pPr>
  </w:style>
  <w:style w:type="paragraph" w:customStyle="1" w:styleId="1">
    <w:name w:val="Παράγραφος 1"/>
    <w:basedOn w:val="a"/>
    <w:autoRedefine/>
    <w:uiPriority w:val="99"/>
    <w:rsid w:val="00BB2E41"/>
    <w:pPr>
      <w:numPr>
        <w:numId w:val="6"/>
      </w:numPr>
      <w:tabs>
        <w:tab w:val="clear" w:pos="360"/>
        <w:tab w:val="left" w:pos="480"/>
      </w:tabs>
      <w:spacing w:line="360" w:lineRule="auto"/>
      <w:outlineLvl w:val="0"/>
    </w:pPr>
    <w:rPr>
      <w:rFonts w:eastAsia="Calibri" w:cs="Arial"/>
      <w:b/>
      <w:caps/>
      <w:sz w:val="28"/>
      <w:szCs w:val="28"/>
      <w:lang w:eastAsia="en-US"/>
    </w:rPr>
  </w:style>
  <w:style w:type="paragraph" w:customStyle="1" w:styleId="ac">
    <w:name w:val="Παράγραφος απλή"/>
    <w:basedOn w:val="a"/>
    <w:autoRedefine/>
    <w:rsid w:val="006F5A0E"/>
    <w:pPr>
      <w:tabs>
        <w:tab w:val="left" w:pos="900"/>
      </w:tabs>
      <w:spacing w:before="240"/>
      <w:ind w:right="3"/>
      <w:jc w:val="both"/>
    </w:pPr>
    <w:rPr>
      <w:rFonts w:eastAsia="Calibri" w:cs="Arial"/>
      <w:szCs w:val="24"/>
      <w:lang w:eastAsia="en-US"/>
    </w:rPr>
  </w:style>
  <w:style w:type="paragraph" w:styleId="30">
    <w:name w:val="Body Text 3"/>
    <w:basedOn w:val="a"/>
    <w:rsid w:val="00C31EA1"/>
    <w:pPr>
      <w:spacing w:after="120"/>
    </w:pPr>
    <w:rPr>
      <w:sz w:val="16"/>
      <w:szCs w:val="16"/>
    </w:rPr>
  </w:style>
  <w:style w:type="paragraph" w:styleId="31">
    <w:name w:val="Body Text Indent 3"/>
    <w:basedOn w:val="a"/>
    <w:link w:val="3Char0"/>
    <w:uiPriority w:val="99"/>
    <w:rsid w:val="005936CA"/>
    <w:pPr>
      <w:spacing w:after="120"/>
      <w:ind w:left="283"/>
    </w:pPr>
    <w:rPr>
      <w:sz w:val="16"/>
      <w:szCs w:val="16"/>
    </w:rPr>
  </w:style>
  <w:style w:type="paragraph" w:customStyle="1" w:styleId="ormal">
    <w:name w:val="Νormal"/>
    <w:rsid w:val="005936CA"/>
    <w:pPr>
      <w:widowControl w:val="0"/>
    </w:pPr>
    <w:rPr>
      <w:rFonts w:ascii="Caldwell" w:hAnsi="Caldwell"/>
      <w:snapToGrid w:val="0"/>
      <w:sz w:val="24"/>
      <w:lang w:val="en-GB" w:eastAsia="en-US"/>
    </w:rPr>
  </w:style>
  <w:style w:type="paragraph" w:customStyle="1" w:styleId="BaseText">
    <w:name w:val="Base Text ΣΑΜ"/>
    <w:basedOn w:val="a9"/>
    <w:rsid w:val="005936CA"/>
    <w:pPr>
      <w:widowControl w:val="0"/>
      <w:suppressAutoHyphens w:val="0"/>
      <w:spacing w:after="360" w:line="360" w:lineRule="auto"/>
      <w:jc w:val="both"/>
    </w:pPr>
    <w:rPr>
      <w:rFonts w:eastAsia="Times New Roman" w:cs="Times New Roman"/>
      <w:kern w:val="0"/>
      <w:sz w:val="28"/>
      <w:lang w:val="el-GR" w:eastAsia="el-GR" w:bidi="ar-SA"/>
    </w:rPr>
  </w:style>
  <w:style w:type="character" w:styleId="-">
    <w:name w:val="Hyperlink"/>
    <w:uiPriority w:val="99"/>
    <w:rsid w:val="0029029B"/>
    <w:rPr>
      <w:rFonts w:ascii="Arial" w:hAnsi="Arial" w:cs="Times New Roman"/>
      <w:color w:val="0000FF"/>
      <w:u w:val="single"/>
    </w:rPr>
  </w:style>
  <w:style w:type="character" w:customStyle="1" w:styleId="Bodytext">
    <w:name w:val="Body text_"/>
    <w:link w:val="21"/>
    <w:uiPriority w:val="99"/>
    <w:locked/>
    <w:rsid w:val="00A41002"/>
    <w:rPr>
      <w:rFonts w:ascii="Arial" w:hAnsi="Arial"/>
      <w:shd w:val="clear" w:color="auto" w:fill="FFFFFF"/>
      <w:lang w:bidi="ar-SA"/>
    </w:rPr>
  </w:style>
  <w:style w:type="paragraph" w:customStyle="1" w:styleId="21">
    <w:name w:val="Σώμα κειμένου2"/>
    <w:basedOn w:val="a"/>
    <w:link w:val="Bodytext"/>
    <w:rsid w:val="00A41002"/>
    <w:pPr>
      <w:shd w:val="clear" w:color="auto" w:fill="FFFFFF"/>
      <w:spacing w:before="240" w:after="360" w:line="240" w:lineRule="atLeast"/>
      <w:ind w:hanging="600"/>
      <w:jc w:val="both"/>
    </w:pPr>
    <w:rPr>
      <w:sz w:val="20"/>
      <w:shd w:val="clear" w:color="auto" w:fill="FFFFFF"/>
      <w:lang w:val="x-none" w:eastAsia="x-none"/>
    </w:rPr>
  </w:style>
  <w:style w:type="paragraph" w:styleId="ad">
    <w:name w:val="List"/>
    <w:basedOn w:val="a"/>
    <w:uiPriority w:val="99"/>
    <w:rsid w:val="003B0548"/>
    <w:pPr>
      <w:ind w:left="283" w:hanging="283"/>
    </w:pPr>
  </w:style>
  <w:style w:type="paragraph" w:styleId="22">
    <w:name w:val="List 2"/>
    <w:basedOn w:val="a"/>
    <w:rsid w:val="003B0548"/>
    <w:pPr>
      <w:ind w:left="566" w:hanging="283"/>
    </w:pPr>
  </w:style>
  <w:style w:type="paragraph" w:styleId="32">
    <w:name w:val="List 3"/>
    <w:basedOn w:val="a"/>
    <w:rsid w:val="003B0548"/>
    <w:pPr>
      <w:ind w:left="849" w:hanging="283"/>
    </w:pPr>
  </w:style>
  <w:style w:type="paragraph" w:styleId="40">
    <w:name w:val="List 4"/>
    <w:basedOn w:val="a"/>
    <w:rsid w:val="003B0548"/>
    <w:pPr>
      <w:ind w:left="1132" w:hanging="283"/>
    </w:pPr>
  </w:style>
  <w:style w:type="paragraph" w:styleId="50">
    <w:name w:val="List 5"/>
    <w:basedOn w:val="a"/>
    <w:rsid w:val="003B0548"/>
    <w:pPr>
      <w:ind w:left="1415" w:hanging="283"/>
    </w:pPr>
  </w:style>
  <w:style w:type="paragraph" w:styleId="ae">
    <w:name w:val="Date"/>
    <w:basedOn w:val="a"/>
    <w:next w:val="a"/>
    <w:rsid w:val="003B0548"/>
  </w:style>
  <w:style w:type="paragraph" w:styleId="af">
    <w:name w:val="List Continue"/>
    <w:basedOn w:val="a"/>
    <w:rsid w:val="003B0548"/>
    <w:pPr>
      <w:spacing w:after="120"/>
      <w:ind w:left="283"/>
    </w:pPr>
  </w:style>
  <w:style w:type="paragraph" w:styleId="af0">
    <w:name w:val="Body Text Indent"/>
    <w:basedOn w:val="a"/>
    <w:link w:val="Char4"/>
    <w:uiPriority w:val="99"/>
    <w:rsid w:val="003B0548"/>
    <w:pPr>
      <w:spacing w:after="120"/>
      <w:ind w:left="283"/>
    </w:pPr>
  </w:style>
  <w:style w:type="paragraph" w:styleId="af1">
    <w:name w:val="Body Text First Indent"/>
    <w:basedOn w:val="a9"/>
    <w:link w:val="Char5"/>
    <w:rsid w:val="003B0548"/>
    <w:pPr>
      <w:suppressAutoHyphens w:val="0"/>
      <w:ind w:firstLine="210"/>
    </w:pPr>
    <w:rPr>
      <w:rFonts w:eastAsia="Times New Roman" w:cs="Times New Roman"/>
      <w:kern w:val="0"/>
      <w:szCs w:val="20"/>
      <w:lang w:val="el-GR" w:eastAsia="el-GR" w:bidi="ar-SA"/>
    </w:rPr>
  </w:style>
  <w:style w:type="paragraph" w:styleId="51">
    <w:name w:val="toc 5"/>
    <w:basedOn w:val="a"/>
    <w:autoRedefine/>
    <w:uiPriority w:val="39"/>
    <w:rsid w:val="00FE5053"/>
    <w:pPr>
      <w:shd w:val="clear" w:color="auto" w:fill="FFFFFF"/>
      <w:spacing w:line="278" w:lineRule="exact"/>
      <w:jc w:val="both"/>
    </w:pPr>
    <w:rPr>
      <w:sz w:val="20"/>
    </w:rPr>
  </w:style>
  <w:style w:type="character" w:customStyle="1" w:styleId="Char0">
    <w:name w:val="Κεφαλίδα Char"/>
    <w:link w:val="a5"/>
    <w:uiPriority w:val="99"/>
    <w:locked/>
    <w:rsid w:val="004451AC"/>
    <w:rPr>
      <w:sz w:val="24"/>
      <w:lang w:val="el-GR" w:eastAsia="el-GR" w:bidi="ar-SA"/>
    </w:rPr>
  </w:style>
  <w:style w:type="character" w:styleId="af2">
    <w:name w:val="annotation reference"/>
    <w:uiPriority w:val="99"/>
    <w:semiHidden/>
    <w:rsid w:val="00B82521"/>
    <w:rPr>
      <w:sz w:val="16"/>
      <w:szCs w:val="16"/>
    </w:rPr>
  </w:style>
  <w:style w:type="paragraph" w:styleId="af3">
    <w:name w:val="annotation text"/>
    <w:basedOn w:val="a"/>
    <w:link w:val="Char6"/>
    <w:uiPriority w:val="99"/>
    <w:rsid w:val="00B82521"/>
    <w:rPr>
      <w:sz w:val="20"/>
    </w:rPr>
  </w:style>
  <w:style w:type="paragraph" w:styleId="af4">
    <w:name w:val="annotation subject"/>
    <w:basedOn w:val="af3"/>
    <w:next w:val="af3"/>
    <w:link w:val="Char7"/>
    <w:uiPriority w:val="99"/>
    <w:rsid w:val="00B82521"/>
    <w:rPr>
      <w:b/>
      <w:bCs/>
    </w:rPr>
  </w:style>
  <w:style w:type="paragraph" w:customStyle="1" w:styleId="Default">
    <w:name w:val="Default"/>
    <w:link w:val="DefaultChar"/>
    <w:rsid w:val="00977C06"/>
    <w:pPr>
      <w:autoSpaceDE w:val="0"/>
      <w:autoSpaceDN w:val="0"/>
      <w:adjustRightInd w:val="0"/>
    </w:pPr>
    <w:rPr>
      <w:rFonts w:cs="Arial"/>
      <w:color w:val="000000"/>
      <w:sz w:val="24"/>
      <w:szCs w:val="24"/>
    </w:rPr>
  </w:style>
  <w:style w:type="paragraph" w:styleId="11">
    <w:name w:val="toc 1"/>
    <w:basedOn w:val="a"/>
    <w:next w:val="a"/>
    <w:autoRedefine/>
    <w:uiPriority w:val="39"/>
    <w:rsid w:val="007322B6"/>
    <w:pPr>
      <w:tabs>
        <w:tab w:val="left" w:pos="709"/>
        <w:tab w:val="left" w:pos="1204"/>
        <w:tab w:val="right" w:leader="dot" w:pos="9072"/>
      </w:tabs>
    </w:pPr>
  </w:style>
  <w:style w:type="paragraph" w:styleId="23">
    <w:name w:val="toc 2"/>
    <w:basedOn w:val="a"/>
    <w:next w:val="a"/>
    <w:autoRedefine/>
    <w:uiPriority w:val="39"/>
    <w:rsid w:val="00496217"/>
    <w:pPr>
      <w:tabs>
        <w:tab w:val="left" w:pos="709"/>
        <w:tab w:val="left" w:pos="1260"/>
        <w:tab w:val="right" w:leader="dot" w:pos="9072"/>
      </w:tabs>
    </w:pPr>
  </w:style>
  <w:style w:type="paragraph" w:styleId="33">
    <w:name w:val="toc 3"/>
    <w:basedOn w:val="a"/>
    <w:next w:val="a"/>
    <w:autoRedefine/>
    <w:uiPriority w:val="39"/>
    <w:rsid w:val="00D972CF"/>
    <w:pPr>
      <w:ind w:left="480"/>
    </w:pPr>
  </w:style>
  <w:style w:type="paragraph" w:styleId="41">
    <w:name w:val="toc 4"/>
    <w:basedOn w:val="a"/>
    <w:next w:val="a"/>
    <w:autoRedefine/>
    <w:uiPriority w:val="39"/>
    <w:rsid w:val="008376CF"/>
    <w:pPr>
      <w:tabs>
        <w:tab w:val="left" w:pos="1260"/>
        <w:tab w:val="right" w:leader="dot" w:pos="9360"/>
      </w:tabs>
      <w:ind w:right="120"/>
      <w:jc w:val="both"/>
    </w:pPr>
  </w:style>
  <w:style w:type="character" w:customStyle="1" w:styleId="DefaultChar">
    <w:name w:val="Default Char"/>
    <w:link w:val="Default"/>
    <w:rsid w:val="005574C5"/>
    <w:rPr>
      <w:rFonts w:cs="Arial"/>
      <w:color w:val="000000"/>
      <w:sz w:val="24"/>
      <w:szCs w:val="24"/>
      <w:lang w:val="el-GR" w:eastAsia="el-GR" w:bidi="ar-SA"/>
    </w:rPr>
  </w:style>
  <w:style w:type="paragraph" w:customStyle="1" w:styleId="TableParagraph">
    <w:name w:val="Table Paragraph"/>
    <w:basedOn w:val="a"/>
    <w:rsid w:val="0031024C"/>
    <w:pPr>
      <w:widowControl w:val="0"/>
      <w:autoSpaceDE w:val="0"/>
      <w:autoSpaceDN w:val="0"/>
      <w:adjustRightInd w:val="0"/>
    </w:pPr>
    <w:rPr>
      <w:szCs w:val="24"/>
    </w:rPr>
  </w:style>
  <w:style w:type="character" w:customStyle="1" w:styleId="2Char">
    <w:name w:val="Επικεφαλίδα 2 Char"/>
    <w:link w:val="2"/>
    <w:uiPriority w:val="99"/>
    <w:rsid w:val="00AF1D28"/>
    <w:rPr>
      <w:rFonts w:ascii="Arial" w:hAnsi="Arial" w:cs="Arial"/>
      <w:b/>
      <w:bCs/>
      <w:i/>
      <w:iCs/>
      <w:sz w:val="28"/>
      <w:szCs w:val="28"/>
      <w:lang w:val="el-GR" w:eastAsia="el-GR" w:bidi="ar-SA"/>
    </w:rPr>
  </w:style>
  <w:style w:type="paragraph" w:styleId="60">
    <w:name w:val="toc 6"/>
    <w:basedOn w:val="a"/>
    <w:next w:val="a"/>
    <w:autoRedefine/>
    <w:uiPriority w:val="39"/>
    <w:rsid w:val="004044C4"/>
    <w:pPr>
      <w:ind w:left="1200"/>
    </w:pPr>
    <w:rPr>
      <w:szCs w:val="24"/>
    </w:rPr>
  </w:style>
  <w:style w:type="paragraph" w:styleId="7">
    <w:name w:val="toc 7"/>
    <w:basedOn w:val="a"/>
    <w:next w:val="a"/>
    <w:autoRedefine/>
    <w:uiPriority w:val="39"/>
    <w:rsid w:val="004044C4"/>
    <w:pPr>
      <w:ind w:left="1440"/>
    </w:pPr>
    <w:rPr>
      <w:szCs w:val="24"/>
    </w:rPr>
  </w:style>
  <w:style w:type="paragraph" w:styleId="8">
    <w:name w:val="toc 8"/>
    <w:basedOn w:val="a"/>
    <w:next w:val="a"/>
    <w:autoRedefine/>
    <w:uiPriority w:val="39"/>
    <w:rsid w:val="004044C4"/>
    <w:pPr>
      <w:ind w:left="1680"/>
    </w:pPr>
    <w:rPr>
      <w:szCs w:val="24"/>
    </w:rPr>
  </w:style>
  <w:style w:type="paragraph" w:styleId="9">
    <w:name w:val="toc 9"/>
    <w:basedOn w:val="a"/>
    <w:next w:val="a"/>
    <w:autoRedefine/>
    <w:uiPriority w:val="39"/>
    <w:rsid w:val="004044C4"/>
    <w:pPr>
      <w:ind w:left="1920"/>
    </w:pPr>
    <w:rPr>
      <w:szCs w:val="24"/>
    </w:rPr>
  </w:style>
  <w:style w:type="paragraph" w:styleId="af5">
    <w:name w:val="Revision"/>
    <w:hidden/>
    <w:uiPriority w:val="99"/>
    <w:rsid w:val="00E43F74"/>
    <w:rPr>
      <w:sz w:val="24"/>
    </w:rPr>
  </w:style>
  <w:style w:type="paragraph" w:styleId="af6">
    <w:name w:val="Block Text"/>
    <w:basedOn w:val="a"/>
    <w:semiHidden/>
    <w:rsid w:val="00602424"/>
    <w:pPr>
      <w:spacing w:line="360" w:lineRule="auto"/>
      <w:ind w:left="1418" w:right="-483" w:hanging="709"/>
      <w:jc w:val="both"/>
    </w:pPr>
    <w:rPr>
      <w:b/>
      <w:u w:val="single"/>
      <w:lang w:eastAsia="en-US"/>
    </w:rPr>
  </w:style>
  <w:style w:type="paragraph" w:styleId="24">
    <w:name w:val="Body Text 2"/>
    <w:basedOn w:val="a"/>
    <w:semiHidden/>
    <w:rsid w:val="00602424"/>
    <w:pPr>
      <w:spacing w:line="360" w:lineRule="auto"/>
      <w:ind w:right="-483"/>
      <w:jc w:val="center"/>
    </w:pPr>
    <w:rPr>
      <w:b/>
      <w:sz w:val="28"/>
      <w:lang w:eastAsia="en-US"/>
    </w:rPr>
  </w:style>
  <w:style w:type="paragraph" w:styleId="af7">
    <w:name w:val="Title"/>
    <w:basedOn w:val="a"/>
    <w:qFormat/>
    <w:rsid w:val="00602424"/>
    <w:pPr>
      <w:tabs>
        <w:tab w:val="left" w:pos="2127"/>
      </w:tabs>
      <w:spacing w:before="120" w:after="120"/>
      <w:jc w:val="center"/>
    </w:pPr>
    <w:rPr>
      <w:rFonts w:ascii="Tahoma" w:hAnsi="Tahoma"/>
      <w:sz w:val="28"/>
      <w:lang w:eastAsia="en-US"/>
    </w:rPr>
  </w:style>
  <w:style w:type="character" w:customStyle="1" w:styleId="1Char">
    <w:name w:val="Επικεφαλίδα 1 Char"/>
    <w:link w:val="10"/>
    <w:uiPriority w:val="99"/>
    <w:rsid w:val="00602424"/>
    <w:rPr>
      <w:rFonts w:ascii="Arial" w:hAnsi="Arial" w:cs="Arial"/>
      <w:b/>
      <w:bCs/>
      <w:kern w:val="32"/>
      <w:sz w:val="32"/>
      <w:szCs w:val="32"/>
      <w:lang w:val="el-GR" w:eastAsia="el-GR" w:bidi="ar-SA"/>
    </w:rPr>
  </w:style>
  <w:style w:type="paragraph" w:customStyle="1" w:styleId="TableContents">
    <w:name w:val="Table Contents"/>
    <w:basedOn w:val="a"/>
    <w:rsid w:val="00933260"/>
    <w:pPr>
      <w:widowControl w:val="0"/>
      <w:suppressLineNumbers/>
      <w:suppressAutoHyphens/>
    </w:pPr>
    <w:rPr>
      <w:rFonts w:ascii="Liberation Serif" w:hAnsi="Liberation Serif" w:cs="Lohit Devanagari"/>
      <w:color w:val="00000A"/>
      <w:szCs w:val="24"/>
      <w:lang w:val="en-US" w:eastAsia="zh-CN" w:bidi="hi-IN"/>
    </w:rPr>
  </w:style>
  <w:style w:type="paragraph" w:customStyle="1" w:styleId="12">
    <w:name w:val="Στυλ Επικεφαλίδα 1 +"/>
    <w:basedOn w:val="10"/>
    <w:rsid w:val="004F0D27"/>
    <w:pPr>
      <w:spacing w:before="100" w:beforeAutospacing="1" w:after="0"/>
    </w:pPr>
    <w:rPr>
      <w:kern w:val="0"/>
      <w:sz w:val="24"/>
    </w:rPr>
  </w:style>
  <w:style w:type="character" w:styleId="-0">
    <w:name w:val="FollowedHyperlink"/>
    <w:uiPriority w:val="99"/>
    <w:rsid w:val="008376CF"/>
    <w:rPr>
      <w:color w:val="800080"/>
      <w:u w:val="single"/>
    </w:rPr>
  </w:style>
  <w:style w:type="character" w:customStyle="1" w:styleId="3Char">
    <w:name w:val="Επικεφαλίδα 3 Char"/>
    <w:link w:val="3"/>
    <w:uiPriority w:val="99"/>
    <w:rsid w:val="002E6777"/>
    <w:rPr>
      <w:rFonts w:ascii="Arial" w:hAnsi="Arial" w:cs="Arial"/>
      <w:bCs/>
      <w:sz w:val="24"/>
      <w:szCs w:val="26"/>
    </w:rPr>
  </w:style>
  <w:style w:type="paragraph" w:customStyle="1" w:styleId="212pt">
    <w:name w:val="Στυλ Επικεφαλίδα 2 + 12 pt Όχι Έντονα Όχι Πλάγια Μαύρο Πλήρης..."/>
    <w:basedOn w:val="2"/>
    <w:autoRedefine/>
    <w:rsid w:val="00997935"/>
    <w:pPr>
      <w:tabs>
        <w:tab w:val="left" w:pos="709"/>
        <w:tab w:val="left" w:pos="1134"/>
        <w:tab w:val="left" w:pos="1559"/>
        <w:tab w:val="left" w:pos="1985"/>
        <w:tab w:val="left" w:pos="2410"/>
        <w:tab w:val="left" w:pos="2835"/>
        <w:tab w:val="left" w:pos="3260"/>
        <w:tab w:val="left" w:pos="3686"/>
      </w:tabs>
      <w:spacing w:before="100" w:beforeAutospacing="1" w:after="100" w:afterAutospacing="1"/>
      <w:jc w:val="both"/>
      <w:outlineLvl w:val="9"/>
    </w:pPr>
    <w:rPr>
      <w:rFonts w:cs="Times New Roman"/>
      <w:b w:val="0"/>
      <w:bCs w:val="0"/>
      <w:i w:val="0"/>
      <w:iCs w:val="0"/>
      <w:color w:val="000000"/>
      <w:sz w:val="24"/>
      <w:szCs w:val="20"/>
    </w:rPr>
  </w:style>
  <w:style w:type="paragraph" w:customStyle="1" w:styleId="NoSpacing1">
    <w:name w:val="No Spacing1"/>
    <w:uiPriority w:val="99"/>
    <w:rsid w:val="001A691F"/>
    <w:pPr>
      <w:suppressAutoHyphens/>
    </w:pPr>
    <w:rPr>
      <w:rFonts w:ascii="Calibri" w:eastAsia="Calibri" w:hAnsi="Calibri" w:cs="Calibri"/>
      <w:color w:val="00000A"/>
      <w:kern w:val="1"/>
      <w:sz w:val="22"/>
      <w:szCs w:val="22"/>
      <w:lang w:eastAsia="en-US"/>
    </w:rPr>
  </w:style>
  <w:style w:type="paragraph" w:customStyle="1" w:styleId="13">
    <w:name w:val="Βασικό1"/>
    <w:uiPriority w:val="99"/>
    <w:rsid w:val="00277A89"/>
    <w:pPr>
      <w:suppressAutoHyphens/>
      <w:textAlignment w:val="baseline"/>
    </w:pPr>
    <w:rPr>
      <w:rFonts w:ascii="Times New Roman" w:hAnsi="Times New Roman" w:cs="Lucida Sans"/>
      <w:sz w:val="24"/>
      <w:szCs w:val="24"/>
      <w:lang w:eastAsia="zh-CN" w:bidi="hi-IN"/>
    </w:rPr>
  </w:style>
  <w:style w:type="character" w:customStyle="1" w:styleId="CommentReference">
    <w:name w:val="Comment Reference"/>
    <w:rsid w:val="00277A89"/>
    <w:rPr>
      <w:sz w:val="16"/>
      <w:szCs w:val="16"/>
    </w:rPr>
  </w:style>
  <w:style w:type="character" w:customStyle="1" w:styleId="Char6">
    <w:name w:val="Κείμενο σχολίου Char"/>
    <w:link w:val="af3"/>
    <w:uiPriority w:val="99"/>
    <w:rsid w:val="00A279E7"/>
  </w:style>
  <w:style w:type="character" w:customStyle="1" w:styleId="Char">
    <w:name w:val="Κείμενο υποσημείωσης Char"/>
    <w:link w:val="a3"/>
    <w:rsid w:val="00A279E7"/>
  </w:style>
  <w:style w:type="character" w:customStyle="1" w:styleId="WW8Num1z0">
    <w:name w:val="WW8Num1z0"/>
    <w:uiPriority w:val="99"/>
    <w:rsid w:val="00F36293"/>
  </w:style>
  <w:style w:type="character" w:customStyle="1" w:styleId="WW8Num1z1">
    <w:name w:val="WW8Num1z1"/>
    <w:uiPriority w:val="99"/>
    <w:rsid w:val="00F36293"/>
  </w:style>
  <w:style w:type="character" w:customStyle="1" w:styleId="WW8Num1z2">
    <w:name w:val="WW8Num1z2"/>
    <w:uiPriority w:val="99"/>
    <w:rsid w:val="00F36293"/>
  </w:style>
  <w:style w:type="character" w:customStyle="1" w:styleId="WW8Num1z3">
    <w:name w:val="WW8Num1z3"/>
    <w:uiPriority w:val="99"/>
    <w:rsid w:val="00F36293"/>
  </w:style>
  <w:style w:type="character" w:customStyle="1" w:styleId="WW8Num1z4">
    <w:name w:val="WW8Num1z4"/>
    <w:uiPriority w:val="99"/>
    <w:rsid w:val="00F36293"/>
  </w:style>
  <w:style w:type="character" w:customStyle="1" w:styleId="WW8Num1z5">
    <w:name w:val="WW8Num1z5"/>
    <w:uiPriority w:val="99"/>
    <w:rsid w:val="00F36293"/>
  </w:style>
  <w:style w:type="character" w:customStyle="1" w:styleId="WW8Num1z6">
    <w:name w:val="WW8Num1z6"/>
    <w:uiPriority w:val="99"/>
    <w:rsid w:val="00F36293"/>
  </w:style>
  <w:style w:type="character" w:customStyle="1" w:styleId="WW8Num1z7">
    <w:name w:val="WW8Num1z7"/>
    <w:uiPriority w:val="99"/>
    <w:rsid w:val="00F36293"/>
  </w:style>
  <w:style w:type="character" w:customStyle="1" w:styleId="WW8Num1z8">
    <w:name w:val="WW8Num1z8"/>
    <w:uiPriority w:val="99"/>
    <w:rsid w:val="00F36293"/>
  </w:style>
  <w:style w:type="character" w:customStyle="1" w:styleId="WW8Num2z0">
    <w:name w:val="WW8Num2z0"/>
    <w:uiPriority w:val="99"/>
    <w:rsid w:val="00F36293"/>
    <w:rPr>
      <w:rFonts w:ascii="Symbol" w:hAnsi="Symbol" w:cs="Symbol"/>
    </w:rPr>
  </w:style>
  <w:style w:type="character" w:customStyle="1" w:styleId="WW8Num2z1">
    <w:name w:val="WW8Num2z1"/>
    <w:uiPriority w:val="99"/>
    <w:rsid w:val="00F36293"/>
    <w:rPr>
      <w:rFonts w:ascii="Courier New" w:hAnsi="Courier New" w:cs="Courier New"/>
    </w:rPr>
  </w:style>
  <w:style w:type="character" w:customStyle="1" w:styleId="WW8Num2z2">
    <w:name w:val="WW8Num2z2"/>
    <w:uiPriority w:val="99"/>
    <w:rsid w:val="00F36293"/>
    <w:rPr>
      <w:rFonts w:ascii="Wingdings" w:hAnsi="Wingdings" w:cs="Wingdings"/>
    </w:rPr>
  </w:style>
  <w:style w:type="character" w:customStyle="1" w:styleId="WW8Num3z0">
    <w:name w:val="WW8Num3z0"/>
    <w:uiPriority w:val="99"/>
    <w:rsid w:val="00F36293"/>
    <w:rPr>
      <w:rFonts w:ascii="Symbol" w:hAnsi="Symbol" w:cs="Symbol"/>
    </w:rPr>
  </w:style>
  <w:style w:type="character" w:customStyle="1" w:styleId="WW8Num3z1">
    <w:name w:val="WW8Num3z1"/>
    <w:uiPriority w:val="99"/>
    <w:rsid w:val="00F36293"/>
    <w:rPr>
      <w:rFonts w:ascii="Courier New" w:hAnsi="Courier New" w:cs="Courier New"/>
    </w:rPr>
  </w:style>
  <w:style w:type="character" w:customStyle="1" w:styleId="WW8Num3z2">
    <w:name w:val="WW8Num3z2"/>
    <w:uiPriority w:val="99"/>
    <w:rsid w:val="00F36293"/>
    <w:rPr>
      <w:rFonts w:ascii="Wingdings" w:hAnsi="Wingdings" w:cs="Wingdings"/>
    </w:rPr>
  </w:style>
  <w:style w:type="character" w:customStyle="1" w:styleId="WW8Num4z0">
    <w:name w:val="WW8Num4z0"/>
    <w:uiPriority w:val="99"/>
    <w:rsid w:val="00F36293"/>
    <w:rPr>
      <w:rFonts w:ascii="Symbol" w:hAnsi="Symbol" w:cs="Symbol"/>
    </w:rPr>
  </w:style>
  <w:style w:type="character" w:customStyle="1" w:styleId="WW8Num4z1">
    <w:name w:val="WW8Num4z1"/>
    <w:uiPriority w:val="99"/>
    <w:rsid w:val="00F36293"/>
    <w:rPr>
      <w:rFonts w:ascii="Courier New" w:hAnsi="Courier New" w:cs="Courier New"/>
    </w:rPr>
  </w:style>
  <w:style w:type="character" w:customStyle="1" w:styleId="WW8Num4z2">
    <w:name w:val="WW8Num4z2"/>
    <w:uiPriority w:val="99"/>
    <w:rsid w:val="00F36293"/>
    <w:rPr>
      <w:rFonts w:ascii="Wingdings" w:hAnsi="Wingdings" w:cs="Wingdings"/>
    </w:rPr>
  </w:style>
  <w:style w:type="character" w:customStyle="1" w:styleId="WW8Num5z0">
    <w:name w:val="WW8Num5z0"/>
    <w:uiPriority w:val="99"/>
    <w:rsid w:val="00F36293"/>
    <w:rPr>
      <w:rFonts w:ascii="Symbol" w:hAnsi="Symbol" w:cs="Symbol"/>
    </w:rPr>
  </w:style>
  <w:style w:type="character" w:customStyle="1" w:styleId="WW8Num5z1">
    <w:name w:val="WW8Num5z1"/>
    <w:uiPriority w:val="99"/>
    <w:rsid w:val="00F36293"/>
    <w:rPr>
      <w:rFonts w:ascii="Courier New" w:hAnsi="Courier New" w:cs="Courier New"/>
    </w:rPr>
  </w:style>
  <w:style w:type="character" w:customStyle="1" w:styleId="WW8Num5z2">
    <w:name w:val="WW8Num5z2"/>
    <w:uiPriority w:val="99"/>
    <w:rsid w:val="00F36293"/>
    <w:rPr>
      <w:rFonts w:ascii="Wingdings" w:hAnsi="Wingdings" w:cs="Wingdings"/>
    </w:rPr>
  </w:style>
  <w:style w:type="character" w:customStyle="1" w:styleId="WW8Num6z0">
    <w:name w:val="WW8Num6z0"/>
    <w:uiPriority w:val="99"/>
    <w:rsid w:val="00F36293"/>
    <w:rPr>
      <w:rFonts w:ascii="Symbol" w:hAnsi="Symbol" w:cs="Symbol"/>
    </w:rPr>
  </w:style>
  <w:style w:type="character" w:customStyle="1" w:styleId="WW8Num6z1">
    <w:name w:val="WW8Num6z1"/>
    <w:uiPriority w:val="99"/>
    <w:rsid w:val="00F36293"/>
    <w:rPr>
      <w:rFonts w:ascii="Courier New" w:hAnsi="Courier New" w:cs="Courier New"/>
    </w:rPr>
  </w:style>
  <w:style w:type="character" w:customStyle="1" w:styleId="WW8Num6z2">
    <w:name w:val="WW8Num6z2"/>
    <w:uiPriority w:val="99"/>
    <w:rsid w:val="00F36293"/>
    <w:rPr>
      <w:rFonts w:ascii="Wingdings" w:hAnsi="Wingdings" w:cs="Wingdings"/>
    </w:rPr>
  </w:style>
  <w:style w:type="character" w:customStyle="1" w:styleId="WW8Num7z0">
    <w:name w:val="WW8Num7z0"/>
    <w:uiPriority w:val="99"/>
    <w:rsid w:val="00F36293"/>
    <w:rPr>
      <w:rFonts w:ascii="Arial" w:hAnsi="Arial" w:cs="Arial"/>
      <w:b w:val="0"/>
      <w:bCs w:val="0"/>
      <w:w w:val="99"/>
      <w:sz w:val="24"/>
      <w:szCs w:val="24"/>
    </w:rPr>
  </w:style>
  <w:style w:type="character" w:customStyle="1" w:styleId="WW8Num7z3">
    <w:name w:val="WW8Num7z3"/>
    <w:uiPriority w:val="99"/>
    <w:rsid w:val="00F36293"/>
    <w:rPr>
      <w:rFonts w:ascii="Arial" w:hAnsi="Arial" w:cs="Arial"/>
      <w:b w:val="0"/>
      <w:bCs w:val="0"/>
      <w:spacing w:val="-1"/>
      <w:w w:val="99"/>
      <w:sz w:val="24"/>
      <w:szCs w:val="24"/>
    </w:rPr>
  </w:style>
  <w:style w:type="character" w:customStyle="1" w:styleId="WW8Num7z4">
    <w:name w:val="WW8Num7z4"/>
    <w:uiPriority w:val="99"/>
    <w:rsid w:val="00F36293"/>
  </w:style>
  <w:style w:type="character" w:customStyle="1" w:styleId="WW8Num7z5">
    <w:name w:val="WW8Num7z5"/>
    <w:uiPriority w:val="99"/>
    <w:rsid w:val="00F36293"/>
  </w:style>
  <w:style w:type="character" w:customStyle="1" w:styleId="WW8Num7z6">
    <w:name w:val="WW8Num7z6"/>
    <w:uiPriority w:val="99"/>
    <w:rsid w:val="00F36293"/>
  </w:style>
  <w:style w:type="character" w:customStyle="1" w:styleId="WW8Num7z7">
    <w:name w:val="WW8Num7z7"/>
    <w:uiPriority w:val="99"/>
    <w:rsid w:val="00F36293"/>
  </w:style>
  <w:style w:type="character" w:customStyle="1" w:styleId="WW8Num7z8">
    <w:name w:val="WW8Num7z8"/>
    <w:uiPriority w:val="99"/>
    <w:rsid w:val="00F36293"/>
  </w:style>
  <w:style w:type="character" w:customStyle="1" w:styleId="WW8Num8z0">
    <w:name w:val="WW8Num8z0"/>
    <w:uiPriority w:val="99"/>
    <w:rsid w:val="00F36293"/>
    <w:rPr>
      <w:rFonts w:ascii="Arial" w:hAnsi="Arial" w:cs="Arial"/>
      <w:b w:val="0"/>
      <w:bCs w:val="0"/>
      <w:w w:val="99"/>
      <w:sz w:val="24"/>
      <w:szCs w:val="24"/>
    </w:rPr>
  </w:style>
  <w:style w:type="character" w:customStyle="1" w:styleId="WW8Num8z2">
    <w:name w:val="WW8Num8z2"/>
    <w:rsid w:val="00F36293"/>
  </w:style>
  <w:style w:type="character" w:customStyle="1" w:styleId="WW8Num8z3">
    <w:name w:val="WW8Num8z3"/>
    <w:uiPriority w:val="99"/>
    <w:rsid w:val="00F36293"/>
  </w:style>
  <w:style w:type="character" w:customStyle="1" w:styleId="WW8Num8z4">
    <w:name w:val="WW8Num8z4"/>
    <w:rsid w:val="00F36293"/>
  </w:style>
  <w:style w:type="character" w:customStyle="1" w:styleId="WW8Num8z5">
    <w:name w:val="WW8Num8z5"/>
    <w:rsid w:val="00F36293"/>
  </w:style>
  <w:style w:type="character" w:customStyle="1" w:styleId="WW8Num8z6">
    <w:name w:val="WW8Num8z6"/>
    <w:rsid w:val="00F36293"/>
  </w:style>
  <w:style w:type="character" w:customStyle="1" w:styleId="WW8Num8z7">
    <w:name w:val="WW8Num8z7"/>
    <w:rsid w:val="00F36293"/>
  </w:style>
  <w:style w:type="character" w:customStyle="1" w:styleId="WW8Num8z8">
    <w:name w:val="WW8Num8z8"/>
    <w:rsid w:val="00F36293"/>
  </w:style>
  <w:style w:type="character" w:customStyle="1" w:styleId="WW8Num9z0">
    <w:name w:val="WW8Num9z0"/>
    <w:uiPriority w:val="99"/>
    <w:rsid w:val="00F36293"/>
    <w:rPr>
      <w:rFonts w:ascii="Arial" w:hAnsi="Arial" w:cs="Arial"/>
      <w:b w:val="0"/>
      <w:bCs w:val="0"/>
      <w:w w:val="99"/>
      <w:sz w:val="24"/>
      <w:szCs w:val="24"/>
    </w:rPr>
  </w:style>
  <w:style w:type="character" w:customStyle="1" w:styleId="WW8Num9z2">
    <w:name w:val="WW8Num9z2"/>
    <w:uiPriority w:val="99"/>
    <w:rsid w:val="00F36293"/>
  </w:style>
  <w:style w:type="character" w:customStyle="1" w:styleId="WW8Num9z3">
    <w:name w:val="WW8Num9z3"/>
    <w:rsid w:val="00F36293"/>
  </w:style>
  <w:style w:type="character" w:customStyle="1" w:styleId="WW8Num9z4">
    <w:name w:val="WW8Num9z4"/>
    <w:rsid w:val="00F36293"/>
  </w:style>
  <w:style w:type="character" w:customStyle="1" w:styleId="WW8Num9z5">
    <w:name w:val="WW8Num9z5"/>
    <w:rsid w:val="00F36293"/>
  </w:style>
  <w:style w:type="character" w:customStyle="1" w:styleId="WW8Num9z6">
    <w:name w:val="WW8Num9z6"/>
    <w:rsid w:val="00F36293"/>
  </w:style>
  <w:style w:type="character" w:customStyle="1" w:styleId="WW8Num9z7">
    <w:name w:val="WW8Num9z7"/>
    <w:rsid w:val="00F36293"/>
  </w:style>
  <w:style w:type="character" w:customStyle="1" w:styleId="WW8Num9z8">
    <w:name w:val="WW8Num9z8"/>
    <w:rsid w:val="00F36293"/>
  </w:style>
  <w:style w:type="character" w:customStyle="1" w:styleId="WW8Num10z0">
    <w:name w:val="WW8Num10z0"/>
    <w:uiPriority w:val="99"/>
    <w:rsid w:val="00F36293"/>
    <w:rPr>
      <w:rFonts w:ascii="Arial" w:hAnsi="Arial" w:cs="Arial"/>
      <w:b w:val="0"/>
      <w:bCs w:val="0"/>
      <w:w w:val="99"/>
      <w:sz w:val="24"/>
      <w:szCs w:val="24"/>
    </w:rPr>
  </w:style>
  <w:style w:type="character" w:customStyle="1" w:styleId="WW8Num10z1">
    <w:name w:val="WW8Num10z1"/>
    <w:uiPriority w:val="99"/>
    <w:rsid w:val="00F36293"/>
  </w:style>
  <w:style w:type="character" w:customStyle="1" w:styleId="WW8Num10z2">
    <w:name w:val="WW8Num10z2"/>
    <w:uiPriority w:val="99"/>
    <w:rsid w:val="00F36293"/>
  </w:style>
  <w:style w:type="character" w:customStyle="1" w:styleId="WW8Num10z3">
    <w:name w:val="WW8Num10z3"/>
    <w:rsid w:val="00F36293"/>
  </w:style>
  <w:style w:type="character" w:customStyle="1" w:styleId="WW8Num10z4">
    <w:name w:val="WW8Num10z4"/>
    <w:rsid w:val="00F36293"/>
  </w:style>
  <w:style w:type="character" w:customStyle="1" w:styleId="WW8Num10z5">
    <w:name w:val="WW8Num10z5"/>
    <w:rsid w:val="00F36293"/>
  </w:style>
  <w:style w:type="character" w:customStyle="1" w:styleId="WW8Num10z6">
    <w:name w:val="WW8Num10z6"/>
    <w:rsid w:val="00F36293"/>
  </w:style>
  <w:style w:type="character" w:customStyle="1" w:styleId="WW8Num10z7">
    <w:name w:val="WW8Num10z7"/>
    <w:rsid w:val="00F36293"/>
  </w:style>
  <w:style w:type="character" w:customStyle="1" w:styleId="WW8Num10z8">
    <w:name w:val="WW8Num10z8"/>
    <w:rsid w:val="00F36293"/>
  </w:style>
  <w:style w:type="character" w:customStyle="1" w:styleId="WW8Num11z0">
    <w:name w:val="WW8Num11z0"/>
    <w:uiPriority w:val="99"/>
    <w:rsid w:val="00F36293"/>
    <w:rPr>
      <w:rFonts w:ascii="Arial" w:hAnsi="Arial" w:cs="Arial"/>
      <w:b w:val="0"/>
      <w:bCs w:val="0"/>
      <w:w w:val="99"/>
      <w:sz w:val="24"/>
      <w:szCs w:val="24"/>
    </w:rPr>
  </w:style>
  <w:style w:type="character" w:customStyle="1" w:styleId="WW8Num11z3">
    <w:name w:val="WW8Num11z3"/>
    <w:uiPriority w:val="99"/>
    <w:rsid w:val="00F36293"/>
  </w:style>
  <w:style w:type="character" w:customStyle="1" w:styleId="WW8Num11z4">
    <w:name w:val="WW8Num11z4"/>
    <w:uiPriority w:val="99"/>
    <w:rsid w:val="00F36293"/>
  </w:style>
  <w:style w:type="character" w:customStyle="1" w:styleId="WW8Num11z5">
    <w:name w:val="WW8Num11z5"/>
    <w:uiPriority w:val="99"/>
    <w:rsid w:val="00F36293"/>
  </w:style>
  <w:style w:type="character" w:customStyle="1" w:styleId="WW8Num11z6">
    <w:name w:val="WW8Num11z6"/>
    <w:uiPriority w:val="99"/>
    <w:rsid w:val="00F36293"/>
  </w:style>
  <w:style w:type="character" w:customStyle="1" w:styleId="WW8Num11z7">
    <w:name w:val="WW8Num11z7"/>
    <w:uiPriority w:val="99"/>
    <w:rsid w:val="00F36293"/>
  </w:style>
  <w:style w:type="character" w:customStyle="1" w:styleId="WW8Num11z8">
    <w:name w:val="WW8Num11z8"/>
    <w:uiPriority w:val="99"/>
    <w:rsid w:val="00F36293"/>
  </w:style>
  <w:style w:type="character" w:customStyle="1" w:styleId="WW8Num12z0">
    <w:name w:val="WW8Num12z0"/>
    <w:uiPriority w:val="99"/>
    <w:rsid w:val="00F36293"/>
    <w:rPr>
      <w:rFonts w:ascii="Arial" w:hAnsi="Arial" w:cs="Arial"/>
      <w:b w:val="0"/>
      <w:bCs w:val="0"/>
      <w:w w:val="99"/>
      <w:sz w:val="24"/>
      <w:szCs w:val="24"/>
    </w:rPr>
  </w:style>
  <w:style w:type="character" w:customStyle="1" w:styleId="WW8Num12z2">
    <w:name w:val="WW8Num12z2"/>
    <w:uiPriority w:val="99"/>
    <w:rsid w:val="00F36293"/>
  </w:style>
  <w:style w:type="character" w:customStyle="1" w:styleId="WW8Num12z3">
    <w:name w:val="WW8Num12z3"/>
    <w:uiPriority w:val="99"/>
    <w:rsid w:val="00F36293"/>
  </w:style>
  <w:style w:type="character" w:customStyle="1" w:styleId="WW8Num12z4">
    <w:name w:val="WW8Num12z4"/>
    <w:rsid w:val="00F36293"/>
  </w:style>
  <w:style w:type="character" w:customStyle="1" w:styleId="WW8Num12z5">
    <w:name w:val="WW8Num12z5"/>
    <w:rsid w:val="00F36293"/>
  </w:style>
  <w:style w:type="character" w:customStyle="1" w:styleId="WW8Num12z6">
    <w:name w:val="WW8Num12z6"/>
    <w:rsid w:val="00F36293"/>
  </w:style>
  <w:style w:type="character" w:customStyle="1" w:styleId="WW8Num12z7">
    <w:name w:val="WW8Num12z7"/>
    <w:rsid w:val="00F36293"/>
  </w:style>
  <w:style w:type="character" w:customStyle="1" w:styleId="WW8Num12z8">
    <w:name w:val="WW8Num12z8"/>
    <w:rsid w:val="00F36293"/>
  </w:style>
  <w:style w:type="character" w:customStyle="1" w:styleId="WW8Num13z0">
    <w:name w:val="WW8Num13z0"/>
    <w:uiPriority w:val="99"/>
    <w:rsid w:val="00F36293"/>
    <w:rPr>
      <w:rFonts w:ascii="Arial" w:hAnsi="Arial" w:cs="Arial"/>
      <w:b w:val="0"/>
      <w:bCs w:val="0"/>
      <w:w w:val="99"/>
      <w:sz w:val="24"/>
      <w:szCs w:val="24"/>
    </w:rPr>
  </w:style>
  <w:style w:type="character" w:customStyle="1" w:styleId="WW8Num13z1">
    <w:name w:val="WW8Num13z1"/>
    <w:uiPriority w:val="99"/>
    <w:rsid w:val="00F36293"/>
  </w:style>
  <w:style w:type="character" w:customStyle="1" w:styleId="WW8Num13z2">
    <w:name w:val="WW8Num13z2"/>
    <w:uiPriority w:val="99"/>
    <w:rsid w:val="00F36293"/>
  </w:style>
  <w:style w:type="character" w:customStyle="1" w:styleId="WW8Num13z3">
    <w:name w:val="WW8Num13z3"/>
    <w:uiPriority w:val="99"/>
    <w:rsid w:val="00F36293"/>
  </w:style>
  <w:style w:type="character" w:customStyle="1" w:styleId="WW8Num13z4">
    <w:name w:val="WW8Num13z4"/>
    <w:rsid w:val="00F36293"/>
  </w:style>
  <w:style w:type="character" w:customStyle="1" w:styleId="WW8Num13z5">
    <w:name w:val="WW8Num13z5"/>
    <w:rsid w:val="00F36293"/>
  </w:style>
  <w:style w:type="character" w:customStyle="1" w:styleId="WW8Num13z6">
    <w:name w:val="WW8Num13z6"/>
    <w:rsid w:val="00F36293"/>
  </w:style>
  <w:style w:type="character" w:customStyle="1" w:styleId="WW8Num13z7">
    <w:name w:val="WW8Num13z7"/>
    <w:rsid w:val="00F36293"/>
  </w:style>
  <w:style w:type="character" w:customStyle="1" w:styleId="WW8Num13z8">
    <w:name w:val="WW8Num13z8"/>
    <w:rsid w:val="00F36293"/>
  </w:style>
  <w:style w:type="character" w:customStyle="1" w:styleId="WW8Num14z0">
    <w:name w:val="WW8Num14z0"/>
    <w:uiPriority w:val="99"/>
    <w:rsid w:val="00F36293"/>
    <w:rPr>
      <w:rFonts w:ascii="Arial" w:hAnsi="Arial" w:cs="Arial"/>
      <w:b w:val="0"/>
      <w:bCs w:val="0"/>
      <w:w w:val="99"/>
      <w:sz w:val="24"/>
      <w:szCs w:val="24"/>
    </w:rPr>
  </w:style>
  <w:style w:type="character" w:customStyle="1" w:styleId="WW8Num14z2">
    <w:name w:val="WW8Num14z2"/>
    <w:uiPriority w:val="99"/>
    <w:rsid w:val="00F36293"/>
  </w:style>
  <w:style w:type="character" w:customStyle="1" w:styleId="WW8Num14z3">
    <w:name w:val="WW8Num14z3"/>
    <w:uiPriority w:val="99"/>
    <w:rsid w:val="00F36293"/>
  </w:style>
  <w:style w:type="character" w:customStyle="1" w:styleId="WW8Num14z4">
    <w:name w:val="WW8Num14z4"/>
    <w:uiPriority w:val="99"/>
    <w:rsid w:val="00F36293"/>
  </w:style>
  <w:style w:type="character" w:customStyle="1" w:styleId="WW8Num14z5">
    <w:name w:val="WW8Num14z5"/>
    <w:uiPriority w:val="99"/>
    <w:rsid w:val="00F36293"/>
  </w:style>
  <w:style w:type="character" w:customStyle="1" w:styleId="WW8Num14z6">
    <w:name w:val="WW8Num14z6"/>
    <w:uiPriority w:val="99"/>
    <w:rsid w:val="00F36293"/>
  </w:style>
  <w:style w:type="character" w:customStyle="1" w:styleId="WW8Num14z7">
    <w:name w:val="WW8Num14z7"/>
    <w:uiPriority w:val="99"/>
    <w:rsid w:val="00F36293"/>
  </w:style>
  <w:style w:type="character" w:customStyle="1" w:styleId="WW8Num14z8">
    <w:name w:val="WW8Num14z8"/>
    <w:uiPriority w:val="99"/>
    <w:rsid w:val="00F36293"/>
  </w:style>
  <w:style w:type="character" w:customStyle="1" w:styleId="WW8Num15z0">
    <w:name w:val="WW8Num15z0"/>
    <w:uiPriority w:val="99"/>
    <w:rsid w:val="00F36293"/>
    <w:rPr>
      <w:rFonts w:ascii="Arial" w:hAnsi="Arial" w:cs="Arial"/>
      <w:b w:val="0"/>
      <w:bCs w:val="0"/>
      <w:w w:val="99"/>
      <w:sz w:val="24"/>
      <w:szCs w:val="24"/>
    </w:rPr>
  </w:style>
  <w:style w:type="character" w:customStyle="1" w:styleId="WW8Num15z1">
    <w:name w:val="WW8Num15z1"/>
    <w:uiPriority w:val="99"/>
    <w:rsid w:val="00F36293"/>
  </w:style>
  <w:style w:type="character" w:customStyle="1" w:styleId="WW8Num15z2">
    <w:name w:val="WW8Num15z2"/>
    <w:uiPriority w:val="99"/>
    <w:rsid w:val="00F36293"/>
  </w:style>
  <w:style w:type="character" w:customStyle="1" w:styleId="WW8Num15z3">
    <w:name w:val="WW8Num15z3"/>
    <w:uiPriority w:val="99"/>
    <w:rsid w:val="00F36293"/>
  </w:style>
  <w:style w:type="character" w:customStyle="1" w:styleId="WW8Num15z4">
    <w:name w:val="WW8Num15z4"/>
    <w:uiPriority w:val="99"/>
    <w:rsid w:val="00F36293"/>
  </w:style>
  <w:style w:type="character" w:customStyle="1" w:styleId="WW8Num15z5">
    <w:name w:val="WW8Num15z5"/>
    <w:uiPriority w:val="99"/>
    <w:rsid w:val="00F36293"/>
  </w:style>
  <w:style w:type="character" w:customStyle="1" w:styleId="WW8Num15z6">
    <w:name w:val="WW8Num15z6"/>
    <w:uiPriority w:val="99"/>
    <w:rsid w:val="00F36293"/>
  </w:style>
  <w:style w:type="character" w:customStyle="1" w:styleId="WW8Num15z7">
    <w:name w:val="WW8Num15z7"/>
    <w:uiPriority w:val="99"/>
    <w:rsid w:val="00F36293"/>
  </w:style>
  <w:style w:type="character" w:customStyle="1" w:styleId="WW8Num15z8">
    <w:name w:val="WW8Num15z8"/>
    <w:uiPriority w:val="99"/>
    <w:rsid w:val="00F36293"/>
  </w:style>
  <w:style w:type="character" w:customStyle="1" w:styleId="WW8Num16z0">
    <w:name w:val="WW8Num16z0"/>
    <w:uiPriority w:val="99"/>
    <w:rsid w:val="00F36293"/>
    <w:rPr>
      <w:rFonts w:ascii="Arial" w:hAnsi="Arial" w:cs="Arial"/>
      <w:b w:val="0"/>
      <w:bCs w:val="0"/>
      <w:w w:val="99"/>
      <w:sz w:val="24"/>
      <w:szCs w:val="24"/>
    </w:rPr>
  </w:style>
  <w:style w:type="character" w:customStyle="1" w:styleId="WW8Num16z1">
    <w:name w:val="WW8Num16z1"/>
    <w:uiPriority w:val="99"/>
    <w:rsid w:val="00F36293"/>
  </w:style>
  <w:style w:type="character" w:customStyle="1" w:styleId="WW8Num16z2">
    <w:name w:val="WW8Num16z2"/>
    <w:uiPriority w:val="99"/>
    <w:rsid w:val="00F36293"/>
  </w:style>
  <w:style w:type="character" w:customStyle="1" w:styleId="WW8Num16z3">
    <w:name w:val="WW8Num16z3"/>
    <w:rsid w:val="00F36293"/>
  </w:style>
  <w:style w:type="character" w:customStyle="1" w:styleId="WW8Num16z4">
    <w:name w:val="WW8Num16z4"/>
    <w:rsid w:val="00F36293"/>
  </w:style>
  <w:style w:type="character" w:customStyle="1" w:styleId="WW8Num16z5">
    <w:name w:val="WW8Num16z5"/>
    <w:rsid w:val="00F36293"/>
  </w:style>
  <w:style w:type="character" w:customStyle="1" w:styleId="WW8Num16z6">
    <w:name w:val="WW8Num16z6"/>
    <w:rsid w:val="00F36293"/>
  </w:style>
  <w:style w:type="character" w:customStyle="1" w:styleId="WW8Num16z7">
    <w:name w:val="WW8Num16z7"/>
    <w:rsid w:val="00F36293"/>
  </w:style>
  <w:style w:type="character" w:customStyle="1" w:styleId="WW8Num16z8">
    <w:name w:val="WW8Num16z8"/>
    <w:rsid w:val="00F36293"/>
  </w:style>
  <w:style w:type="character" w:customStyle="1" w:styleId="WW8Num17z0">
    <w:name w:val="WW8Num17z0"/>
    <w:uiPriority w:val="99"/>
    <w:rsid w:val="00F36293"/>
    <w:rPr>
      <w:rFonts w:ascii="Arial" w:hAnsi="Arial" w:cs="Arial"/>
      <w:b w:val="0"/>
      <w:bCs w:val="0"/>
      <w:w w:val="99"/>
      <w:sz w:val="24"/>
      <w:szCs w:val="24"/>
    </w:rPr>
  </w:style>
  <w:style w:type="character" w:customStyle="1" w:styleId="WW8Num17z2">
    <w:name w:val="WW8Num17z2"/>
    <w:rsid w:val="00F36293"/>
  </w:style>
  <w:style w:type="character" w:customStyle="1" w:styleId="WW8Num17z3">
    <w:name w:val="WW8Num17z3"/>
    <w:rsid w:val="00F36293"/>
  </w:style>
  <w:style w:type="character" w:customStyle="1" w:styleId="WW8Num17z4">
    <w:name w:val="WW8Num17z4"/>
    <w:rsid w:val="00F36293"/>
  </w:style>
  <w:style w:type="character" w:customStyle="1" w:styleId="WW8Num17z5">
    <w:name w:val="WW8Num17z5"/>
    <w:rsid w:val="00F36293"/>
  </w:style>
  <w:style w:type="character" w:customStyle="1" w:styleId="WW8Num17z6">
    <w:name w:val="WW8Num17z6"/>
    <w:rsid w:val="00F36293"/>
  </w:style>
  <w:style w:type="character" w:customStyle="1" w:styleId="WW8Num17z7">
    <w:name w:val="WW8Num17z7"/>
    <w:rsid w:val="00F36293"/>
  </w:style>
  <w:style w:type="character" w:customStyle="1" w:styleId="WW8Num17z8">
    <w:name w:val="WW8Num17z8"/>
    <w:rsid w:val="00F36293"/>
  </w:style>
  <w:style w:type="character" w:customStyle="1" w:styleId="WW8Num18z0">
    <w:name w:val="WW8Num18z0"/>
    <w:rsid w:val="00F36293"/>
    <w:rPr>
      <w:rFonts w:ascii="Arial" w:hAnsi="Arial" w:cs="Arial"/>
      <w:b w:val="0"/>
      <w:bCs w:val="0"/>
      <w:w w:val="99"/>
      <w:sz w:val="24"/>
      <w:szCs w:val="24"/>
    </w:rPr>
  </w:style>
  <w:style w:type="character" w:customStyle="1" w:styleId="WW8Num18z1">
    <w:name w:val="WW8Num18z1"/>
    <w:rsid w:val="00F36293"/>
  </w:style>
  <w:style w:type="character" w:customStyle="1" w:styleId="WW8Num18z2">
    <w:name w:val="WW8Num18z2"/>
    <w:rsid w:val="00F36293"/>
  </w:style>
  <w:style w:type="character" w:customStyle="1" w:styleId="WW8Num18z3">
    <w:name w:val="WW8Num18z3"/>
    <w:rsid w:val="00F36293"/>
  </w:style>
  <w:style w:type="character" w:customStyle="1" w:styleId="WW8Num18z4">
    <w:name w:val="WW8Num18z4"/>
    <w:rsid w:val="00F36293"/>
  </w:style>
  <w:style w:type="character" w:customStyle="1" w:styleId="WW8Num18z5">
    <w:name w:val="WW8Num18z5"/>
    <w:rsid w:val="00F36293"/>
  </w:style>
  <w:style w:type="character" w:customStyle="1" w:styleId="WW8Num18z6">
    <w:name w:val="WW8Num18z6"/>
    <w:rsid w:val="00F36293"/>
  </w:style>
  <w:style w:type="character" w:customStyle="1" w:styleId="WW8Num18z7">
    <w:name w:val="WW8Num18z7"/>
    <w:rsid w:val="00F36293"/>
  </w:style>
  <w:style w:type="character" w:customStyle="1" w:styleId="WW8Num18z8">
    <w:name w:val="WW8Num18z8"/>
    <w:rsid w:val="00F36293"/>
  </w:style>
  <w:style w:type="character" w:customStyle="1" w:styleId="WW8Num19z0">
    <w:name w:val="WW8Num19z0"/>
    <w:rsid w:val="00F36293"/>
    <w:rPr>
      <w:rFonts w:ascii="Arial" w:hAnsi="Arial" w:cs="Arial"/>
      <w:b w:val="0"/>
      <w:bCs w:val="0"/>
      <w:w w:val="99"/>
      <w:sz w:val="24"/>
      <w:szCs w:val="24"/>
    </w:rPr>
  </w:style>
  <w:style w:type="character" w:customStyle="1" w:styleId="WW8Num19z2">
    <w:name w:val="WW8Num19z2"/>
    <w:rsid w:val="00F36293"/>
  </w:style>
  <w:style w:type="character" w:customStyle="1" w:styleId="WW8Num19z3">
    <w:name w:val="WW8Num19z3"/>
    <w:rsid w:val="00F36293"/>
  </w:style>
  <w:style w:type="character" w:customStyle="1" w:styleId="WW8Num19z4">
    <w:name w:val="WW8Num19z4"/>
    <w:rsid w:val="00F36293"/>
  </w:style>
  <w:style w:type="character" w:customStyle="1" w:styleId="WW8Num19z5">
    <w:name w:val="WW8Num19z5"/>
    <w:rsid w:val="00F36293"/>
  </w:style>
  <w:style w:type="character" w:customStyle="1" w:styleId="WW8Num19z6">
    <w:name w:val="WW8Num19z6"/>
    <w:rsid w:val="00F36293"/>
  </w:style>
  <w:style w:type="character" w:customStyle="1" w:styleId="WW8Num19z7">
    <w:name w:val="WW8Num19z7"/>
    <w:rsid w:val="00F36293"/>
  </w:style>
  <w:style w:type="character" w:customStyle="1" w:styleId="WW8Num19z8">
    <w:name w:val="WW8Num19z8"/>
    <w:rsid w:val="00F36293"/>
  </w:style>
  <w:style w:type="character" w:customStyle="1" w:styleId="WW8Num20z0">
    <w:name w:val="WW8Num20z0"/>
    <w:rsid w:val="00F36293"/>
    <w:rPr>
      <w:rFonts w:ascii="Arial" w:hAnsi="Arial" w:cs="Arial"/>
      <w:b w:val="0"/>
      <w:bCs w:val="0"/>
      <w:w w:val="99"/>
      <w:sz w:val="24"/>
      <w:szCs w:val="24"/>
    </w:rPr>
  </w:style>
  <w:style w:type="character" w:customStyle="1" w:styleId="WW8Num20z1">
    <w:name w:val="WW8Num20z1"/>
    <w:rsid w:val="00F36293"/>
  </w:style>
  <w:style w:type="character" w:customStyle="1" w:styleId="WW8Num20z2">
    <w:name w:val="WW8Num20z2"/>
    <w:rsid w:val="00F36293"/>
  </w:style>
  <w:style w:type="character" w:customStyle="1" w:styleId="WW8Num20z3">
    <w:name w:val="WW8Num20z3"/>
    <w:rsid w:val="00F36293"/>
  </w:style>
  <w:style w:type="character" w:customStyle="1" w:styleId="WW8Num20z4">
    <w:name w:val="WW8Num20z4"/>
    <w:rsid w:val="00F36293"/>
  </w:style>
  <w:style w:type="character" w:customStyle="1" w:styleId="WW8Num20z5">
    <w:name w:val="WW8Num20z5"/>
    <w:rsid w:val="00F36293"/>
  </w:style>
  <w:style w:type="character" w:customStyle="1" w:styleId="WW8Num20z6">
    <w:name w:val="WW8Num20z6"/>
    <w:rsid w:val="00F36293"/>
  </w:style>
  <w:style w:type="character" w:customStyle="1" w:styleId="WW8Num20z7">
    <w:name w:val="WW8Num20z7"/>
    <w:rsid w:val="00F36293"/>
  </w:style>
  <w:style w:type="character" w:customStyle="1" w:styleId="WW8Num20z8">
    <w:name w:val="WW8Num20z8"/>
    <w:rsid w:val="00F36293"/>
  </w:style>
  <w:style w:type="character" w:customStyle="1" w:styleId="WW8Num21z0">
    <w:name w:val="WW8Num21z0"/>
    <w:rsid w:val="00F36293"/>
    <w:rPr>
      <w:rFonts w:ascii="Arial" w:hAnsi="Arial" w:cs="Arial"/>
      <w:b w:val="0"/>
      <w:bCs w:val="0"/>
      <w:w w:val="99"/>
      <w:sz w:val="24"/>
      <w:szCs w:val="24"/>
    </w:rPr>
  </w:style>
  <w:style w:type="character" w:customStyle="1" w:styleId="WW8Num21z1">
    <w:name w:val="WW8Num21z1"/>
    <w:rsid w:val="00F36293"/>
  </w:style>
  <w:style w:type="character" w:customStyle="1" w:styleId="WW8Num21z2">
    <w:name w:val="WW8Num21z2"/>
    <w:rsid w:val="00F36293"/>
  </w:style>
  <w:style w:type="character" w:customStyle="1" w:styleId="WW8Num21z3">
    <w:name w:val="WW8Num21z3"/>
    <w:rsid w:val="00F36293"/>
  </w:style>
  <w:style w:type="character" w:customStyle="1" w:styleId="WW8Num21z4">
    <w:name w:val="WW8Num21z4"/>
    <w:rsid w:val="00F36293"/>
  </w:style>
  <w:style w:type="character" w:customStyle="1" w:styleId="WW8Num21z5">
    <w:name w:val="WW8Num21z5"/>
    <w:rsid w:val="00F36293"/>
  </w:style>
  <w:style w:type="character" w:customStyle="1" w:styleId="WW8Num21z6">
    <w:name w:val="WW8Num21z6"/>
    <w:rsid w:val="00F36293"/>
  </w:style>
  <w:style w:type="character" w:customStyle="1" w:styleId="WW8Num21z7">
    <w:name w:val="WW8Num21z7"/>
    <w:rsid w:val="00F36293"/>
  </w:style>
  <w:style w:type="character" w:customStyle="1" w:styleId="WW8Num21z8">
    <w:name w:val="WW8Num21z8"/>
    <w:rsid w:val="00F36293"/>
  </w:style>
  <w:style w:type="character" w:customStyle="1" w:styleId="WW8Num22z0">
    <w:name w:val="WW8Num22z0"/>
    <w:rsid w:val="00F36293"/>
    <w:rPr>
      <w:rFonts w:ascii="Arial" w:hAnsi="Arial" w:cs="Arial"/>
      <w:b w:val="0"/>
      <w:bCs w:val="0"/>
      <w:w w:val="99"/>
      <w:sz w:val="24"/>
      <w:szCs w:val="24"/>
    </w:rPr>
  </w:style>
  <w:style w:type="character" w:customStyle="1" w:styleId="WW8Num22z2">
    <w:name w:val="WW8Num22z2"/>
    <w:rsid w:val="00F36293"/>
  </w:style>
  <w:style w:type="character" w:customStyle="1" w:styleId="WW8Num22z3">
    <w:name w:val="WW8Num22z3"/>
    <w:rsid w:val="00F36293"/>
  </w:style>
  <w:style w:type="character" w:customStyle="1" w:styleId="WW8Num22z4">
    <w:name w:val="WW8Num22z4"/>
    <w:rsid w:val="00F36293"/>
  </w:style>
  <w:style w:type="character" w:customStyle="1" w:styleId="WW8Num22z5">
    <w:name w:val="WW8Num22z5"/>
    <w:rsid w:val="00F36293"/>
  </w:style>
  <w:style w:type="character" w:customStyle="1" w:styleId="WW8Num22z6">
    <w:name w:val="WW8Num22z6"/>
    <w:rsid w:val="00F36293"/>
  </w:style>
  <w:style w:type="character" w:customStyle="1" w:styleId="WW8Num22z7">
    <w:name w:val="WW8Num22z7"/>
    <w:rsid w:val="00F36293"/>
  </w:style>
  <w:style w:type="character" w:customStyle="1" w:styleId="WW8Num22z8">
    <w:name w:val="WW8Num22z8"/>
    <w:rsid w:val="00F36293"/>
  </w:style>
  <w:style w:type="character" w:customStyle="1" w:styleId="WW8Num23z0">
    <w:name w:val="WW8Num23z0"/>
    <w:rsid w:val="00F36293"/>
    <w:rPr>
      <w:rFonts w:ascii="Arial" w:hAnsi="Arial" w:cs="Arial"/>
      <w:b w:val="0"/>
      <w:bCs w:val="0"/>
      <w:w w:val="99"/>
      <w:sz w:val="24"/>
      <w:szCs w:val="24"/>
    </w:rPr>
  </w:style>
  <w:style w:type="character" w:customStyle="1" w:styleId="WW8Num23z1">
    <w:name w:val="WW8Num23z1"/>
    <w:rsid w:val="00F36293"/>
  </w:style>
  <w:style w:type="character" w:customStyle="1" w:styleId="WW8Num23z2">
    <w:name w:val="WW8Num23z2"/>
    <w:rsid w:val="00F36293"/>
  </w:style>
  <w:style w:type="character" w:customStyle="1" w:styleId="WW8Num23z3">
    <w:name w:val="WW8Num23z3"/>
    <w:rsid w:val="00F36293"/>
  </w:style>
  <w:style w:type="character" w:customStyle="1" w:styleId="WW8Num23z4">
    <w:name w:val="WW8Num23z4"/>
    <w:rsid w:val="00F36293"/>
  </w:style>
  <w:style w:type="character" w:customStyle="1" w:styleId="WW8Num23z5">
    <w:name w:val="WW8Num23z5"/>
    <w:rsid w:val="00F36293"/>
  </w:style>
  <w:style w:type="character" w:customStyle="1" w:styleId="WW8Num23z6">
    <w:name w:val="WW8Num23z6"/>
    <w:rsid w:val="00F36293"/>
  </w:style>
  <w:style w:type="character" w:customStyle="1" w:styleId="WW8Num23z7">
    <w:name w:val="WW8Num23z7"/>
    <w:rsid w:val="00F36293"/>
  </w:style>
  <w:style w:type="character" w:customStyle="1" w:styleId="WW8Num23z8">
    <w:name w:val="WW8Num23z8"/>
    <w:rsid w:val="00F36293"/>
  </w:style>
  <w:style w:type="character" w:customStyle="1" w:styleId="WW8Num24z0">
    <w:name w:val="WW8Num24z0"/>
    <w:rsid w:val="00F36293"/>
    <w:rPr>
      <w:rFonts w:ascii="Arial" w:hAnsi="Arial" w:cs="Arial"/>
      <w:b w:val="0"/>
      <w:bCs w:val="0"/>
      <w:w w:val="99"/>
      <w:sz w:val="24"/>
      <w:szCs w:val="24"/>
    </w:rPr>
  </w:style>
  <w:style w:type="character" w:customStyle="1" w:styleId="WW8Num24z2">
    <w:name w:val="WW8Num24z2"/>
    <w:rsid w:val="00F36293"/>
  </w:style>
  <w:style w:type="character" w:customStyle="1" w:styleId="WW8Num24z3">
    <w:name w:val="WW8Num24z3"/>
    <w:rsid w:val="00F36293"/>
  </w:style>
  <w:style w:type="character" w:customStyle="1" w:styleId="WW8Num24z4">
    <w:name w:val="WW8Num24z4"/>
    <w:rsid w:val="00F36293"/>
  </w:style>
  <w:style w:type="character" w:customStyle="1" w:styleId="WW8Num24z5">
    <w:name w:val="WW8Num24z5"/>
    <w:rsid w:val="00F36293"/>
  </w:style>
  <w:style w:type="character" w:customStyle="1" w:styleId="WW8Num24z6">
    <w:name w:val="WW8Num24z6"/>
    <w:rsid w:val="00F36293"/>
  </w:style>
  <w:style w:type="character" w:customStyle="1" w:styleId="WW8Num24z7">
    <w:name w:val="WW8Num24z7"/>
    <w:rsid w:val="00F36293"/>
  </w:style>
  <w:style w:type="character" w:customStyle="1" w:styleId="WW8Num24z8">
    <w:name w:val="WW8Num24z8"/>
    <w:rsid w:val="00F36293"/>
  </w:style>
  <w:style w:type="character" w:customStyle="1" w:styleId="WW8Num25z0">
    <w:name w:val="WW8Num25z0"/>
    <w:rsid w:val="00F36293"/>
    <w:rPr>
      <w:rFonts w:ascii="Arial" w:hAnsi="Arial" w:cs="Arial"/>
      <w:b w:val="0"/>
      <w:bCs w:val="0"/>
      <w:w w:val="99"/>
      <w:sz w:val="24"/>
      <w:szCs w:val="24"/>
    </w:rPr>
  </w:style>
  <w:style w:type="character" w:customStyle="1" w:styleId="WW8Num25z1">
    <w:name w:val="WW8Num25z1"/>
    <w:rsid w:val="00F36293"/>
  </w:style>
  <w:style w:type="character" w:customStyle="1" w:styleId="WW8Num25z2">
    <w:name w:val="WW8Num25z2"/>
    <w:rsid w:val="00F36293"/>
  </w:style>
  <w:style w:type="character" w:customStyle="1" w:styleId="WW8Num25z3">
    <w:name w:val="WW8Num25z3"/>
    <w:rsid w:val="00F36293"/>
  </w:style>
  <w:style w:type="character" w:customStyle="1" w:styleId="WW8Num25z4">
    <w:name w:val="WW8Num25z4"/>
    <w:rsid w:val="00F36293"/>
  </w:style>
  <w:style w:type="character" w:customStyle="1" w:styleId="WW8Num25z5">
    <w:name w:val="WW8Num25z5"/>
    <w:rsid w:val="00F36293"/>
  </w:style>
  <w:style w:type="character" w:customStyle="1" w:styleId="WW8Num25z6">
    <w:name w:val="WW8Num25z6"/>
    <w:rsid w:val="00F36293"/>
  </w:style>
  <w:style w:type="character" w:customStyle="1" w:styleId="WW8Num25z7">
    <w:name w:val="WW8Num25z7"/>
    <w:rsid w:val="00F36293"/>
  </w:style>
  <w:style w:type="character" w:customStyle="1" w:styleId="WW8Num25z8">
    <w:name w:val="WW8Num25z8"/>
    <w:rsid w:val="00F36293"/>
  </w:style>
  <w:style w:type="character" w:customStyle="1" w:styleId="WW8Num26z0">
    <w:name w:val="WW8Num26z0"/>
    <w:rsid w:val="00F36293"/>
    <w:rPr>
      <w:rFonts w:ascii="Arial" w:hAnsi="Arial" w:cs="Arial"/>
      <w:b w:val="0"/>
      <w:bCs w:val="0"/>
      <w:w w:val="99"/>
      <w:sz w:val="24"/>
      <w:szCs w:val="24"/>
    </w:rPr>
  </w:style>
  <w:style w:type="character" w:customStyle="1" w:styleId="WW8Num26z2">
    <w:name w:val="WW8Num26z2"/>
    <w:rsid w:val="00F36293"/>
  </w:style>
  <w:style w:type="character" w:customStyle="1" w:styleId="WW8Num26z3">
    <w:name w:val="WW8Num26z3"/>
    <w:rsid w:val="00F36293"/>
  </w:style>
  <w:style w:type="character" w:customStyle="1" w:styleId="WW8Num26z4">
    <w:name w:val="WW8Num26z4"/>
    <w:rsid w:val="00F36293"/>
  </w:style>
  <w:style w:type="character" w:customStyle="1" w:styleId="WW8Num26z5">
    <w:name w:val="WW8Num26z5"/>
    <w:rsid w:val="00F36293"/>
  </w:style>
  <w:style w:type="character" w:customStyle="1" w:styleId="WW8Num26z6">
    <w:name w:val="WW8Num26z6"/>
    <w:rsid w:val="00F36293"/>
  </w:style>
  <w:style w:type="character" w:customStyle="1" w:styleId="WW8Num26z7">
    <w:name w:val="WW8Num26z7"/>
    <w:rsid w:val="00F36293"/>
  </w:style>
  <w:style w:type="character" w:customStyle="1" w:styleId="WW8Num26z8">
    <w:name w:val="WW8Num26z8"/>
    <w:rsid w:val="00F36293"/>
  </w:style>
  <w:style w:type="character" w:customStyle="1" w:styleId="WW8Num27z0">
    <w:name w:val="WW8Num27z0"/>
    <w:rsid w:val="00F36293"/>
    <w:rPr>
      <w:rFonts w:ascii="Arial" w:hAnsi="Arial" w:cs="Arial"/>
      <w:b w:val="0"/>
      <w:bCs w:val="0"/>
      <w:w w:val="99"/>
      <w:sz w:val="24"/>
      <w:szCs w:val="24"/>
    </w:rPr>
  </w:style>
  <w:style w:type="character" w:customStyle="1" w:styleId="WW8Num27z1">
    <w:name w:val="WW8Num27z1"/>
    <w:rsid w:val="00F36293"/>
  </w:style>
  <w:style w:type="character" w:customStyle="1" w:styleId="WW8Num27z2">
    <w:name w:val="WW8Num27z2"/>
    <w:rsid w:val="00F36293"/>
  </w:style>
  <w:style w:type="character" w:customStyle="1" w:styleId="WW8Num27z3">
    <w:name w:val="WW8Num27z3"/>
    <w:rsid w:val="00F36293"/>
  </w:style>
  <w:style w:type="character" w:customStyle="1" w:styleId="WW8Num27z4">
    <w:name w:val="WW8Num27z4"/>
    <w:rsid w:val="00F36293"/>
  </w:style>
  <w:style w:type="character" w:customStyle="1" w:styleId="WW8Num27z5">
    <w:name w:val="WW8Num27z5"/>
    <w:rsid w:val="00F36293"/>
  </w:style>
  <w:style w:type="character" w:customStyle="1" w:styleId="WW8Num27z6">
    <w:name w:val="WW8Num27z6"/>
    <w:rsid w:val="00F36293"/>
  </w:style>
  <w:style w:type="character" w:customStyle="1" w:styleId="WW8Num27z7">
    <w:name w:val="WW8Num27z7"/>
    <w:rsid w:val="00F36293"/>
  </w:style>
  <w:style w:type="character" w:customStyle="1" w:styleId="WW8Num27z8">
    <w:name w:val="WW8Num27z8"/>
    <w:rsid w:val="00F36293"/>
  </w:style>
  <w:style w:type="character" w:customStyle="1" w:styleId="WW8Num28z0">
    <w:name w:val="WW8Num28z0"/>
    <w:rsid w:val="00F36293"/>
    <w:rPr>
      <w:rFonts w:ascii="Arial" w:hAnsi="Arial" w:cs="Arial"/>
      <w:b w:val="0"/>
      <w:bCs w:val="0"/>
      <w:w w:val="99"/>
      <w:sz w:val="24"/>
      <w:szCs w:val="24"/>
    </w:rPr>
  </w:style>
  <w:style w:type="character" w:customStyle="1" w:styleId="WW8Num28z1">
    <w:name w:val="WW8Num28z1"/>
    <w:rsid w:val="00F36293"/>
  </w:style>
  <w:style w:type="character" w:customStyle="1" w:styleId="WW8Num28z2">
    <w:name w:val="WW8Num28z2"/>
    <w:rsid w:val="00F36293"/>
  </w:style>
  <w:style w:type="character" w:customStyle="1" w:styleId="WW8Num28z3">
    <w:name w:val="WW8Num28z3"/>
    <w:rsid w:val="00F36293"/>
  </w:style>
  <w:style w:type="character" w:customStyle="1" w:styleId="WW8Num28z4">
    <w:name w:val="WW8Num28z4"/>
    <w:rsid w:val="00F36293"/>
  </w:style>
  <w:style w:type="character" w:customStyle="1" w:styleId="WW8Num28z5">
    <w:name w:val="WW8Num28z5"/>
    <w:rsid w:val="00F36293"/>
  </w:style>
  <w:style w:type="character" w:customStyle="1" w:styleId="WW8Num28z6">
    <w:name w:val="WW8Num28z6"/>
    <w:rsid w:val="00F36293"/>
  </w:style>
  <w:style w:type="character" w:customStyle="1" w:styleId="WW8Num28z7">
    <w:name w:val="WW8Num28z7"/>
    <w:rsid w:val="00F36293"/>
  </w:style>
  <w:style w:type="character" w:customStyle="1" w:styleId="WW8Num28z8">
    <w:name w:val="WW8Num28z8"/>
    <w:rsid w:val="00F36293"/>
  </w:style>
  <w:style w:type="character" w:customStyle="1" w:styleId="WW8Num29z0">
    <w:name w:val="WW8Num29z0"/>
    <w:rsid w:val="00F36293"/>
    <w:rPr>
      <w:rFonts w:ascii="Arial" w:hAnsi="Arial" w:cs="Arial"/>
      <w:b w:val="0"/>
      <w:bCs w:val="0"/>
      <w:w w:val="99"/>
      <w:sz w:val="24"/>
      <w:szCs w:val="24"/>
    </w:rPr>
  </w:style>
  <w:style w:type="character" w:customStyle="1" w:styleId="WW8Num29z1">
    <w:name w:val="WW8Num29z1"/>
    <w:rsid w:val="00F36293"/>
  </w:style>
  <w:style w:type="character" w:customStyle="1" w:styleId="WW8Num29z2">
    <w:name w:val="WW8Num29z2"/>
    <w:rsid w:val="00F36293"/>
  </w:style>
  <w:style w:type="character" w:customStyle="1" w:styleId="WW8Num29z3">
    <w:name w:val="WW8Num29z3"/>
    <w:rsid w:val="00F36293"/>
  </w:style>
  <w:style w:type="character" w:customStyle="1" w:styleId="WW8Num29z4">
    <w:name w:val="WW8Num29z4"/>
    <w:rsid w:val="00F36293"/>
  </w:style>
  <w:style w:type="character" w:customStyle="1" w:styleId="WW8Num29z5">
    <w:name w:val="WW8Num29z5"/>
    <w:rsid w:val="00F36293"/>
  </w:style>
  <w:style w:type="character" w:customStyle="1" w:styleId="WW8Num29z6">
    <w:name w:val="WW8Num29z6"/>
    <w:rsid w:val="00F36293"/>
  </w:style>
  <w:style w:type="character" w:customStyle="1" w:styleId="WW8Num29z7">
    <w:name w:val="WW8Num29z7"/>
    <w:rsid w:val="00F36293"/>
  </w:style>
  <w:style w:type="character" w:customStyle="1" w:styleId="WW8Num29z8">
    <w:name w:val="WW8Num29z8"/>
    <w:rsid w:val="00F36293"/>
  </w:style>
  <w:style w:type="character" w:customStyle="1" w:styleId="WW8Num30z0">
    <w:name w:val="WW8Num30z0"/>
    <w:rsid w:val="00F36293"/>
    <w:rPr>
      <w:rFonts w:ascii="Arial" w:hAnsi="Arial" w:cs="Arial"/>
      <w:b w:val="0"/>
      <w:bCs w:val="0"/>
      <w:w w:val="99"/>
      <w:sz w:val="24"/>
      <w:szCs w:val="24"/>
    </w:rPr>
  </w:style>
  <w:style w:type="character" w:customStyle="1" w:styleId="WW8Num30z2">
    <w:name w:val="WW8Num30z2"/>
    <w:rsid w:val="00F36293"/>
  </w:style>
  <w:style w:type="character" w:customStyle="1" w:styleId="WW8Num30z3">
    <w:name w:val="WW8Num30z3"/>
    <w:rsid w:val="00F36293"/>
  </w:style>
  <w:style w:type="character" w:customStyle="1" w:styleId="WW8Num30z4">
    <w:name w:val="WW8Num30z4"/>
    <w:rsid w:val="00F36293"/>
  </w:style>
  <w:style w:type="character" w:customStyle="1" w:styleId="WW8Num30z5">
    <w:name w:val="WW8Num30z5"/>
    <w:rsid w:val="00F36293"/>
  </w:style>
  <w:style w:type="character" w:customStyle="1" w:styleId="WW8Num30z6">
    <w:name w:val="WW8Num30z6"/>
    <w:rsid w:val="00F36293"/>
  </w:style>
  <w:style w:type="character" w:customStyle="1" w:styleId="WW8Num30z7">
    <w:name w:val="WW8Num30z7"/>
    <w:rsid w:val="00F36293"/>
  </w:style>
  <w:style w:type="character" w:customStyle="1" w:styleId="WW8Num30z8">
    <w:name w:val="WW8Num30z8"/>
    <w:rsid w:val="00F36293"/>
  </w:style>
  <w:style w:type="character" w:customStyle="1" w:styleId="WW8Num31z0">
    <w:name w:val="WW8Num31z0"/>
    <w:rsid w:val="00F36293"/>
    <w:rPr>
      <w:rFonts w:ascii="Arial" w:hAnsi="Arial" w:cs="Arial"/>
      <w:b w:val="0"/>
      <w:bCs w:val="0"/>
      <w:w w:val="99"/>
      <w:sz w:val="24"/>
      <w:szCs w:val="24"/>
    </w:rPr>
  </w:style>
  <w:style w:type="character" w:customStyle="1" w:styleId="WW8Num31z1">
    <w:name w:val="WW8Num31z1"/>
    <w:rsid w:val="00F36293"/>
  </w:style>
  <w:style w:type="character" w:customStyle="1" w:styleId="WW8Num31z2">
    <w:name w:val="WW8Num31z2"/>
    <w:rsid w:val="00F36293"/>
  </w:style>
  <w:style w:type="character" w:customStyle="1" w:styleId="WW8Num31z3">
    <w:name w:val="WW8Num31z3"/>
    <w:rsid w:val="00F36293"/>
  </w:style>
  <w:style w:type="character" w:customStyle="1" w:styleId="WW8Num31z4">
    <w:name w:val="WW8Num31z4"/>
    <w:rsid w:val="00F36293"/>
  </w:style>
  <w:style w:type="character" w:customStyle="1" w:styleId="WW8Num31z5">
    <w:name w:val="WW8Num31z5"/>
    <w:rsid w:val="00F36293"/>
  </w:style>
  <w:style w:type="character" w:customStyle="1" w:styleId="WW8Num31z6">
    <w:name w:val="WW8Num31z6"/>
    <w:rsid w:val="00F36293"/>
  </w:style>
  <w:style w:type="character" w:customStyle="1" w:styleId="WW8Num31z7">
    <w:name w:val="WW8Num31z7"/>
    <w:rsid w:val="00F36293"/>
  </w:style>
  <w:style w:type="character" w:customStyle="1" w:styleId="WW8Num31z8">
    <w:name w:val="WW8Num31z8"/>
    <w:rsid w:val="00F36293"/>
  </w:style>
  <w:style w:type="character" w:customStyle="1" w:styleId="WW8Num32z0">
    <w:name w:val="WW8Num32z0"/>
    <w:rsid w:val="00F36293"/>
    <w:rPr>
      <w:rFonts w:ascii="Arial" w:hAnsi="Arial" w:cs="Arial"/>
      <w:b w:val="0"/>
      <w:bCs w:val="0"/>
      <w:w w:val="99"/>
      <w:sz w:val="24"/>
      <w:szCs w:val="24"/>
    </w:rPr>
  </w:style>
  <w:style w:type="character" w:customStyle="1" w:styleId="WW8Num32z1">
    <w:name w:val="WW8Num32z1"/>
    <w:rsid w:val="00F36293"/>
  </w:style>
  <w:style w:type="character" w:customStyle="1" w:styleId="WW8Num32z2">
    <w:name w:val="WW8Num32z2"/>
    <w:rsid w:val="00F36293"/>
  </w:style>
  <w:style w:type="character" w:customStyle="1" w:styleId="WW8Num32z3">
    <w:name w:val="WW8Num32z3"/>
    <w:rsid w:val="00F36293"/>
  </w:style>
  <w:style w:type="character" w:customStyle="1" w:styleId="WW8Num32z4">
    <w:name w:val="WW8Num32z4"/>
    <w:rsid w:val="00F36293"/>
  </w:style>
  <w:style w:type="character" w:customStyle="1" w:styleId="WW8Num32z5">
    <w:name w:val="WW8Num32z5"/>
    <w:rsid w:val="00F36293"/>
  </w:style>
  <w:style w:type="character" w:customStyle="1" w:styleId="WW8Num32z6">
    <w:name w:val="WW8Num32z6"/>
    <w:rsid w:val="00F36293"/>
  </w:style>
  <w:style w:type="character" w:customStyle="1" w:styleId="WW8Num32z7">
    <w:name w:val="WW8Num32z7"/>
    <w:rsid w:val="00F36293"/>
  </w:style>
  <w:style w:type="character" w:customStyle="1" w:styleId="WW8Num32z8">
    <w:name w:val="WW8Num32z8"/>
    <w:rsid w:val="00F36293"/>
  </w:style>
  <w:style w:type="character" w:customStyle="1" w:styleId="WW8Num33z0">
    <w:name w:val="WW8Num33z0"/>
    <w:rsid w:val="00F36293"/>
    <w:rPr>
      <w:rFonts w:ascii="Arial" w:hAnsi="Arial" w:cs="Arial"/>
      <w:b w:val="0"/>
      <w:bCs w:val="0"/>
      <w:w w:val="99"/>
      <w:sz w:val="24"/>
      <w:szCs w:val="24"/>
    </w:rPr>
  </w:style>
  <w:style w:type="character" w:customStyle="1" w:styleId="WW8Num33z1">
    <w:name w:val="WW8Num33z1"/>
    <w:rsid w:val="00F36293"/>
  </w:style>
  <w:style w:type="character" w:customStyle="1" w:styleId="WW8Num33z2">
    <w:name w:val="WW8Num33z2"/>
    <w:rsid w:val="00F36293"/>
  </w:style>
  <w:style w:type="character" w:customStyle="1" w:styleId="WW8Num33z3">
    <w:name w:val="WW8Num33z3"/>
    <w:rsid w:val="00F36293"/>
  </w:style>
  <w:style w:type="character" w:customStyle="1" w:styleId="WW8Num33z4">
    <w:name w:val="WW8Num33z4"/>
    <w:rsid w:val="00F36293"/>
  </w:style>
  <w:style w:type="character" w:customStyle="1" w:styleId="WW8Num33z5">
    <w:name w:val="WW8Num33z5"/>
    <w:rsid w:val="00F36293"/>
  </w:style>
  <w:style w:type="character" w:customStyle="1" w:styleId="WW8Num33z6">
    <w:name w:val="WW8Num33z6"/>
    <w:rsid w:val="00F36293"/>
  </w:style>
  <w:style w:type="character" w:customStyle="1" w:styleId="WW8Num33z7">
    <w:name w:val="WW8Num33z7"/>
    <w:rsid w:val="00F36293"/>
  </w:style>
  <w:style w:type="character" w:customStyle="1" w:styleId="WW8Num33z8">
    <w:name w:val="WW8Num33z8"/>
    <w:rsid w:val="00F36293"/>
  </w:style>
  <w:style w:type="character" w:customStyle="1" w:styleId="WW8Num34z0">
    <w:name w:val="WW8Num34z0"/>
    <w:rsid w:val="00F36293"/>
    <w:rPr>
      <w:rFonts w:ascii="Arial" w:hAnsi="Arial" w:cs="Arial"/>
      <w:b w:val="0"/>
      <w:bCs w:val="0"/>
      <w:w w:val="99"/>
      <w:sz w:val="24"/>
      <w:szCs w:val="24"/>
    </w:rPr>
  </w:style>
  <w:style w:type="character" w:customStyle="1" w:styleId="WW8Num34z1">
    <w:name w:val="WW8Num34z1"/>
    <w:rsid w:val="00F36293"/>
  </w:style>
  <w:style w:type="character" w:customStyle="1" w:styleId="WW8Num34z2">
    <w:name w:val="WW8Num34z2"/>
    <w:rsid w:val="00F36293"/>
  </w:style>
  <w:style w:type="character" w:customStyle="1" w:styleId="WW8Num34z3">
    <w:name w:val="WW8Num34z3"/>
    <w:rsid w:val="00F36293"/>
  </w:style>
  <w:style w:type="character" w:customStyle="1" w:styleId="WW8Num34z4">
    <w:name w:val="WW8Num34z4"/>
    <w:rsid w:val="00F36293"/>
  </w:style>
  <w:style w:type="character" w:customStyle="1" w:styleId="WW8Num34z5">
    <w:name w:val="WW8Num34z5"/>
    <w:rsid w:val="00F36293"/>
  </w:style>
  <w:style w:type="character" w:customStyle="1" w:styleId="WW8Num34z6">
    <w:name w:val="WW8Num34z6"/>
    <w:rsid w:val="00F36293"/>
  </w:style>
  <w:style w:type="character" w:customStyle="1" w:styleId="WW8Num34z7">
    <w:name w:val="WW8Num34z7"/>
    <w:rsid w:val="00F36293"/>
  </w:style>
  <w:style w:type="character" w:customStyle="1" w:styleId="WW8Num34z8">
    <w:name w:val="WW8Num34z8"/>
    <w:rsid w:val="00F36293"/>
  </w:style>
  <w:style w:type="character" w:customStyle="1" w:styleId="WW8Num35z0">
    <w:name w:val="WW8Num35z0"/>
    <w:rsid w:val="00F36293"/>
    <w:rPr>
      <w:rFonts w:ascii="Arial" w:hAnsi="Arial" w:cs="Arial"/>
      <w:b w:val="0"/>
      <w:bCs w:val="0"/>
      <w:w w:val="99"/>
      <w:sz w:val="24"/>
      <w:szCs w:val="24"/>
    </w:rPr>
  </w:style>
  <w:style w:type="character" w:customStyle="1" w:styleId="WW8Num35z1">
    <w:name w:val="WW8Num35z1"/>
    <w:rsid w:val="00F36293"/>
  </w:style>
  <w:style w:type="character" w:customStyle="1" w:styleId="WW8Num35z2">
    <w:name w:val="WW8Num35z2"/>
    <w:rsid w:val="00F36293"/>
  </w:style>
  <w:style w:type="character" w:customStyle="1" w:styleId="WW8Num35z3">
    <w:name w:val="WW8Num35z3"/>
    <w:rsid w:val="00F36293"/>
  </w:style>
  <w:style w:type="character" w:customStyle="1" w:styleId="WW8Num35z4">
    <w:name w:val="WW8Num35z4"/>
    <w:rsid w:val="00F36293"/>
  </w:style>
  <w:style w:type="character" w:customStyle="1" w:styleId="WW8Num35z5">
    <w:name w:val="WW8Num35z5"/>
    <w:rsid w:val="00F36293"/>
  </w:style>
  <w:style w:type="character" w:customStyle="1" w:styleId="WW8Num35z6">
    <w:name w:val="WW8Num35z6"/>
    <w:rsid w:val="00F36293"/>
  </w:style>
  <w:style w:type="character" w:customStyle="1" w:styleId="WW8Num35z7">
    <w:name w:val="WW8Num35z7"/>
    <w:rsid w:val="00F36293"/>
  </w:style>
  <w:style w:type="character" w:customStyle="1" w:styleId="WW8Num35z8">
    <w:name w:val="WW8Num35z8"/>
    <w:rsid w:val="00F36293"/>
  </w:style>
  <w:style w:type="character" w:customStyle="1" w:styleId="WW8Num36z0">
    <w:name w:val="WW8Num36z0"/>
    <w:rsid w:val="00F36293"/>
    <w:rPr>
      <w:rFonts w:ascii="Arial" w:hAnsi="Arial" w:cs="Arial"/>
      <w:b w:val="0"/>
      <w:bCs w:val="0"/>
      <w:w w:val="99"/>
      <w:sz w:val="24"/>
      <w:szCs w:val="24"/>
    </w:rPr>
  </w:style>
  <w:style w:type="character" w:customStyle="1" w:styleId="WW8Num36z1">
    <w:name w:val="WW8Num36z1"/>
    <w:rsid w:val="00F36293"/>
  </w:style>
  <w:style w:type="character" w:customStyle="1" w:styleId="WW8Num36z2">
    <w:name w:val="WW8Num36z2"/>
    <w:rsid w:val="00F36293"/>
  </w:style>
  <w:style w:type="character" w:customStyle="1" w:styleId="WW8Num36z3">
    <w:name w:val="WW8Num36z3"/>
    <w:rsid w:val="00F36293"/>
  </w:style>
  <w:style w:type="character" w:customStyle="1" w:styleId="WW8Num36z4">
    <w:name w:val="WW8Num36z4"/>
    <w:rsid w:val="00F36293"/>
  </w:style>
  <w:style w:type="character" w:customStyle="1" w:styleId="WW8Num36z5">
    <w:name w:val="WW8Num36z5"/>
    <w:rsid w:val="00F36293"/>
  </w:style>
  <w:style w:type="character" w:customStyle="1" w:styleId="WW8Num36z6">
    <w:name w:val="WW8Num36z6"/>
    <w:rsid w:val="00F36293"/>
  </w:style>
  <w:style w:type="character" w:customStyle="1" w:styleId="WW8Num36z7">
    <w:name w:val="WW8Num36z7"/>
    <w:rsid w:val="00F36293"/>
  </w:style>
  <w:style w:type="character" w:customStyle="1" w:styleId="WW8Num36z8">
    <w:name w:val="WW8Num36z8"/>
    <w:rsid w:val="00F36293"/>
  </w:style>
  <w:style w:type="character" w:customStyle="1" w:styleId="WW8Num37z0">
    <w:name w:val="WW8Num37z0"/>
    <w:rsid w:val="00F36293"/>
    <w:rPr>
      <w:rFonts w:ascii="Arial" w:hAnsi="Arial" w:cs="Arial"/>
      <w:b w:val="0"/>
      <w:bCs w:val="0"/>
      <w:w w:val="99"/>
      <w:sz w:val="24"/>
      <w:szCs w:val="24"/>
    </w:rPr>
  </w:style>
  <w:style w:type="character" w:customStyle="1" w:styleId="WW8Num37z3">
    <w:name w:val="WW8Num37z3"/>
    <w:rsid w:val="00F36293"/>
  </w:style>
  <w:style w:type="character" w:customStyle="1" w:styleId="WW8Num37z4">
    <w:name w:val="WW8Num37z4"/>
    <w:rsid w:val="00F36293"/>
  </w:style>
  <w:style w:type="character" w:customStyle="1" w:styleId="WW8Num37z5">
    <w:name w:val="WW8Num37z5"/>
    <w:rsid w:val="00F36293"/>
  </w:style>
  <w:style w:type="character" w:customStyle="1" w:styleId="WW8Num37z6">
    <w:name w:val="WW8Num37z6"/>
    <w:rsid w:val="00F36293"/>
  </w:style>
  <w:style w:type="character" w:customStyle="1" w:styleId="WW8Num37z7">
    <w:name w:val="WW8Num37z7"/>
    <w:rsid w:val="00F36293"/>
  </w:style>
  <w:style w:type="character" w:customStyle="1" w:styleId="WW8Num37z8">
    <w:name w:val="WW8Num37z8"/>
    <w:rsid w:val="00F36293"/>
  </w:style>
  <w:style w:type="character" w:customStyle="1" w:styleId="WW8Num38z0">
    <w:name w:val="WW8Num38z0"/>
    <w:rsid w:val="00F36293"/>
    <w:rPr>
      <w:rFonts w:ascii="Arial" w:hAnsi="Arial" w:cs="Arial"/>
      <w:b w:val="0"/>
      <w:bCs w:val="0"/>
      <w:w w:val="99"/>
      <w:sz w:val="24"/>
      <w:szCs w:val="24"/>
    </w:rPr>
  </w:style>
  <w:style w:type="character" w:customStyle="1" w:styleId="WW8Num38z1">
    <w:name w:val="WW8Num38z1"/>
    <w:rsid w:val="00F36293"/>
  </w:style>
  <w:style w:type="character" w:customStyle="1" w:styleId="WW8Num38z2">
    <w:name w:val="WW8Num38z2"/>
    <w:rsid w:val="00F36293"/>
  </w:style>
  <w:style w:type="character" w:customStyle="1" w:styleId="WW8Num38z3">
    <w:name w:val="WW8Num38z3"/>
    <w:rsid w:val="00F36293"/>
  </w:style>
  <w:style w:type="character" w:customStyle="1" w:styleId="WW8Num38z4">
    <w:name w:val="WW8Num38z4"/>
    <w:rsid w:val="00F36293"/>
  </w:style>
  <w:style w:type="character" w:customStyle="1" w:styleId="WW8Num38z5">
    <w:name w:val="WW8Num38z5"/>
    <w:rsid w:val="00F36293"/>
  </w:style>
  <w:style w:type="character" w:customStyle="1" w:styleId="WW8Num38z6">
    <w:name w:val="WW8Num38z6"/>
    <w:rsid w:val="00F36293"/>
  </w:style>
  <w:style w:type="character" w:customStyle="1" w:styleId="WW8Num38z7">
    <w:name w:val="WW8Num38z7"/>
    <w:rsid w:val="00F36293"/>
  </w:style>
  <w:style w:type="character" w:customStyle="1" w:styleId="WW8Num38z8">
    <w:name w:val="WW8Num38z8"/>
    <w:rsid w:val="00F36293"/>
  </w:style>
  <w:style w:type="character" w:customStyle="1" w:styleId="WW8Num39z0">
    <w:name w:val="WW8Num39z0"/>
    <w:rsid w:val="00F36293"/>
    <w:rPr>
      <w:rFonts w:ascii="Arial" w:hAnsi="Arial" w:cs="Arial"/>
      <w:b w:val="0"/>
      <w:bCs w:val="0"/>
      <w:w w:val="99"/>
      <w:sz w:val="24"/>
      <w:szCs w:val="24"/>
    </w:rPr>
  </w:style>
  <w:style w:type="character" w:customStyle="1" w:styleId="WW8Num39z1">
    <w:name w:val="WW8Num39z1"/>
    <w:rsid w:val="00F36293"/>
  </w:style>
  <w:style w:type="character" w:customStyle="1" w:styleId="WW8Num39z2">
    <w:name w:val="WW8Num39z2"/>
    <w:rsid w:val="00F36293"/>
  </w:style>
  <w:style w:type="character" w:customStyle="1" w:styleId="WW8Num39z3">
    <w:name w:val="WW8Num39z3"/>
    <w:rsid w:val="00F36293"/>
  </w:style>
  <w:style w:type="character" w:customStyle="1" w:styleId="WW8Num39z4">
    <w:name w:val="WW8Num39z4"/>
    <w:rsid w:val="00F36293"/>
  </w:style>
  <w:style w:type="character" w:customStyle="1" w:styleId="WW8Num39z5">
    <w:name w:val="WW8Num39z5"/>
    <w:rsid w:val="00F36293"/>
  </w:style>
  <w:style w:type="character" w:customStyle="1" w:styleId="WW8Num39z6">
    <w:name w:val="WW8Num39z6"/>
    <w:rsid w:val="00F36293"/>
  </w:style>
  <w:style w:type="character" w:customStyle="1" w:styleId="WW8Num39z7">
    <w:name w:val="WW8Num39z7"/>
    <w:rsid w:val="00F36293"/>
  </w:style>
  <w:style w:type="character" w:customStyle="1" w:styleId="WW8Num39z8">
    <w:name w:val="WW8Num39z8"/>
    <w:rsid w:val="00F36293"/>
  </w:style>
  <w:style w:type="character" w:customStyle="1" w:styleId="WW8Num40z0">
    <w:name w:val="WW8Num40z0"/>
    <w:rsid w:val="00F36293"/>
    <w:rPr>
      <w:rFonts w:ascii="Arial" w:hAnsi="Arial" w:cs="Arial"/>
      <w:b w:val="0"/>
      <w:bCs w:val="0"/>
      <w:w w:val="99"/>
      <w:sz w:val="24"/>
      <w:szCs w:val="24"/>
    </w:rPr>
  </w:style>
  <w:style w:type="character" w:customStyle="1" w:styleId="WW8Num40z1">
    <w:name w:val="WW8Num40z1"/>
    <w:rsid w:val="00F36293"/>
  </w:style>
  <w:style w:type="character" w:customStyle="1" w:styleId="WW8Num40z2">
    <w:name w:val="WW8Num40z2"/>
    <w:rsid w:val="00F36293"/>
  </w:style>
  <w:style w:type="character" w:customStyle="1" w:styleId="WW8Num40z3">
    <w:name w:val="WW8Num40z3"/>
    <w:rsid w:val="00F36293"/>
  </w:style>
  <w:style w:type="character" w:customStyle="1" w:styleId="WW8Num40z4">
    <w:name w:val="WW8Num40z4"/>
    <w:rsid w:val="00F36293"/>
  </w:style>
  <w:style w:type="character" w:customStyle="1" w:styleId="WW8Num40z5">
    <w:name w:val="WW8Num40z5"/>
    <w:rsid w:val="00F36293"/>
  </w:style>
  <w:style w:type="character" w:customStyle="1" w:styleId="WW8Num40z6">
    <w:name w:val="WW8Num40z6"/>
    <w:rsid w:val="00F36293"/>
  </w:style>
  <w:style w:type="character" w:customStyle="1" w:styleId="WW8Num40z7">
    <w:name w:val="WW8Num40z7"/>
    <w:rsid w:val="00F36293"/>
  </w:style>
  <w:style w:type="character" w:customStyle="1" w:styleId="WW8Num40z8">
    <w:name w:val="WW8Num40z8"/>
    <w:rsid w:val="00F36293"/>
  </w:style>
  <w:style w:type="character" w:customStyle="1" w:styleId="WW8Num41z0">
    <w:name w:val="WW8Num41z0"/>
    <w:rsid w:val="00F36293"/>
    <w:rPr>
      <w:rFonts w:ascii="Arial" w:hAnsi="Arial" w:cs="Arial"/>
      <w:b w:val="0"/>
      <w:bCs w:val="0"/>
      <w:w w:val="99"/>
      <w:sz w:val="24"/>
      <w:szCs w:val="24"/>
    </w:rPr>
  </w:style>
  <w:style w:type="character" w:customStyle="1" w:styleId="WW8Num41z1">
    <w:name w:val="WW8Num41z1"/>
    <w:rsid w:val="00F36293"/>
  </w:style>
  <w:style w:type="character" w:customStyle="1" w:styleId="WW8Num41z2">
    <w:name w:val="WW8Num41z2"/>
    <w:rsid w:val="00F36293"/>
  </w:style>
  <w:style w:type="character" w:customStyle="1" w:styleId="WW8Num41z3">
    <w:name w:val="WW8Num41z3"/>
    <w:rsid w:val="00F36293"/>
  </w:style>
  <w:style w:type="character" w:customStyle="1" w:styleId="WW8Num41z4">
    <w:name w:val="WW8Num41z4"/>
    <w:rsid w:val="00F36293"/>
  </w:style>
  <w:style w:type="character" w:customStyle="1" w:styleId="WW8Num41z5">
    <w:name w:val="WW8Num41z5"/>
    <w:rsid w:val="00F36293"/>
  </w:style>
  <w:style w:type="character" w:customStyle="1" w:styleId="WW8Num41z6">
    <w:name w:val="WW8Num41z6"/>
    <w:rsid w:val="00F36293"/>
  </w:style>
  <w:style w:type="character" w:customStyle="1" w:styleId="WW8Num41z7">
    <w:name w:val="WW8Num41z7"/>
    <w:rsid w:val="00F36293"/>
  </w:style>
  <w:style w:type="character" w:customStyle="1" w:styleId="WW8Num41z8">
    <w:name w:val="WW8Num41z8"/>
    <w:rsid w:val="00F36293"/>
  </w:style>
  <w:style w:type="character" w:customStyle="1" w:styleId="WW8Num42z0">
    <w:name w:val="WW8Num42z0"/>
    <w:rsid w:val="00F36293"/>
    <w:rPr>
      <w:rFonts w:ascii="Arial" w:hAnsi="Arial" w:cs="Arial"/>
      <w:b w:val="0"/>
      <w:bCs w:val="0"/>
      <w:w w:val="99"/>
      <w:sz w:val="24"/>
      <w:szCs w:val="24"/>
    </w:rPr>
  </w:style>
  <w:style w:type="character" w:customStyle="1" w:styleId="WW8Num42z1">
    <w:name w:val="WW8Num42z1"/>
    <w:rsid w:val="00F36293"/>
  </w:style>
  <w:style w:type="character" w:customStyle="1" w:styleId="WW8Num42z2">
    <w:name w:val="WW8Num42z2"/>
    <w:rsid w:val="00F36293"/>
  </w:style>
  <w:style w:type="character" w:customStyle="1" w:styleId="WW8Num42z3">
    <w:name w:val="WW8Num42z3"/>
    <w:rsid w:val="00F36293"/>
  </w:style>
  <w:style w:type="character" w:customStyle="1" w:styleId="WW8Num42z4">
    <w:name w:val="WW8Num42z4"/>
    <w:rsid w:val="00F36293"/>
  </w:style>
  <w:style w:type="character" w:customStyle="1" w:styleId="WW8Num42z5">
    <w:name w:val="WW8Num42z5"/>
    <w:rsid w:val="00F36293"/>
  </w:style>
  <w:style w:type="character" w:customStyle="1" w:styleId="WW8Num42z6">
    <w:name w:val="WW8Num42z6"/>
    <w:rsid w:val="00F36293"/>
  </w:style>
  <w:style w:type="character" w:customStyle="1" w:styleId="WW8Num42z7">
    <w:name w:val="WW8Num42z7"/>
    <w:rsid w:val="00F36293"/>
  </w:style>
  <w:style w:type="character" w:customStyle="1" w:styleId="WW8Num42z8">
    <w:name w:val="WW8Num42z8"/>
    <w:rsid w:val="00F36293"/>
  </w:style>
  <w:style w:type="character" w:customStyle="1" w:styleId="WW8Num43z0">
    <w:name w:val="WW8Num43z0"/>
    <w:rsid w:val="00F36293"/>
    <w:rPr>
      <w:rFonts w:ascii="Arial" w:hAnsi="Arial" w:cs="Arial"/>
      <w:b w:val="0"/>
      <w:bCs w:val="0"/>
      <w:w w:val="99"/>
      <w:sz w:val="24"/>
      <w:szCs w:val="24"/>
    </w:rPr>
  </w:style>
  <w:style w:type="character" w:customStyle="1" w:styleId="WW8Num43z2">
    <w:name w:val="WW8Num43z2"/>
    <w:rsid w:val="00F36293"/>
  </w:style>
  <w:style w:type="character" w:customStyle="1" w:styleId="WW8Num43z3">
    <w:name w:val="WW8Num43z3"/>
    <w:rsid w:val="00F36293"/>
  </w:style>
  <w:style w:type="character" w:customStyle="1" w:styleId="WW8Num43z4">
    <w:name w:val="WW8Num43z4"/>
    <w:rsid w:val="00F36293"/>
  </w:style>
  <w:style w:type="character" w:customStyle="1" w:styleId="WW8Num43z5">
    <w:name w:val="WW8Num43z5"/>
    <w:rsid w:val="00F36293"/>
  </w:style>
  <w:style w:type="character" w:customStyle="1" w:styleId="WW8Num43z6">
    <w:name w:val="WW8Num43z6"/>
    <w:rsid w:val="00F36293"/>
  </w:style>
  <w:style w:type="character" w:customStyle="1" w:styleId="WW8Num43z7">
    <w:name w:val="WW8Num43z7"/>
    <w:rsid w:val="00F36293"/>
  </w:style>
  <w:style w:type="character" w:customStyle="1" w:styleId="WW8Num43z8">
    <w:name w:val="WW8Num43z8"/>
    <w:rsid w:val="00F36293"/>
  </w:style>
  <w:style w:type="character" w:customStyle="1" w:styleId="WW8Num44z0">
    <w:name w:val="WW8Num44z0"/>
    <w:rsid w:val="00F36293"/>
    <w:rPr>
      <w:rFonts w:ascii="Arial" w:hAnsi="Arial" w:cs="Arial"/>
      <w:b w:val="0"/>
      <w:bCs w:val="0"/>
      <w:w w:val="99"/>
      <w:sz w:val="24"/>
      <w:szCs w:val="24"/>
    </w:rPr>
  </w:style>
  <w:style w:type="character" w:customStyle="1" w:styleId="WW8Num44z1">
    <w:name w:val="WW8Num44z1"/>
    <w:rsid w:val="00F36293"/>
  </w:style>
  <w:style w:type="character" w:customStyle="1" w:styleId="WW8Num44z2">
    <w:name w:val="WW8Num44z2"/>
    <w:rsid w:val="00F36293"/>
  </w:style>
  <w:style w:type="character" w:customStyle="1" w:styleId="WW8Num44z3">
    <w:name w:val="WW8Num44z3"/>
    <w:rsid w:val="00F36293"/>
  </w:style>
  <w:style w:type="character" w:customStyle="1" w:styleId="WW8Num44z4">
    <w:name w:val="WW8Num44z4"/>
    <w:rsid w:val="00F36293"/>
  </w:style>
  <w:style w:type="character" w:customStyle="1" w:styleId="WW8Num44z5">
    <w:name w:val="WW8Num44z5"/>
    <w:rsid w:val="00F36293"/>
  </w:style>
  <w:style w:type="character" w:customStyle="1" w:styleId="WW8Num44z6">
    <w:name w:val="WW8Num44z6"/>
    <w:rsid w:val="00F36293"/>
  </w:style>
  <w:style w:type="character" w:customStyle="1" w:styleId="WW8Num44z7">
    <w:name w:val="WW8Num44z7"/>
    <w:rsid w:val="00F36293"/>
  </w:style>
  <w:style w:type="character" w:customStyle="1" w:styleId="WW8Num44z8">
    <w:name w:val="WW8Num44z8"/>
    <w:rsid w:val="00F36293"/>
  </w:style>
  <w:style w:type="character" w:customStyle="1" w:styleId="WW8Num45z0">
    <w:name w:val="WW8Num45z0"/>
    <w:rsid w:val="00F36293"/>
    <w:rPr>
      <w:rFonts w:ascii="Arial" w:hAnsi="Arial" w:cs="Arial"/>
      <w:b w:val="0"/>
      <w:bCs w:val="0"/>
      <w:w w:val="99"/>
      <w:sz w:val="24"/>
      <w:szCs w:val="24"/>
    </w:rPr>
  </w:style>
  <w:style w:type="character" w:customStyle="1" w:styleId="WW8Num45z1">
    <w:name w:val="WW8Num45z1"/>
    <w:rsid w:val="00F36293"/>
  </w:style>
  <w:style w:type="character" w:customStyle="1" w:styleId="WW8Num45z2">
    <w:name w:val="WW8Num45z2"/>
    <w:rsid w:val="00F36293"/>
  </w:style>
  <w:style w:type="character" w:customStyle="1" w:styleId="WW8Num45z3">
    <w:name w:val="WW8Num45z3"/>
    <w:rsid w:val="00F36293"/>
  </w:style>
  <w:style w:type="character" w:customStyle="1" w:styleId="WW8Num45z4">
    <w:name w:val="WW8Num45z4"/>
    <w:rsid w:val="00F36293"/>
  </w:style>
  <w:style w:type="character" w:customStyle="1" w:styleId="WW8Num45z5">
    <w:name w:val="WW8Num45z5"/>
    <w:rsid w:val="00F36293"/>
  </w:style>
  <w:style w:type="character" w:customStyle="1" w:styleId="WW8Num45z6">
    <w:name w:val="WW8Num45z6"/>
    <w:rsid w:val="00F36293"/>
  </w:style>
  <w:style w:type="character" w:customStyle="1" w:styleId="WW8Num45z7">
    <w:name w:val="WW8Num45z7"/>
    <w:rsid w:val="00F36293"/>
  </w:style>
  <w:style w:type="character" w:customStyle="1" w:styleId="WW8Num45z8">
    <w:name w:val="WW8Num45z8"/>
    <w:rsid w:val="00F36293"/>
  </w:style>
  <w:style w:type="character" w:customStyle="1" w:styleId="WW8Num46z0">
    <w:name w:val="WW8Num46z0"/>
    <w:rsid w:val="00F36293"/>
    <w:rPr>
      <w:rFonts w:ascii="Arial" w:hAnsi="Arial" w:cs="Arial"/>
      <w:b w:val="0"/>
      <w:bCs w:val="0"/>
      <w:w w:val="99"/>
      <w:sz w:val="24"/>
      <w:szCs w:val="24"/>
    </w:rPr>
  </w:style>
  <w:style w:type="character" w:customStyle="1" w:styleId="WW8Num46z1">
    <w:name w:val="WW8Num46z1"/>
    <w:rsid w:val="00F36293"/>
  </w:style>
  <w:style w:type="character" w:customStyle="1" w:styleId="WW8Num46z2">
    <w:name w:val="WW8Num46z2"/>
    <w:rsid w:val="00F36293"/>
  </w:style>
  <w:style w:type="character" w:customStyle="1" w:styleId="WW8Num46z3">
    <w:name w:val="WW8Num46z3"/>
    <w:rsid w:val="00F36293"/>
  </w:style>
  <w:style w:type="character" w:customStyle="1" w:styleId="WW8Num46z4">
    <w:name w:val="WW8Num46z4"/>
    <w:rsid w:val="00F36293"/>
  </w:style>
  <w:style w:type="character" w:customStyle="1" w:styleId="WW8Num46z5">
    <w:name w:val="WW8Num46z5"/>
    <w:rsid w:val="00F36293"/>
  </w:style>
  <w:style w:type="character" w:customStyle="1" w:styleId="WW8Num46z6">
    <w:name w:val="WW8Num46z6"/>
    <w:rsid w:val="00F36293"/>
  </w:style>
  <w:style w:type="character" w:customStyle="1" w:styleId="WW8Num46z7">
    <w:name w:val="WW8Num46z7"/>
    <w:rsid w:val="00F36293"/>
  </w:style>
  <w:style w:type="character" w:customStyle="1" w:styleId="WW8Num46z8">
    <w:name w:val="WW8Num46z8"/>
    <w:rsid w:val="00F36293"/>
  </w:style>
  <w:style w:type="character" w:customStyle="1" w:styleId="WW8Num47z0">
    <w:name w:val="WW8Num47z0"/>
    <w:rsid w:val="00F36293"/>
    <w:rPr>
      <w:rFonts w:ascii="Arial" w:hAnsi="Arial" w:cs="Arial"/>
      <w:b w:val="0"/>
      <w:bCs w:val="0"/>
      <w:w w:val="99"/>
      <w:sz w:val="24"/>
      <w:szCs w:val="24"/>
    </w:rPr>
  </w:style>
  <w:style w:type="character" w:customStyle="1" w:styleId="WW8Num47z1">
    <w:name w:val="WW8Num47z1"/>
    <w:rsid w:val="00F36293"/>
  </w:style>
  <w:style w:type="character" w:customStyle="1" w:styleId="WW8Num47z2">
    <w:name w:val="WW8Num47z2"/>
    <w:rsid w:val="00F36293"/>
  </w:style>
  <w:style w:type="character" w:customStyle="1" w:styleId="WW8Num47z3">
    <w:name w:val="WW8Num47z3"/>
    <w:rsid w:val="00F36293"/>
  </w:style>
  <w:style w:type="character" w:customStyle="1" w:styleId="WW8Num47z4">
    <w:name w:val="WW8Num47z4"/>
    <w:rsid w:val="00F36293"/>
  </w:style>
  <w:style w:type="character" w:customStyle="1" w:styleId="WW8Num47z5">
    <w:name w:val="WW8Num47z5"/>
    <w:rsid w:val="00F36293"/>
  </w:style>
  <w:style w:type="character" w:customStyle="1" w:styleId="WW8Num47z6">
    <w:name w:val="WW8Num47z6"/>
    <w:rsid w:val="00F36293"/>
  </w:style>
  <w:style w:type="character" w:customStyle="1" w:styleId="WW8Num47z7">
    <w:name w:val="WW8Num47z7"/>
    <w:rsid w:val="00F36293"/>
  </w:style>
  <w:style w:type="character" w:customStyle="1" w:styleId="WW8Num47z8">
    <w:name w:val="WW8Num47z8"/>
    <w:rsid w:val="00F36293"/>
  </w:style>
  <w:style w:type="character" w:customStyle="1" w:styleId="WW8Num48z0">
    <w:name w:val="WW8Num48z0"/>
    <w:rsid w:val="00F36293"/>
    <w:rPr>
      <w:rFonts w:ascii="Arial" w:hAnsi="Arial" w:cs="Arial"/>
      <w:b w:val="0"/>
      <w:bCs w:val="0"/>
      <w:w w:val="99"/>
      <w:sz w:val="24"/>
      <w:szCs w:val="24"/>
    </w:rPr>
  </w:style>
  <w:style w:type="character" w:customStyle="1" w:styleId="WW8Num48z2">
    <w:name w:val="WW8Num48z2"/>
    <w:rsid w:val="00F36293"/>
  </w:style>
  <w:style w:type="character" w:customStyle="1" w:styleId="WW8Num48z3">
    <w:name w:val="WW8Num48z3"/>
    <w:rsid w:val="00F36293"/>
  </w:style>
  <w:style w:type="character" w:customStyle="1" w:styleId="WW8Num48z4">
    <w:name w:val="WW8Num48z4"/>
    <w:rsid w:val="00F36293"/>
  </w:style>
  <w:style w:type="character" w:customStyle="1" w:styleId="WW8Num48z5">
    <w:name w:val="WW8Num48z5"/>
    <w:rsid w:val="00F36293"/>
  </w:style>
  <w:style w:type="character" w:customStyle="1" w:styleId="WW8Num48z6">
    <w:name w:val="WW8Num48z6"/>
    <w:rsid w:val="00F36293"/>
  </w:style>
  <w:style w:type="character" w:customStyle="1" w:styleId="WW8Num48z7">
    <w:name w:val="WW8Num48z7"/>
    <w:rsid w:val="00F36293"/>
  </w:style>
  <w:style w:type="character" w:customStyle="1" w:styleId="WW8Num48z8">
    <w:name w:val="WW8Num48z8"/>
    <w:rsid w:val="00F36293"/>
  </w:style>
  <w:style w:type="character" w:customStyle="1" w:styleId="WW8Num49z0">
    <w:name w:val="WW8Num49z0"/>
    <w:rsid w:val="00F36293"/>
    <w:rPr>
      <w:rFonts w:ascii="Arial" w:hAnsi="Arial" w:cs="Arial"/>
      <w:b w:val="0"/>
      <w:bCs w:val="0"/>
      <w:w w:val="99"/>
      <w:sz w:val="24"/>
      <w:szCs w:val="24"/>
    </w:rPr>
  </w:style>
  <w:style w:type="character" w:customStyle="1" w:styleId="WW8Num49z1">
    <w:name w:val="WW8Num49z1"/>
    <w:rsid w:val="00F36293"/>
  </w:style>
  <w:style w:type="character" w:customStyle="1" w:styleId="WW8Num49z2">
    <w:name w:val="WW8Num49z2"/>
    <w:rsid w:val="00F36293"/>
  </w:style>
  <w:style w:type="character" w:customStyle="1" w:styleId="WW8Num49z3">
    <w:name w:val="WW8Num49z3"/>
    <w:rsid w:val="00F36293"/>
  </w:style>
  <w:style w:type="character" w:customStyle="1" w:styleId="WW8Num49z4">
    <w:name w:val="WW8Num49z4"/>
    <w:rsid w:val="00F36293"/>
  </w:style>
  <w:style w:type="character" w:customStyle="1" w:styleId="WW8Num49z5">
    <w:name w:val="WW8Num49z5"/>
    <w:rsid w:val="00F36293"/>
  </w:style>
  <w:style w:type="character" w:customStyle="1" w:styleId="WW8Num49z6">
    <w:name w:val="WW8Num49z6"/>
    <w:rsid w:val="00F36293"/>
  </w:style>
  <w:style w:type="character" w:customStyle="1" w:styleId="WW8Num49z7">
    <w:name w:val="WW8Num49z7"/>
    <w:rsid w:val="00F36293"/>
  </w:style>
  <w:style w:type="character" w:customStyle="1" w:styleId="WW8Num49z8">
    <w:name w:val="WW8Num49z8"/>
    <w:rsid w:val="00F36293"/>
  </w:style>
  <w:style w:type="character" w:customStyle="1" w:styleId="WW8Num50z0">
    <w:name w:val="WW8Num50z0"/>
    <w:rsid w:val="00F36293"/>
    <w:rPr>
      <w:rFonts w:ascii="Arial" w:hAnsi="Arial" w:cs="Arial"/>
      <w:b w:val="0"/>
      <w:bCs w:val="0"/>
      <w:w w:val="99"/>
      <w:sz w:val="24"/>
      <w:szCs w:val="24"/>
    </w:rPr>
  </w:style>
  <w:style w:type="character" w:customStyle="1" w:styleId="WW8Num50z1">
    <w:name w:val="WW8Num50z1"/>
    <w:rsid w:val="00F36293"/>
  </w:style>
  <w:style w:type="character" w:customStyle="1" w:styleId="WW8Num50z2">
    <w:name w:val="WW8Num50z2"/>
    <w:rsid w:val="00F36293"/>
  </w:style>
  <w:style w:type="character" w:customStyle="1" w:styleId="WW8Num50z3">
    <w:name w:val="WW8Num50z3"/>
    <w:rsid w:val="00F36293"/>
  </w:style>
  <w:style w:type="character" w:customStyle="1" w:styleId="WW8Num50z4">
    <w:name w:val="WW8Num50z4"/>
    <w:rsid w:val="00F36293"/>
  </w:style>
  <w:style w:type="character" w:customStyle="1" w:styleId="WW8Num50z5">
    <w:name w:val="WW8Num50z5"/>
    <w:rsid w:val="00F36293"/>
  </w:style>
  <w:style w:type="character" w:customStyle="1" w:styleId="WW8Num50z6">
    <w:name w:val="WW8Num50z6"/>
    <w:rsid w:val="00F36293"/>
  </w:style>
  <w:style w:type="character" w:customStyle="1" w:styleId="WW8Num50z7">
    <w:name w:val="WW8Num50z7"/>
    <w:rsid w:val="00F36293"/>
  </w:style>
  <w:style w:type="character" w:customStyle="1" w:styleId="WW8Num50z8">
    <w:name w:val="WW8Num50z8"/>
    <w:rsid w:val="00F36293"/>
  </w:style>
  <w:style w:type="character" w:customStyle="1" w:styleId="WW8Num51z0">
    <w:name w:val="WW8Num51z0"/>
    <w:rsid w:val="00F36293"/>
    <w:rPr>
      <w:rFonts w:ascii="Arial" w:hAnsi="Arial" w:cs="Arial"/>
      <w:b w:val="0"/>
      <w:bCs w:val="0"/>
      <w:w w:val="99"/>
      <w:sz w:val="24"/>
      <w:szCs w:val="24"/>
    </w:rPr>
  </w:style>
  <w:style w:type="character" w:customStyle="1" w:styleId="WW8Num51z1">
    <w:name w:val="WW8Num51z1"/>
    <w:rsid w:val="00F36293"/>
  </w:style>
  <w:style w:type="character" w:customStyle="1" w:styleId="WW8Num51z2">
    <w:name w:val="WW8Num51z2"/>
    <w:rsid w:val="00F36293"/>
  </w:style>
  <w:style w:type="character" w:customStyle="1" w:styleId="WW8Num51z3">
    <w:name w:val="WW8Num51z3"/>
    <w:rsid w:val="00F36293"/>
  </w:style>
  <w:style w:type="character" w:customStyle="1" w:styleId="WW8Num51z4">
    <w:name w:val="WW8Num51z4"/>
    <w:rsid w:val="00F36293"/>
  </w:style>
  <w:style w:type="character" w:customStyle="1" w:styleId="WW8Num51z5">
    <w:name w:val="WW8Num51z5"/>
    <w:rsid w:val="00F36293"/>
  </w:style>
  <w:style w:type="character" w:customStyle="1" w:styleId="WW8Num51z6">
    <w:name w:val="WW8Num51z6"/>
    <w:rsid w:val="00F36293"/>
  </w:style>
  <w:style w:type="character" w:customStyle="1" w:styleId="WW8Num51z7">
    <w:name w:val="WW8Num51z7"/>
    <w:rsid w:val="00F36293"/>
  </w:style>
  <w:style w:type="character" w:customStyle="1" w:styleId="WW8Num51z8">
    <w:name w:val="WW8Num51z8"/>
    <w:rsid w:val="00F36293"/>
  </w:style>
  <w:style w:type="character" w:customStyle="1" w:styleId="WW8Num52z0">
    <w:name w:val="WW8Num52z0"/>
    <w:rsid w:val="00F36293"/>
    <w:rPr>
      <w:rFonts w:ascii="Arial" w:hAnsi="Arial" w:cs="Arial"/>
      <w:b w:val="0"/>
      <w:bCs w:val="0"/>
      <w:w w:val="99"/>
      <w:sz w:val="24"/>
      <w:szCs w:val="24"/>
    </w:rPr>
  </w:style>
  <w:style w:type="character" w:customStyle="1" w:styleId="WW8Num52z1">
    <w:name w:val="WW8Num52z1"/>
    <w:rsid w:val="00F36293"/>
  </w:style>
  <w:style w:type="character" w:customStyle="1" w:styleId="WW8Num52z2">
    <w:name w:val="WW8Num52z2"/>
    <w:rsid w:val="00F36293"/>
  </w:style>
  <w:style w:type="character" w:customStyle="1" w:styleId="WW8Num52z3">
    <w:name w:val="WW8Num52z3"/>
    <w:rsid w:val="00F36293"/>
  </w:style>
  <w:style w:type="character" w:customStyle="1" w:styleId="WW8Num52z4">
    <w:name w:val="WW8Num52z4"/>
    <w:rsid w:val="00F36293"/>
  </w:style>
  <w:style w:type="character" w:customStyle="1" w:styleId="WW8Num52z5">
    <w:name w:val="WW8Num52z5"/>
    <w:rsid w:val="00F36293"/>
  </w:style>
  <w:style w:type="character" w:customStyle="1" w:styleId="WW8Num52z6">
    <w:name w:val="WW8Num52z6"/>
    <w:rsid w:val="00F36293"/>
  </w:style>
  <w:style w:type="character" w:customStyle="1" w:styleId="WW8Num52z7">
    <w:name w:val="WW8Num52z7"/>
    <w:rsid w:val="00F36293"/>
  </w:style>
  <w:style w:type="character" w:customStyle="1" w:styleId="WW8Num52z8">
    <w:name w:val="WW8Num52z8"/>
    <w:rsid w:val="00F36293"/>
  </w:style>
  <w:style w:type="character" w:customStyle="1" w:styleId="WW8Num53z0">
    <w:name w:val="WW8Num53z0"/>
    <w:rsid w:val="00F36293"/>
    <w:rPr>
      <w:rFonts w:ascii="Arial" w:hAnsi="Arial" w:cs="Arial" w:hint="default"/>
      <w:b w:val="0"/>
      <w:bCs w:val="0"/>
      <w:w w:val="99"/>
      <w:sz w:val="24"/>
      <w:szCs w:val="24"/>
    </w:rPr>
  </w:style>
  <w:style w:type="character" w:customStyle="1" w:styleId="WW8Num53z2">
    <w:name w:val="WW8Num53z2"/>
    <w:rsid w:val="00F36293"/>
    <w:rPr>
      <w:rFonts w:hint="default"/>
    </w:rPr>
  </w:style>
  <w:style w:type="character" w:customStyle="1" w:styleId="WW8Num54z0">
    <w:name w:val="WW8Num54z0"/>
    <w:rsid w:val="00F36293"/>
    <w:rPr>
      <w:rFonts w:ascii="Arial" w:hAnsi="Arial" w:cs="Arial"/>
      <w:b w:val="0"/>
      <w:bCs w:val="0"/>
      <w:w w:val="99"/>
      <w:sz w:val="24"/>
      <w:szCs w:val="24"/>
    </w:rPr>
  </w:style>
  <w:style w:type="character" w:customStyle="1" w:styleId="WW8Num54z1">
    <w:name w:val="WW8Num54z1"/>
    <w:rsid w:val="00F36293"/>
  </w:style>
  <w:style w:type="character" w:customStyle="1" w:styleId="WW8Num54z2">
    <w:name w:val="WW8Num54z2"/>
    <w:rsid w:val="00F36293"/>
  </w:style>
  <w:style w:type="character" w:customStyle="1" w:styleId="WW8Num54z3">
    <w:name w:val="WW8Num54z3"/>
    <w:rsid w:val="00F36293"/>
  </w:style>
  <w:style w:type="character" w:customStyle="1" w:styleId="WW8Num54z4">
    <w:name w:val="WW8Num54z4"/>
    <w:rsid w:val="00F36293"/>
  </w:style>
  <w:style w:type="character" w:customStyle="1" w:styleId="WW8Num54z5">
    <w:name w:val="WW8Num54z5"/>
    <w:rsid w:val="00F36293"/>
  </w:style>
  <w:style w:type="character" w:customStyle="1" w:styleId="WW8Num54z6">
    <w:name w:val="WW8Num54z6"/>
    <w:rsid w:val="00F36293"/>
  </w:style>
  <w:style w:type="character" w:customStyle="1" w:styleId="WW8Num54z7">
    <w:name w:val="WW8Num54z7"/>
    <w:rsid w:val="00F36293"/>
  </w:style>
  <w:style w:type="character" w:customStyle="1" w:styleId="WW8Num54z8">
    <w:name w:val="WW8Num54z8"/>
    <w:rsid w:val="00F36293"/>
  </w:style>
  <w:style w:type="character" w:customStyle="1" w:styleId="WW8Num55z0">
    <w:name w:val="WW8Num55z0"/>
    <w:rsid w:val="00F36293"/>
    <w:rPr>
      <w:rFonts w:ascii="Arial" w:hAnsi="Arial" w:cs="Arial"/>
      <w:b w:val="0"/>
      <w:bCs w:val="0"/>
      <w:w w:val="99"/>
      <w:sz w:val="24"/>
      <w:szCs w:val="24"/>
    </w:rPr>
  </w:style>
  <w:style w:type="character" w:customStyle="1" w:styleId="WW8Num55z1">
    <w:name w:val="WW8Num55z1"/>
    <w:rsid w:val="00F36293"/>
  </w:style>
  <w:style w:type="character" w:customStyle="1" w:styleId="WW8Num55z2">
    <w:name w:val="WW8Num55z2"/>
    <w:rsid w:val="00F36293"/>
  </w:style>
  <w:style w:type="character" w:customStyle="1" w:styleId="WW8Num55z3">
    <w:name w:val="WW8Num55z3"/>
    <w:rsid w:val="00F36293"/>
  </w:style>
  <w:style w:type="character" w:customStyle="1" w:styleId="WW8Num55z4">
    <w:name w:val="WW8Num55z4"/>
    <w:rsid w:val="00F36293"/>
  </w:style>
  <w:style w:type="character" w:customStyle="1" w:styleId="WW8Num55z5">
    <w:name w:val="WW8Num55z5"/>
    <w:rsid w:val="00F36293"/>
  </w:style>
  <w:style w:type="character" w:customStyle="1" w:styleId="WW8Num55z6">
    <w:name w:val="WW8Num55z6"/>
    <w:rsid w:val="00F36293"/>
  </w:style>
  <w:style w:type="character" w:customStyle="1" w:styleId="WW8Num55z7">
    <w:name w:val="WW8Num55z7"/>
    <w:rsid w:val="00F36293"/>
  </w:style>
  <w:style w:type="character" w:customStyle="1" w:styleId="WW8Num55z8">
    <w:name w:val="WW8Num55z8"/>
    <w:rsid w:val="00F36293"/>
  </w:style>
  <w:style w:type="character" w:customStyle="1" w:styleId="WW8Num56z0">
    <w:name w:val="WW8Num56z0"/>
    <w:rsid w:val="00F36293"/>
    <w:rPr>
      <w:rFonts w:ascii="Arial" w:hAnsi="Arial" w:cs="Arial"/>
      <w:b w:val="0"/>
      <w:bCs w:val="0"/>
      <w:w w:val="99"/>
      <w:sz w:val="24"/>
      <w:szCs w:val="24"/>
    </w:rPr>
  </w:style>
  <w:style w:type="character" w:customStyle="1" w:styleId="WW8Num56z1">
    <w:name w:val="WW8Num56z1"/>
    <w:rsid w:val="00F36293"/>
  </w:style>
  <w:style w:type="character" w:customStyle="1" w:styleId="WW8Num56z2">
    <w:name w:val="WW8Num56z2"/>
    <w:rsid w:val="00F36293"/>
  </w:style>
  <w:style w:type="character" w:customStyle="1" w:styleId="WW8Num56z3">
    <w:name w:val="WW8Num56z3"/>
    <w:rsid w:val="00F36293"/>
  </w:style>
  <w:style w:type="character" w:customStyle="1" w:styleId="WW8Num56z4">
    <w:name w:val="WW8Num56z4"/>
    <w:rsid w:val="00F36293"/>
  </w:style>
  <w:style w:type="character" w:customStyle="1" w:styleId="WW8Num56z5">
    <w:name w:val="WW8Num56z5"/>
    <w:rsid w:val="00F36293"/>
  </w:style>
  <w:style w:type="character" w:customStyle="1" w:styleId="WW8Num56z6">
    <w:name w:val="WW8Num56z6"/>
    <w:rsid w:val="00F36293"/>
  </w:style>
  <w:style w:type="character" w:customStyle="1" w:styleId="WW8Num56z7">
    <w:name w:val="WW8Num56z7"/>
    <w:rsid w:val="00F36293"/>
  </w:style>
  <w:style w:type="character" w:customStyle="1" w:styleId="WW8Num56z8">
    <w:name w:val="WW8Num56z8"/>
    <w:rsid w:val="00F36293"/>
  </w:style>
  <w:style w:type="character" w:customStyle="1" w:styleId="WW8Num57z0">
    <w:name w:val="WW8Num57z0"/>
    <w:rsid w:val="00F36293"/>
  </w:style>
  <w:style w:type="character" w:customStyle="1" w:styleId="WW8Num57z1">
    <w:name w:val="WW8Num57z1"/>
    <w:rsid w:val="00F36293"/>
    <w:rPr>
      <w:rFonts w:ascii="Arial" w:hAnsi="Arial" w:cs="Arial"/>
      <w:b w:val="0"/>
      <w:bCs w:val="0"/>
      <w:spacing w:val="-2"/>
      <w:w w:val="99"/>
      <w:sz w:val="24"/>
      <w:szCs w:val="24"/>
    </w:rPr>
  </w:style>
  <w:style w:type="character" w:customStyle="1" w:styleId="WW8Num57z2">
    <w:name w:val="WW8Num57z2"/>
    <w:rsid w:val="00F36293"/>
  </w:style>
  <w:style w:type="character" w:customStyle="1" w:styleId="WW8Num57z3">
    <w:name w:val="WW8Num57z3"/>
    <w:rsid w:val="00F36293"/>
  </w:style>
  <w:style w:type="character" w:customStyle="1" w:styleId="WW8Num57z4">
    <w:name w:val="WW8Num57z4"/>
    <w:rsid w:val="00F36293"/>
  </w:style>
  <w:style w:type="character" w:customStyle="1" w:styleId="WW8Num57z5">
    <w:name w:val="WW8Num57z5"/>
    <w:rsid w:val="00F36293"/>
  </w:style>
  <w:style w:type="character" w:customStyle="1" w:styleId="WW8Num57z6">
    <w:name w:val="WW8Num57z6"/>
    <w:rsid w:val="00F36293"/>
  </w:style>
  <w:style w:type="character" w:customStyle="1" w:styleId="WW8Num57z7">
    <w:name w:val="WW8Num57z7"/>
    <w:rsid w:val="00F36293"/>
  </w:style>
  <w:style w:type="character" w:customStyle="1" w:styleId="WW8Num57z8">
    <w:name w:val="WW8Num57z8"/>
    <w:rsid w:val="00F36293"/>
  </w:style>
  <w:style w:type="character" w:customStyle="1" w:styleId="WW8Num58z0">
    <w:name w:val="WW8Num58z0"/>
    <w:rsid w:val="00F36293"/>
    <w:rPr>
      <w:rFonts w:ascii="Arial" w:hAnsi="Arial" w:cs="Arial"/>
      <w:b w:val="0"/>
      <w:bCs w:val="0"/>
      <w:spacing w:val="-2"/>
      <w:w w:val="99"/>
      <w:sz w:val="24"/>
      <w:szCs w:val="24"/>
    </w:rPr>
  </w:style>
  <w:style w:type="character" w:customStyle="1" w:styleId="WW8Num58z1">
    <w:name w:val="WW8Num58z1"/>
    <w:rsid w:val="00F36293"/>
  </w:style>
  <w:style w:type="character" w:customStyle="1" w:styleId="WW8Num58z2">
    <w:name w:val="WW8Num58z2"/>
    <w:rsid w:val="00F36293"/>
  </w:style>
  <w:style w:type="character" w:customStyle="1" w:styleId="WW8Num58z3">
    <w:name w:val="WW8Num58z3"/>
    <w:rsid w:val="00F36293"/>
  </w:style>
  <w:style w:type="character" w:customStyle="1" w:styleId="WW8Num58z4">
    <w:name w:val="WW8Num58z4"/>
    <w:rsid w:val="00F36293"/>
  </w:style>
  <w:style w:type="character" w:customStyle="1" w:styleId="WW8Num58z5">
    <w:name w:val="WW8Num58z5"/>
    <w:rsid w:val="00F36293"/>
  </w:style>
  <w:style w:type="character" w:customStyle="1" w:styleId="WW8Num58z6">
    <w:name w:val="WW8Num58z6"/>
    <w:rsid w:val="00F36293"/>
  </w:style>
  <w:style w:type="character" w:customStyle="1" w:styleId="WW8Num58z7">
    <w:name w:val="WW8Num58z7"/>
    <w:rsid w:val="00F36293"/>
  </w:style>
  <w:style w:type="character" w:customStyle="1" w:styleId="WW8Num58z8">
    <w:name w:val="WW8Num58z8"/>
    <w:rsid w:val="00F36293"/>
  </w:style>
  <w:style w:type="character" w:customStyle="1" w:styleId="WW8Num59z0">
    <w:name w:val="WW8Num59z0"/>
    <w:rsid w:val="00F36293"/>
    <w:rPr>
      <w:rFonts w:ascii="Arial" w:hAnsi="Arial" w:cs="Arial"/>
      <w:b w:val="0"/>
      <w:bCs w:val="0"/>
      <w:w w:val="99"/>
      <w:sz w:val="24"/>
      <w:szCs w:val="24"/>
    </w:rPr>
  </w:style>
  <w:style w:type="character" w:customStyle="1" w:styleId="WW8Num59z1">
    <w:name w:val="WW8Num59z1"/>
    <w:rsid w:val="00F36293"/>
  </w:style>
  <w:style w:type="character" w:customStyle="1" w:styleId="WW8Num59z2">
    <w:name w:val="WW8Num59z2"/>
    <w:rsid w:val="00F36293"/>
  </w:style>
  <w:style w:type="character" w:customStyle="1" w:styleId="WW8Num59z3">
    <w:name w:val="WW8Num59z3"/>
    <w:rsid w:val="00F36293"/>
  </w:style>
  <w:style w:type="character" w:customStyle="1" w:styleId="WW8Num59z4">
    <w:name w:val="WW8Num59z4"/>
    <w:rsid w:val="00F36293"/>
  </w:style>
  <w:style w:type="character" w:customStyle="1" w:styleId="WW8Num59z5">
    <w:name w:val="WW8Num59z5"/>
    <w:rsid w:val="00F36293"/>
  </w:style>
  <w:style w:type="character" w:customStyle="1" w:styleId="WW8Num59z6">
    <w:name w:val="WW8Num59z6"/>
    <w:rsid w:val="00F36293"/>
  </w:style>
  <w:style w:type="character" w:customStyle="1" w:styleId="WW8Num59z7">
    <w:name w:val="WW8Num59z7"/>
    <w:rsid w:val="00F36293"/>
  </w:style>
  <w:style w:type="character" w:customStyle="1" w:styleId="WW8Num59z8">
    <w:name w:val="WW8Num59z8"/>
    <w:rsid w:val="00F36293"/>
  </w:style>
  <w:style w:type="character" w:customStyle="1" w:styleId="WW8Num60z0">
    <w:name w:val="WW8Num60z0"/>
    <w:rsid w:val="00F36293"/>
    <w:rPr>
      <w:rFonts w:ascii="Arial" w:hAnsi="Arial" w:cs="Arial"/>
      <w:b w:val="0"/>
      <w:bCs w:val="0"/>
      <w:w w:val="99"/>
      <w:sz w:val="24"/>
      <w:szCs w:val="24"/>
    </w:rPr>
  </w:style>
  <w:style w:type="character" w:customStyle="1" w:styleId="WW8Num60z2">
    <w:name w:val="WW8Num60z2"/>
    <w:rsid w:val="00F36293"/>
  </w:style>
  <w:style w:type="character" w:customStyle="1" w:styleId="WW8Num60z3">
    <w:name w:val="WW8Num60z3"/>
    <w:rsid w:val="00F36293"/>
  </w:style>
  <w:style w:type="character" w:customStyle="1" w:styleId="WW8Num60z4">
    <w:name w:val="WW8Num60z4"/>
    <w:rsid w:val="00F36293"/>
  </w:style>
  <w:style w:type="character" w:customStyle="1" w:styleId="WW8Num60z5">
    <w:name w:val="WW8Num60z5"/>
    <w:rsid w:val="00F36293"/>
  </w:style>
  <w:style w:type="character" w:customStyle="1" w:styleId="WW8Num60z6">
    <w:name w:val="WW8Num60z6"/>
    <w:rsid w:val="00F36293"/>
  </w:style>
  <w:style w:type="character" w:customStyle="1" w:styleId="WW8Num60z7">
    <w:name w:val="WW8Num60z7"/>
    <w:rsid w:val="00F36293"/>
  </w:style>
  <w:style w:type="character" w:customStyle="1" w:styleId="WW8Num60z8">
    <w:name w:val="WW8Num60z8"/>
    <w:rsid w:val="00F36293"/>
  </w:style>
  <w:style w:type="character" w:customStyle="1" w:styleId="WW8Num61z0">
    <w:name w:val="WW8Num61z0"/>
    <w:rsid w:val="00F36293"/>
    <w:rPr>
      <w:rFonts w:ascii="Arial" w:hAnsi="Arial" w:cs="Arial"/>
      <w:b w:val="0"/>
      <w:bCs w:val="0"/>
      <w:w w:val="99"/>
      <w:sz w:val="24"/>
      <w:szCs w:val="24"/>
    </w:rPr>
  </w:style>
  <w:style w:type="character" w:customStyle="1" w:styleId="WW8Num61z2">
    <w:name w:val="WW8Num61z2"/>
    <w:rsid w:val="00F36293"/>
  </w:style>
  <w:style w:type="character" w:customStyle="1" w:styleId="WW8Num61z3">
    <w:name w:val="WW8Num61z3"/>
    <w:rsid w:val="00F36293"/>
  </w:style>
  <w:style w:type="character" w:customStyle="1" w:styleId="WW8Num61z4">
    <w:name w:val="WW8Num61z4"/>
    <w:rsid w:val="00F36293"/>
  </w:style>
  <w:style w:type="character" w:customStyle="1" w:styleId="WW8Num61z5">
    <w:name w:val="WW8Num61z5"/>
    <w:rsid w:val="00F36293"/>
  </w:style>
  <w:style w:type="character" w:customStyle="1" w:styleId="WW8Num61z6">
    <w:name w:val="WW8Num61z6"/>
    <w:rsid w:val="00F36293"/>
  </w:style>
  <w:style w:type="character" w:customStyle="1" w:styleId="WW8Num61z7">
    <w:name w:val="WW8Num61z7"/>
    <w:rsid w:val="00F36293"/>
  </w:style>
  <w:style w:type="character" w:customStyle="1" w:styleId="WW8Num61z8">
    <w:name w:val="WW8Num61z8"/>
    <w:rsid w:val="00F36293"/>
  </w:style>
  <w:style w:type="character" w:customStyle="1" w:styleId="WW8Num62z0">
    <w:name w:val="WW8Num62z0"/>
    <w:rsid w:val="00F36293"/>
    <w:rPr>
      <w:rFonts w:ascii="Arial" w:hAnsi="Arial" w:cs="Arial"/>
      <w:b w:val="0"/>
      <w:bCs w:val="0"/>
      <w:w w:val="99"/>
      <w:sz w:val="24"/>
      <w:szCs w:val="24"/>
      <w:lang w:val="el-GR"/>
    </w:rPr>
  </w:style>
  <w:style w:type="character" w:customStyle="1" w:styleId="WW8Num62z2">
    <w:name w:val="WW8Num62z2"/>
    <w:rsid w:val="00F36293"/>
    <w:rPr>
      <w:rFonts w:ascii="Arial" w:hAnsi="Arial" w:cs="Arial"/>
      <w:b w:val="0"/>
      <w:bCs w:val="0"/>
      <w:spacing w:val="-2"/>
      <w:w w:val="99"/>
      <w:sz w:val="24"/>
      <w:szCs w:val="24"/>
    </w:rPr>
  </w:style>
  <w:style w:type="character" w:customStyle="1" w:styleId="WW8Num62z3">
    <w:name w:val="WW8Num62z3"/>
    <w:rsid w:val="00F36293"/>
  </w:style>
  <w:style w:type="character" w:customStyle="1" w:styleId="WW8Num62z4">
    <w:name w:val="WW8Num62z4"/>
    <w:rsid w:val="00F36293"/>
  </w:style>
  <w:style w:type="character" w:customStyle="1" w:styleId="WW8Num62z5">
    <w:name w:val="WW8Num62z5"/>
    <w:rsid w:val="00F36293"/>
  </w:style>
  <w:style w:type="character" w:customStyle="1" w:styleId="WW8Num62z6">
    <w:name w:val="WW8Num62z6"/>
    <w:rsid w:val="00F36293"/>
  </w:style>
  <w:style w:type="character" w:customStyle="1" w:styleId="WW8Num62z7">
    <w:name w:val="WW8Num62z7"/>
    <w:rsid w:val="00F36293"/>
  </w:style>
  <w:style w:type="character" w:customStyle="1" w:styleId="WW8Num62z8">
    <w:name w:val="WW8Num62z8"/>
    <w:rsid w:val="00F36293"/>
  </w:style>
  <w:style w:type="character" w:customStyle="1" w:styleId="WW8Num63z0">
    <w:name w:val="WW8Num63z0"/>
    <w:rsid w:val="00F36293"/>
    <w:rPr>
      <w:rFonts w:ascii="Arial" w:hAnsi="Arial" w:cs="Arial"/>
      <w:b w:val="0"/>
      <w:bCs w:val="0"/>
      <w:w w:val="99"/>
      <w:sz w:val="24"/>
      <w:szCs w:val="24"/>
    </w:rPr>
  </w:style>
  <w:style w:type="character" w:customStyle="1" w:styleId="WW8Num63z1">
    <w:name w:val="WW8Num63z1"/>
    <w:rsid w:val="00F36293"/>
  </w:style>
  <w:style w:type="character" w:customStyle="1" w:styleId="WW8Num63z2">
    <w:name w:val="WW8Num63z2"/>
    <w:rsid w:val="00F36293"/>
  </w:style>
  <w:style w:type="character" w:customStyle="1" w:styleId="WW8Num63z3">
    <w:name w:val="WW8Num63z3"/>
    <w:rsid w:val="00F36293"/>
  </w:style>
  <w:style w:type="character" w:customStyle="1" w:styleId="WW8Num63z4">
    <w:name w:val="WW8Num63z4"/>
    <w:rsid w:val="00F36293"/>
  </w:style>
  <w:style w:type="character" w:customStyle="1" w:styleId="WW8Num63z5">
    <w:name w:val="WW8Num63z5"/>
    <w:rsid w:val="00F36293"/>
  </w:style>
  <w:style w:type="character" w:customStyle="1" w:styleId="WW8Num63z6">
    <w:name w:val="WW8Num63z6"/>
    <w:rsid w:val="00F36293"/>
  </w:style>
  <w:style w:type="character" w:customStyle="1" w:styleId="WW8Num63z7">
    <w:name w:val="WW8Num63z7"/>
    <w:rsid w:val="00F36293"/>
  </w:style>
  <w:style w:type="character" w:customStyle="1" w:styleId="WW8Num63z8">
    <w:name w:val="WW8Num63z8"/>
    <w:rsid w:val="00F36293"/>
  </w:style>
  <w:style w:type="character" w:customStyle="1" w:styleId="WW8Num64z0">
    <w:name w:val="WW8Num64z0"/>
    <w:rsid w:val="00F36293"/>
    <w:rPr>
      <w:rFonts w:ascii="Symbol" w:hAnsi="Symbol" w:cs="Symbol"/>
    </w:rPr>
  </w:style>
  <w:style w:type="character" w:customStyle="1" w:styleId="WW8Num64z1">
    <w:name w:val="WW8Num64z1"/>
    <w:rsid w:val="00F36293"/>
    <w:rPr>
      <w:rFonts w:ascii="Courier New" w:hAnsi="Courier New" w:cs="Courier New"/>
    </w:rPr>
  </w:style>
  <w:style w:type="character" w:customStyle="1" w:styleId="WW8Num64z2">
    <w:name w:val="WW8Num64z2"/>
    <w:rsid w:val="00F36293"/>
    <w:rPr>
      <w:rFonts w:ascii="Wingdings" w:hAnsi="Wingdings" w:cs="Wingdings"/>
    </w:rPr>
  </w:style>
  <w:style w:type="character" w:customStyle="1" w:styleId="WW8Num65z0">
    <w:name w:val="WW8Num65z0"/>
    <w:rsid w:val="00F36293"/>
    <w:rPr>
      <w:rFonts w:ascii="Symbol" w:hAnsi="Symbol" w:cs="Symbol"/>
    </w:rPr>
  </w:style>
  <w:style w:type="character" w:customStyle="1" w:styleId="WW8Num65z1">
    <w:name w:val="WW8Num65z1"/>
    <w:rsid w:val="00F36293"/>
    <w:rPr>
      <w:rFonts w:ascii="Courier New" w:hAnsi="Courier New" w:cs="Courier New"/>
    </w:rPr>
  </w:style>
  <w:style w:type="character" w:customStyle="1" w:styleId="WW8Num65z2">
    <w:name w:val="WW8Num65z2"/>
    <w:rsid w:val="00F36293"/>
    <w:rPr>
      <w:rFonts w:ascii="Wingdings" w:hAnsi="Wingdings" w:cs="Wingdings"/>
    </w:rPr>
  </w:style>
  <w:style w:type="character" w:customStyle="1" w:styleId="WW8Num66z0">
    <w:name w:val="WW8Num66z0"/>
    <w:rsid w:val="00F36293"/>
    <w:rPr>
      <w:rFonts w:hint="default"/>
      <w:u w:val="none"/>
    </w:rPr>
  </w:style>
  <w:style w:type="character" w:customStyle="1" w:styleId="WW8Num66z1">
    <w:name w:val="WW8Num66z1"/>
    <w:rsid w:val="00F36293"/>
  </w:style>
  <w:style w:type="character" w:customStyle="1" w:styleId="WW8Num66z2">
    <w:name w:val="WW8Num66z2"/>
    <w:rsid w:val="00F36293"/>
  </w:style>
  <w:style w:type="character" w:customStyle="1" w:styleId="WW8Num66z3">
    <w:name w:val="WW8Num66z3"/>
    <w:rsid w:val="00F36293"/>
  </w:style>
  <w:style w:type="character" w:customStyle="1" w:styleId="WW8Num66z4">
    <w:name w:val="WW8Num66z4"/>
    <w:rsid w:val="00F36293"/>
  </w:style>
  <w:style w:type="character" w:customStyle="1" w:styleId="WW8Num66z5">
    <w:name w:val="WW8Num66z5"/>
    <w:rsid w:val="00F36293"/>
  </w:style>
  <w:style w:type="character" w:customStyle="1" w:styleId="WW8Num66z6">
    <w:name w:val="WW8Num66z6"/>
    <w:rsid w:val="00F36293"/>
  </w:style>
  <w:style w:type="character" w:customStyle="1" w:styleId="WW8Num66z7">
    <w:name w:val="WW8Num66z7"/>
    <w:rsid w:val="00F36293"/>
  </w:style>
  <w:style w:type="character" w:customStyle="1" w:styleId="WW8Num66z8">
    <w:name w:val="WW8Num66z8"/>
    <w:rsid w:val="00F36293"/>
  </w:style>
  <w:style w:type="character" w:customStyle="1" w:styleId="WW8Num67z0">
    <w:name w:val="WW8Num67z0"/>
    <w:rsid w:val="00F36293"/>
    <w:rPr>
      <w:rFonts w:ascii="Symbol" w:hAnsi="Symbol" w:cs="Symbol"/>
    </w:rPr>
  </w:style>
  <w:style w:type="character" w:customStyle="1" w:styleId="WW8Num67z1">
    <w:name w:val="WW8Num67z1"/>
    <w:rsid w:val="00F36293"/>
    <w:rPr>
      <w:rFonts w:ascii="Courier New" w:hAnsi="Courier New" w:cs="Courier New"/>
    </w:rPr>
  </w:style>
  <w:style w:type="character" w:customStyle="1" w:styleId="WW8Num67z2">
    <w:name w:val="WW8Num67z2"/>
    <w:rsid w:val="00F36293"/>
    <w:rPr>
      <w:rFonts w:ascii="Wingdings" w:hAnsi="Wingdings" w:cs="Wingdings"/>
    </w:rPr>
  </w:style>
  <w:style w:type="character" w:customStyle="1" w:styleId="WW8Num68z0">
    <w:name w:val="WW8Num68z0"/>
    <w:rsid w:val="00F36293"/>
    <w:rPr>
      <w:rFonts w:ascii="Arial" w:eastAsia="Times New Roman" w:hAnsi="Arial" w:cs="Arial" w:hint="default"/>
    </w:rPr>
  </w:style>
  <w:style w:type="character" w:customStyle="1" w:styleId="WW8Num68z1">
    <w:name w:val="WW8Num68z1"/>
    <w:rsid w:val="00F36293"/>
    <w:rPr>
      <w:rFonts w:ascii="Courier New" w:hAnsi="Courier New" w:cs="Courier New" w:hint="default"/>
    </w:rPr>
  </w:style>
  <w:style w:type="character" w:customStyle="1" w:styleId="WW8Num68z2">
    <w:name w:val="WW8Num68z2"/>
    <w:rsid w:val="00F36293"/>
    <w:rPr>
      <w:rFonts w:ascii="Wingdings" w:hAnsi="Wingdings" w:cs="Wingdings" w:hint="default"/>
    </w:rPr>
  </w:style>
  <w:style w:type="character" w:customStyle="1" w:styleId="WW8Num68z3">
    <w:name w:val="WW8Num68z3"/>
    <w:rsid w:val="00F36293"/>
    <w:rPr>
      <w:rFonts w:ascii="Symbol" w:hAnsi="Symbol" w:cs="Symbol" w:hint="default"/>
    </w:rPr>
  </w:style>
  <w:style w:type="character" w:customStyle="1" w:styleId="WW8Num69z0">
    <w:name w:val="WW8Num69z0"/>
    <w:rsid w:val="00F36293"/>
    <w:rPr>
      <w:rFonts w:ascii="Arial" w:hAnsi="Arial" w:cs="Arial" w:hint="default"/>
      <w:b w:val="0"/>
      <w:bCs w:val="0"/>
      <w:w w:val="99"/>
      <w:sz w:val="24"/>
      <w:szCs w:val="24"/>
    </w:rPr>
  </w:style>
  <w:style w:type="character" w:customStyle="1" w:styleId="WW8Num69z2">
    <w:name w:val="WW8Num69z2"/>
    <w:rsid w:val="00F36293"/>
    <w:rPr>
      <w:rFonts w:hint="default"/>
    </w:rPr>
  </w:style>
  <w:style w:type="character" w:customStyle="1" w:styleId="WW8Num70z0">
    <w:name w:val="WW8Num70z0"/>
    <w:rsid w:val="00F36293"/>
    <w:rPr>
      <w:rFonts w:hint="default"/>
      <w:u w:val="thick"/>
    </w:rPr>
  </w:style>
  <w:style w:type="character" w:customStyle="1" w:styleId="WW8Num70z1">
    <w:name w:val="WW8Num70z1"/>
    <w:rsid w:val="00F36293"/>
  </w:style>
  <w:style w:type="character" w:customStyle="1" w:styleId="WW8Num70z2">
    <w:name w:val="WW8Num70z2"/>
    <w:rsid w:val="00F36293"/>
  </w:style>
  <w:style w:type="character" w:customStyle="1" w:styleId="WW8Num70z3">
    <w:name w:val="WW8Num70z3"/>
    <w:rsid w:val="00F36293"/>
  </w:style>
  <w:style w:type="character" w:customStyle="1" w:styleId="WW8Num70z4">
    <w:name w:val="WW8Num70z4"/>
    <w:rsid w:val="00F36293"/>
  </w:style>
  <w:style w:type="character" w:customStyle="1" w:styleId="WW8Num70z5">
    <w:name w:val="WW8Num70z5"/>
    <w:rsid w:val="00F36293"/>
  </w:style>
  <w:style w:type="character" w:customStyle="1" w:styleId="WW8Num70z6">
    <w:name w:val="WW8Num70z6"/>
    <w:rsid w:val="00F36293"/>
  </w:style>
  <w:style w:type="character" w:customStyle="1" w:styleId="WW8Num70z7">
    <w:name w:val="WW8Num70z7"/>
    <w:rsid w:val="00F36293"/>
  </w:style>
  <w:style w:type="character" w:customStyle="1" w:styleId="WW8Num70z8">
    <w:name w:val="WW8Num70z8"/>
    <w:rsid w:val="00F36293"/>
  </w:style>
  <w:style w:type="character" w:customStyle="1" w:styleId="WW8Num71z0">
    <w:name w:val="WW8Num71z0"/>
    <w:rsid w:val="00F36293"/>
    <w:rPr>
      <w:rFonts w:hint="default"/>
    </w:rPr>
  </w:style>
  <w:style w:type="character" w:customStyle="1" w:styleId="WW8Num71z1">
    <w:name w:val="WW8Num71z1"/>
    <w:rsid w:val="00F36293"/>
  </w:style>
  <w:style w:type="character" w:customStyle="1" w:styleId="WW8Num71z2">
    <w:name w:val="WW8Num71z2"/>
    <w:rsid w:val="00F36293"/>
  </w:style>
  <w:style w:type="character" w:customStyle="1" w:styleId="WW8Num71z3">
    <w:name w:val="WW8Num71z3"/>
    <w:rsid w:val="00F36293"/>
  </w:style>
  <w:style w:type="character" w:customStyle="1" w:styleId="WW8Num71z4">
    <w:name w:val="WW8Num71z4"/>
    <w:rsid w:val="00F36293"/>
  </w:style>
  <w:style w:type="character" w:customStyle="1" w:styleId="WW8Num71z5">
    <w:name w:val="WW8Num71z5"/>
    <w:rsid w:val="00F36293"/>
  </w:style>
  <w:style w:type="character" w:customStyle="1" w:styleId="WW8Num71z6">
    <w:name w:val="WW8Num71z6"/>
    <w:rsid w:val="00F36293"/>
  </w:style>
  <w:style w:type="character" w:customStyle="1" w:styleId="WW8Num71z7">
    <w:name w:val="WW8Num71z7"/>
    <w:rsid w:val="00F36293"/>
  </w:style>
  <w:style w:type="character" w:customStyle="1" w:styleId="WW8Num71z8">
    <w:name w:val="WW8Num71z8"/>
    <w:rsid w:val="00F36293"/>
  </w:style>
  <w:style w:type="character" w:customStyle="1" w:styleId="WW8Num72z0">
    <w:name w:val="WW8Num72z0"/>
    <w:rsid w:val="00F36293"/>
    <w:rPr>
      <w:rFonts w:ascii="Symbol" w:hAnsi="Symbol" w:cs="Symbol"/>
    </w:rPr>
  </w:style>
  <w:style w:type="character" w:customStyle="1" w:styleId="WW8Num72z1">
    <w:name w:val="WW8Num72z1"/>
    <w:rsid w:val="00F36293"/>
    <w:rPr>
      <w:rFonts w:ascii="Courier New" w:hAnsi="Courier New" w:cs="Courier New"/>
    </w:rPr>
  </w:style>
  <w:style w:type="character" w:customStyle="1" w:styleId="WW8Num72z2">
    <w:name w:val="WW8Num72z2"/>
    <w:rsid w:val="00F36293"/>
    <w:rPr>
      <w:rFonts w:ascii="Wingdings" w:hAnsi="Wingdings" w:cs="Wingdings"/>
    </w:rPr>
  </w:style>
  <w:style w:type="character" w:customStyle="1" w:styleId="WW8Num73z0">
    <w:name w:val="WW8Num73z0"/>
    <w:rsid w:val="00F36293"/>
    <w:rPr>
      <w:rFonts w:cs="Times New Roman" w:hint="default"/>
      <w:b/>
      <w:sz w:val="28"/>
      <w:szCs w:val="28"/>
    </w:rPr>
  </w:style>
  <w:style w:type="character" w:customStyle="1" w:styleId="WW8Num73z1">
    <w:name w:val="WW8Num73z1"/>
    <w:rsid w:val="00F36293"/>
    <w:rPr>
      <w:rFonts w:cs="Times New Roman" w:hint="default"/>
      <w:b w:val="0"/>
    </w:rPr>
  </w:style>
  <w:style w:type="character" w:customStyle="1" w:styleId="WW8Num73z4">
    <w:name w:val="WW8Num73z4"/>
    <w:rsid w:val="00F36293"/>
    <w:rPr>
      <w:rFonts w:cs="Times New Roman" w:hint="default"/>
    </w:rPr>
  </w:style>
  <w:style w:type="character" w:customStyle="1" w:styleId="WW8Num74z0">
    <w:name w:val="WW8Num74z0"/>
    <w:rsid w:val="00F36293"/>
    <w:rPr>
      <w:rFonts w:ascii="Symbol" w:hAnsi="Symbol" w:cs="Symbol"/>
    </w:rPr>
  </w:style>
  <w:style w:type="character" w:customStyle="1" w:styleId="WW8Num74z1">
    <w:name w:val="WW8Num74z1"/>
    <w:rsid w:val="00F36293"/>
    <w:rPr>
      <w:rFonts w:ascii="Courier New" w:hAnsi="Courier New" w:cs="Courier New"/>
    </w:rPr>
  </w:style>
  <w:style w:type="character" w:customStyle="1" w:styleId="WW8Num74z2">
    <w:name w:val="WW8Num74z2"/>
    <w:rsid w:val="00F36293"/>
    <w:rPr>
      <w:rFonts w:ascii="Wingdings" w:hAnsi="Wingdings" w:cs="Wingdings"/>
    </w:rPr>
  </w:style>
  <w:style w:type="character" w:customStyle="1" w:styleId="14">
    <w:name w:val="Προεπιλεγμένη γραμματοσειρά1"/>
    <w:uiPriority w:val="99"/>
    <w:rsid w:val="00F36293"/>
  </w:style>
  <w:style w:type="character" w:customStyle="1" w:styleId="af8">
    <w:name w:val="Σύμβολο υποσημείωσης"/>
    <w:rsid w:val="00F36293"/>
    <w:rPr>
      <w:vertAlign w:val="superscript"/>
    </w:rPr>
  </w:style>
  <w:style w:type="character" w:customStyle="1" w:styleId="15">
    <w:name w:val="Παραπομπή σχολίου1"/>
    <w:uiPriority w:val="99"/>
    <w:rsid w:val="00F36293"/>
    <w:rPr>
      <w:sz w:val="16"/>
      <w:szCs w:val="16"/>
    </w:rPr>
  </w:style>
  <w:style w:type="paragraph" w:customStyle="1" w:styleId="af9">
    <w:name w:val="Επικεφαλίδα"/>
    <w:basedOn w:val="a"/>
    <w:next w:val="a9"/>
    <w:uiPriority w:val="99"/>
    <w:rsid w:val="00F36293"/>
    <w:pPr>
      <w:keepNext/>
      <w:suppressAutoHyphens/>
      <w:spacing w:before="240" w:after="120"/>
    </w:pPr>
    <w:rPr>
      <w:rFonts w:eastAsia="Microsoft YaHei" w:cs="Mangal"/>
      <w:sz w:val="28"/>
      <w:szCs w:val="28"/>
      <w:lang w:eastAsia="ar-SA"/>
    </w:rPr>
  </w:style>
  <w:style w:type="paragraph" w:customStyle="1" w:styleId="16">
    <w:name w:val="Λεζάντα1"/>
    <w:basedOn w:val="a"/>
    <w:rsid w:val="00F36293"/>
    <w:pPr>
      <w:suppressLineNumbers/>
      <w:suppressAutoHyphens/>
      <w:spacing w:before="120" w:after="120"/>
    </w:pPr>
    <w:rPr>
      <w:rFonts w:ascii="Times New Roman" w:hAnsi="Times New Roman" w:cs="Mangal"/>
      <w:i/>
      <w:iCs/>
      <w:szCs w:val="24"/>
      <w:lang w:eastAsia="ar-SA"/>
    </w:rPr>
  </w:style>
  <w:style w:type="paragraph" w:customStyle="1" w:styleId="afa">
    <w:name w:val="Ευρετήριο"/>
    <w:basedOn w:val="a"/>
    <w:uiPriority w:val="99"/>
    <w:rsid w:val="00F36293"/>
    <w:pPr>
      <w:suppressLineNumbers/>
      <w:suppressAutoHyphens/>
    </w:pPr>
    <w:rPr>
      <w:rFonts w:ascii="Times New Roman" w:hAnsi="Times New Roman" w:cs="Mangal"/>
      <w:lang w:eastAsia="ar-SA"/>
    </w:rPr>
  </w:style>
  <w:style w:type="paragraph" w:customStyle="1" w:styleId="-12">
    <w:name w:val="Πολύχρωμη λίστα - ΄Εμφαση 12"/>
    <w:basedOn w:val="a"/>
    <w:rsid w:val="00F36293"/>
    <w:pPr>
      <w:suppressAutoHyphens/>
      <w:ind w:left="720"/>
    </w:pPr>
    <w:rPr>
      <w:rFonts w:ascii="Times New Roman" w:eastAsia="Lucida Sans Unicode" w:hAnsi="Times New Roman" w:cs="Lucida Sans"/>
      <w:kern w:val="1"/>
      <w:szCs w:val="24"/>
      <w:lang w:eastAsia="hi-IN" w:bidi="hi-IN"/>
    </w:rPr>
  </w:style>
  <w:style w:type="paragraph" w:customStyle="1" w:styleId="-11">
    <w:name w:val="Πολύχρωμη λίστα - ΄Εμφαση 11"/>
    <w:basedOn w:val="Standard"/>
    <w:qFormat/>
    <w:rsid w:val="00F36293"/>
    <w:pPr>
      <w:autoSpaceDN/>
      <w:ind w:left="720"/>
    </w:pPr>
    <w:rPr>
      <w:rFonts w:ascii="Times New Roman" w:hAnsi="Times New Roman"/>
      <w:kern w:val="1"/>
      <w:lang w:eastAsia="hi-IN"/>
    </w:rPr>
  </w:style>
  <w:style w:type="paragraph" w:customStyle="1" w:styleId="210">
    <w:name w:val="Σώμα κείμενου με εσοχή 21"/>
    <w:basedOn w:val="a"/>
    <w:rsid w:val="00F36293"/>
    <w:pPr>
      <w:suppressAutoHyphens/>
      <w:spacing w:after="120" w:line="480" w:lineRule="auto"/>
      <w:ind w:left="283"/>
    </w:pPr>
    <w:rPr>
      <w:rFonts w:ascii="Times New Roman" w:hAnsi="Times New Roman"/>
      <w:lang w:eastAsia="ar-SA"/>
    </w:rPr>
  </w:style>
  <w:style w:type="paragraph" w:customStyle="1" w:styleId="310">
    <w:name w:val="Σώμα κείμενου 31"/>
    <w:basedOn w:val="a"/>
    <w:rsid w:val="00F36293"/>
    <w:pPr>
      <w:suppressAutoHyphens/>
      <w:spacing w:after="120"/>
    </w:pPr>
    <w:rPr>
      <w:rFonts w:ascii="Times New Roman" w:hAnsi="Times New Roman"/>
      <w:sz w:val="16"/>
      <w:szCs w:val="16"/>
      <w:lang w:eastAsia="ar-SA"/>
    </w:rPr>
  </w:style>
  <w:style w:type="paragraph" w:customStyle="1" w:styleId="311">
    <w:name w:val="Σώμα κείμενου με εσοχή 31"/>
    <w:basedOn w:val="a"/>
    <w:uiPriority w:val="99"/>
    <w:rsid w:val="00F36293"/>
    <w:pPr>
      <w:suppressAutoHyphens/>
      <w:spacing w:after="120"/>
      <w:ind w:left="283"/>
    </w:pPr>
    <w:rPr>
      <w:rFonts w:ascii="Times New Roman" w:hAnsi="Times New Roman"/>
      <w:sz w:val="16"/>
      <w:szCs w:val="16"/>
      <w:lang w:eastAsia="ar-SA"/>
    </w:rPr>
  </w:style>
  <w:style w:type="paragraph" w:customStyle="1" w:styleId="211">
    <w:name w:val="Λίστα 21"/>
    <w:basedOn w:val="a"/>
    <w:rsid w:val="00F36293"/>
    <w:pPr>
      <w:suppressAutoHyphens/>
      <w:ind w:left="566" w:hanging="283"/>
    </w:pPr>
    <w:rPr>
      <w:rFonts w:ascii="Times New Roman" w:hAnsi="Times New Roman"/>
      <w:lang w:eastAsia="ar-SA"/>
    </w:rPr>
  </w:style>
  <w:style w:type="paragraph" w:customStyle="1" w:styleId="312">
    <w:name w:val="Λίστα 31"/>
    <w:basedOn w:val="a"/>
    <w:rsid w:val="00F36293"/>
    <w:pPr>
      <w:suppressAutoHyphens/>
      <w:ind w:left="849" w:hanging="283"/>
    </w:pPr>
    <w:rPr>
      <w:rFonts w:ascii="Times New Roman" w:hAnsi="Times New Roman"/>
      <w:lang w:eastAsia="ar-SA"/>
    </w:rPr>
  </w:style>
  <w:style w:type="paragraph" w:customStyle="1" w:styleId="410">
    <w:name w:val="Λίστα 41"/>
    <w:basedOn w:val="a"/>
    <w:rsid w:val="00F36293"/>
    <w:pPr>
      <w:suppressAutoHyphens/>
      <w:ind w:left="1132" w:hanging="283"/>
    </w:pPr>
    <w:rPr>
      <w:rFonts w:ascii="Times New Roman" w:hAnsi="Times New Roman"/>
      <w:lang w:eastAsia="ar-SA"/>
    </w:rPr>
  </w:style>
  <w:style w:type="paragraph" w:customStyle="1" w:styleId="510">
    <w:name w:val="Λίστα 51"/>
    <w:basedOn w:val="a"/>
    <w:rsid w:val="00F36293"/>
    <w:pPr>
      <w:suppressAutoHyphens/>
      <w:ind w:left="1415" w:hanging="283"/>
    </w:pPr>
    <w:rPr>
      <w:rFonts w:ascii="Times New Roman" w:hAnsi="Times New Roman"/>
      <w:lang w:eastAsia="ar-SA"/>
    </w:rPr>
  </w:style>
  <w:style w:type="paragraph" w:customStyle="1" w:styleId="17">
    <w:name w:val="Ημερομηνία1"/>
    <w:basedOn w:val="a"/>
    <w:next w:val="a"/>
    <w:rsid w:val="00F36293"/>
    <w:pPr>
      <w:suppressAutoHyphens/>
    </w:pPr>
    <w:rPr>
      <w:rFonts w:ascii="Times New Roman" w:hAnsi="Times New Roman"/>
      <w:lang w:eastAsia="ar-SA"/>
    </w:rPr>
  </w:style>
  <w:style w:type="paragraph" w:customStyle="1" w:styleId="18">
    <w:name w:val="Συνέχεια λίστας1"/>
    <w:basedOn w:val="a"/>
    <w:rsid w:val="00F36293"/>
    <w:pPr>
      <w:suppressAutoHyphens/>
      <w:spacing w:after="120"/>
      <w:ind w:left="283"/>
    </w:pPr>
    <w:rPr>
      <w:rFonts w:ascii="Times New Roman" w:hAnsi="Times New Roman"/>
      <w:lang w:eastAsia="ar-SA"/>
    </w:rPr>
  </w:style>
  <w:style w:type="paragraph" w:customStyle="1" w:styleId="19">
    <w:name w:val="Σώμα κείμενου Πρώτη Εσοχή1"/>
    <w:basedOn w:val="a9"/>
    <w:rsid w:val="00F36293"/>
    <w:pPr>
      <w:suppressAutoHyphens w:val="0"/>
      <w:ind w:firstLine="210"/>
    </w:pPr>
    <w:rPr>
      <w:rFonts w:ascii="Times New Roman" w:eastAsia="Times New Roman" w:hAnsi="Times New Roman" w:cs="Times New Roman"/>
      <w:szCs w:val="20"/>
      <w:lang w:val="el-GR" w:eastAsia="ar-SA" w:bidi="ar-SA"/>
    </w:rPr>
  </w:style>
  <w:style w:type="paragraph" w:customStyle="1" w:styleId="1a">
    <w:name w:val="Κείμενο σχολίου1"/>
    <w:basedOn w:val="a"/>
    <w:uiPriority w:val="99"/>
    <w:rsid w:val="00F36293"/>
    <w:pPr>
      <w:suppressAutoHyphens/>
    </w:pPr>
    <w:rPr>
      <w:rFonts w:ascii="Times New Roman" w:hAnsi="Times New Roman"/>
      <w:sz w:val="20"/>
      <w:lang w:eastAsia="ar-SA"/>
    </w:rPr>
  </w:style>
  <w:style w:type="paragraph" w:customStyle="1" w:styleId="-110">
    <w:name w:val="Πολύχρωμη σκίαση - Έμφαση 11"/>
    <w:rsid w:val="00F36293"/>
    <w:pPr>
      <w:suppressAutoHyphens/>
    </w:pPr>
    <w:rPr>
      <w:rFonts w:ascii="Times New Roman" w:hAnsi="Times New Roman"/>
      <w:sz w:val="24"/>
      <w:lang w:eastAsia="ar-SA"/>
    </w:rPr>
  </w:style>
  <w:style w:type="paragraph" w:customStyle="1" w:styleId="afb">
    <w:name w:val="Περιεχόμενα πίνακα"/>
    <w:basedOn w:val="a"/>
    <w:uiPriority w:val="99"/>
    <w:rsid w:val="00F36293"/>
    <w:pPr>
      <w:suppressLineNumbers/>
      <w:suppressAutoHyphens/>
    </w:pPr>
    <w:rPr>
      <w:rFonts w:ascii="Times New Roman" w:hAnsi="Times New Roman"/>
      <w:lang w:eastAsia="ar-SA"/>
    </w:rPr>
  </w:style>
  <w:style w:type="paragraph" w:customStyle="1" w:styleId="afc">
    <w:name w:val="Επικεφαλίδα πίνακα"/>
    <w:basedOn w:val="afb"/>
    <w:uiPriority w:val="99"/>
    <w:rsid w:val="00F36293"/>
    <w:pPr>
      <w:jc w:val="center"/>
    </w:pPr>
    <w:rPr>
      <w:b/>
      <w:bCs/>
    </w:rPr>
  </w:style>
  <w:style w:type="paragraph" w:customStyle="1" w:styleId="100">
    <w:name w:val="Κατάλογος περιεχομένων 10"/>
    <w:basedOn w:val="afa"/>
    <w:rsid w:val="00F36293"/>
    <w:pPr>
      <w:tabs>
        <w:tab w:val="right" w:leader="dot" w:pos="7091"/>
      </w:tabs>
      <w:ind w:left="2547"/>
    </w:pPr>
  </w:style>
  <w:style w:type="paragraph" w:customStyle="1" w:styleId="afd">
    <w:name w:val="Περιεχόμενα πλαισίου"/>
    <w:basedOn w:val="a9"/>
    <w:uiPriority w:val="99"/>
    <w:rsid w:val="00F36293"/>
    <w:rPr>
      <w:rFonts w:ascii="Times New Roman" w:hAnsi="Times New Roman"/>
    </w:rPr>
  </w:style>
  <w:style w:type="paragraph" w:customStyle="1" w:styleId="1b">
    <w:name w:val="Παράγραφος λίστας1"/>
    <w:basedOn w:val="Standard"/>
    <w:uiPriority w:val="99"/>
    <w:qFormat/>
    <w:rsid w:val="00F36293"/>
    <w:pPr>
      <w:ind w:left="720"/>
    </w:pPr>
    <w:rPr>
      <w:rFonts w:ascii="Times New Roman" w:hAnsi="Times New Roman"/>
    </w:rPr>
  </w:style>
  <w:style w:type="paragraph" w:customStyle="1" w:styleId="BodyText21">
    <w:name w:val="Body Text 21"/>
    <w:basedOn w:val="a"/>
    <w:uiPriority w:val="99"/>
    <w:rsid w:val="00F36293"/>
    <w:pPr>
      <w:jc w:val="both"/>
    </w:pPr>
    <w:rPr>
      <w:rFonts w:ascii="Times New Roman" w:hAnsi="Times New Roman"/>
      <w:sz w:val="22"/>
    </w:rPr>
  </w:style>
  <w:style w:type="character" w:customStyle="1" w:styleId="3Char0">
    <w:name w:val="Σώμα κείμενου με εσοχή 3 Char"/>
    <w:link w:val="31"/>
    <w:uiPriority w:val="99"/>
    <w:rsid w:val="00F36293"/>
    <w:rPr>
      <w:sz w:val="16"/>
      <w:szCs w:val="16"/>
    </w:rPr>
  </w:style>
  <w:style w:type="character" w:customStyle="1" w:styleId="Char10">
    <w:name w:val="Σώμα κειμένου Char1"/>
    <w:rsid w:val="00F36293"/>
    <w:rPr>
      <w:rFonts w:eastAsia="Lucida Sans Unicode" w:cs="Lucida Sans"/>
      <w:kern w:val="1"/>
      <w:sz w:val="24"/>
      <w:szCs w:val="24"/>
      <w:lang w:val="x-none" w:eastAsia="hi-IN" w:bidi="hi-IN"/>
    </w:rPr>
  </w:style>
  <w:style w:type="paragraph" w:customStyle="1" w:styleId="1c">
    <w:name w:val="Χωρίς διάστιχο1"/>
    <w:uiPriority w:val="99"/>
    <w:qFormat/>
    <w:rsid w:val="00F36293"/>
    <w:rPr>
      <w:rFonts w:ascii="Calibri" w:eastAsia="Calibri" w:hAnsi="Calibri"/>
      <w:sz w:val="22"/>
      <w:szCs w:val="22"/>
      <w:lang w:val="en-US" w:eastAsia="en-US"/>
    </w:rPr>
  </w:style>
  <w:style w:type="character" w:customStyle="1" w:styleId="CharChar">
    <w:name w:val="Char Char"/>
    <w:uiPriority w:val="99"/>
    <w:rsid w:val="00F36293"/>
    <w:rPr>
      <w:sz w:val="24"/>
      <w:szCs w:val="24"/>
      <w:lang w:val="el-GR" w:eastAsia="el-GR" w:bidi="ar-SA"/>
    </w:rPr>
  </w:style>
  <w:style w:type="paragraph" w:styleId="Web">
    <w:name w:val="Normal (Web)"/>
    <w:basedOn w:val="a"/>
    <w:uiPriority w:val="99"/>
    <w:rsid w:val="00F36293"/>
    <w:pPr>
      <w:suppressAutoHyphens/>
      <w:spacing w:before="280" w:after="280"/>
    </w:pPr>
    <w:rPr>
      <w:rFonts w:ascii="Times New Roman" w:hAnsi="Times New Roman"/>
      <w:szCs w:val="24"/>
      <w:lang w:eastAsia="ar-SA"/>
    </w:rPr>
  </w:style>
  <w:style w:type="character" w:customStyle="1" w:styleId="2Char0">
    <w:name w:val="Σώμα κείμενου με εσοχή 2 Char"/>
    <w:link w:val="20"/>
    <w:rsid w:val="00F36293"/>
    <w:rPr>
      <w:sz w:val="24"/>
    </w:rPr>
  </w:style>
  <w:style w:type="paragraph" w:customStyle="1" w:styleId="212">
    <w:name w:val="Μεσαίο πλέγμα 21"/>
    <w:qFormat/>
    <w:rsid w:val="00F36293"/>
    <w:rPr>
      <w:rFonts w:ascii="Calibri" w:hAnsi="Calibri"/>
      <w:sz w:val="22"/>
      <w:szCs w:val="22"/>
      <w:lang w:eastAsia="en-US"/>
    </w:rPr>
  </w:style>
  <w:style w:type="paragraph" w:customStyle="1" w:styleId="25">
    <w:name w:val="Óþìá êåéìÝíïõ ìå åóï÷Þ 2"/>
    <w:basedOn w:val="a"/>
    <w:rsid w:val="00F36293"/>
    <w:pPr>
      <w:widowControl w:val="0"/>
      <w:ind w:left="-360"/>
    </w:pPr>
    <w:rPr>
      <w:sz w:val="26"/>
    </w:rPr>
  </w:style>
  <w:style w:type="paragraph" w:customStyle="1" w:styleId="afe">
    <w:name w:val="Âáóéêü"/>
    <w:rsid w:val="00F36293"/>
    <w:pPr>
      <w:widowControl w:val="0"/>
    </w:pPr>
    <w:rPr>
      <w:rFonts w:ascii="Times New Roman" w:hAnsi="Times New Roman"/>
      <w:sz w:val="24"/>
    </w:rPr>
  </w:style>
  <w:style w:type="character" w:styleId="aff">
    <w:name w:val="line number"/>
    <w:rsid w:val="00F36293"/>
  </w:style>
  <w:style w:type="character" w:customStyle="1" w:styleId="Char5">
    <w:name w:val="Σώμα κείμενου Πρώτη Εσοχή Char"/>
    <w:link w:val="af1"/>
    <w:rsid w:val="00F36293"/>
    <w:rPr>
      <w:sz w:val="24"/>
    </w:rPr>
  </w:style>
  <w:style w:type="paragraph" w:styleId="aff0">
    <w:name w:val="Plain Text"/>
    <w:basedOn w:val="a"/>
    <w:link w:val="Char8"/>
    <w:uiPriority w:val="99"/>
    <w:unhideWhenUsed/>
    <w:rsid w:val="00F36293"/>
    <w:rPr>
      <w:rFonts w:ascii="Calibri" w:eastAsia="Calibri" w:hAnsi="Calibri"/>
      <w:sz w:val="22"/>
      <w:szCs w:val="21"/>
      <w:lang w:eastAsia="en-US"/>
    </w:rPr>
  </w:style>
  <w:style w:type="character" w:customStyle="1" w:styleId="Char8">
    <w:name w:val="Απλό κείμενο Char"/>
    <w:basedOn w:val="a0"/>
    <w:link w:val="aff0"/>
    <w:uiPriority w:val="99"/>
    <w:rsid w:val="00F36293"/>
    <w:rPr>
      <w:rFonts w:ascii="Calibri" w:eastAsia="Calibri" w:hAnsi="Calibri"/>
      <w:sz w:val="22"/>
      <w:szCs w:val="21"/>
      <w:lang w:eastAsia="en-US"/>
    </w:rPr>
  </w:style>
  <w:style w:type="numbering" w:customStyle="1" w:styleId="1d">
    <w:name w:val="Χωρίς λίστα1"/>
    <w:next w:val="a2"/>
    <w:uiPriority w:val="99"/>
    <w:semiHidden/>
    <w:unhideWhenUsed/>
    <w:rsid w:val="00F36293"/>
  </w:style>
  <w:style w:type="character" w:customStyle="1" w:styleId="Char4">
    <w:name w:val="Σώμα κείμενου με εσοχή Char"/>
    <w:link w:val="af0"/>
    <w:uiPriority w:val="99"/>
    <w:rsid w:val="00F36293"/>
    <w:rPr>
      <w:sz w:val="24"/>
    </w:rPr>
  </w:style>
  <w:style w:type="character" w:customStyle="1" w:styleId="Char7">
    <w:name w:val="Θέμα σχολίου Char"/>
    <w:link w:val="af4"/>
    <w:uiPriority w:val="99"/>
    <w:rsid w:val="00F36293"/>
    <w:rPr>
      <w:b/>
      <w:bCs/>
    </w:rPr>
  </w:style>
  <w:style w:type="character" w:customStyle="1" w:styleId="Char9">
    <w:name w:val="Υποσέλιδο Char"/>
    <w:uiPriority w:val="99"/>
    <w:rsid w:val="00F36293"/>
    <w:rPr>
      <w:sz w:val="24"/>
      <w:szCs w:val="24"/>
    </w:rPr>
  </w:style>
  <w:style w:type="character" w:customStyle="1" w:styleId="Char1">
    <w:name w:val="Υποσέλιδο Char1"/>
    <w:link w:val="a6"/>
    <w:uiPriority w:val="99"/>
    <w:locked/>
    <w:rsid w:val="00F36293"/>
    <w:rPr>
      <w:sz w:val="24"/>
    </w:rPr>
  </w:style>
  <w:style w:type="character" w:customStyle="1" w:styleId="Char11">
    <w:name w:val="Κεφαλίδα Char1"/>
    <w:uiPriority w:val="99"/>
    <w:locked/>
    <w:rsid w:val="00F36293"/>
    <w:rPr>
      <w:sz w:val="24"/>
      <w:lang w:eastAsia="ar-SA"/>
    </w:rPr>
  </w:style>
  <w:style w:type="character" w:customStyle="1" w:styleId="WW8Num5z3">
    <w:name w:val="WW8Num5z3"/>
    <w:uiPriority w:val="99"/>
    <w:rsid w:val="00F36293"/>
  </w:style>
  <w:style w:type="character" w:customStyle="1" w:styleId="WW8Num5z4">
    <w:name w:val="WW8Num5z4"/>
    <w:uiPriority w:val="99"/>
    <w:rsid w:val="00F36293"/>
  </w:style>
  <w:style w:type="character" w:customStyle="1" w:styleId="WW8Num5z5">
    <w:name w:val="WW8Num5z5"/>
    <w:uiPriority w:val="99"/>
    <w:rsid w:val="00F36293"/>
  </w:style>
  <w:style w:type="character" w:customStyle="1" w:styleId="WW8Num5z6">
    <w:name w:val="WW8Num5z6"/>
    <w:uiPriority w:val="99"/>
    <w:rsid w:val="00F36293"/>
  </w:style>
  <w:style w:type="character" w:customStyle="1" w:styleId="WW8Num5z7">
    <w:name w:val="WW8Num5z7"/>
    <w:uiPriority w:val="99"/>
    <w:rsid w:val="00F36293"/>
  </w:style>
  <w:style w:type="character" w:customStyle="1" w:styleId="WW8Num5z8">
    <w:name w:val="WW8Num5z8"/>
    <w:uiPriority w:val="99"/>
    <w:rsid w:val="00F36293"/>
  </w:style>
  <w:style w:type="character" w:customStyle="1" w:styleId="WW8Num6z3">
    <w:name w:val="WW8Num6z3"/>
    <w:uiPriority w:val="99"/>
    <w:rsid w:val="00F36293"/>
  </w:style>
  <w:style w:type="character" w:customStyle="1" w:styleId="WW8Num6z4">
    <w:name w:val="WW8Num6z4"/>
    <w:uiPriority w:val="99"/>
    <w:rsid w:val="00F36293"/>
  </w:style>
  <w:style w:type="character" w:customStyle="1" w:styleId="WW8Num6z5">
    <w:name w:val="WW8Num6z5"/>
    <w:uiPriority w:val="99"/>
    <w:rsid w:val="00F36293"/>
  </w:style>
  <w:style w:type="character" w:customStyle="1" w:styleId="WW8Num6z6">
    <w:name w:val="WW8Num6z6"/>
    <w:uiPriority w:val="99"/>
    <w:rsid w:val="00F36293"/>
  </w:style>
  <w:style w:type="character" w:customStyle="1" w:styleId="WW8Num6z7">
    <w:name w:val="WW8Num6z7"/>
    <w:uiPriority w:val="99"/>
    <w:rsid w:val="00F36293"/>
  </w:style>
  <w:style w:type="character" w:customStyle="1" w:styleId="WW8Num6z8">
    <w:name w:val="WW8Num6z8"/>
    <w:uiPriority w:val="99"/>
    <w:rsid w:val="00F36293"/>
  </w:style>
  <w:style w:type="character" w:customStyle="1" w:styleId="WW8Num7z1">
    <w:name w:val="WW8Num7z1"/>
    <w:uiPriority w:val="99"/>
    <w:rsid w:val="00F36293"/>
  </w:style>
  <w:style w:type="character" w:customStyle="1" w:styleId="WW8Num7z2">
    <w:name w:val="WW8Num7z2"/>
    <w:uiPriority w:val="99"/>
    <w:rsid w:val="00F36293"/>
  </w:style>
  <w:style w:type="character" w:customStyle="1" w:styleId="WW8Num9z1">
    <w:name w:val="WW8Num9z1"/>
    <w:uiPriority w:val="99"/>
    <w:rsid w:val="00F36293"/>
    <w:rPr>
      <w:rFonts w:ascii="Courier New" w:hAnsi="Courier New"/>
    </w:rPr>
  </w:style>
  <w:style w:type="character" w:customStyle="1" w:styleId="WW8Num11z1">
    <w:name w:val="WW8Num11z1"/>
    <w:uiPriority w:val="99"/>
    <w:rsid w:val="00F36293"/>
  </w:style>
  <w:style w:type="character" w:customStyle="1" w:styleId="WW8Num11z2">
    <w:name w:val="WW8Num11z2"/>
    <w:uiPriority w:val="99"/>
    <w:rsid w:val="00F36293"/>
  </w:style>
  <w:style w:type="character" w:customStyle="1" w:styleId="WW8Num12z1">
    <w:name w:val="WW8Num12z1"/>
    <w:uiPriority w:val="99"/>
    <w:rsid w:val="00F36293"/>
    <w:rPr>
      <w:rFonts w:ascii="Courier New" w:hAnsi="Courier New"/>
    </w:rPr>
  </w:style>
  <w:style w:type="character" w:customStyle="1" w:styleId="WW8Num14z1">
    <w:name w:val="WW8Num14z1"/>
    <w:uiPriority w:val="99"/>
    <w:rsid w:val="00F36293"/>
  </w:style>
  <w:style w:type="character" w:customStyle="1" w:styleId="Bodytext4">
    <w:name w:val="Body text (4)_"/>
    <w:uiPriority w:val="99"/>
    <w:rsid w:val="00F36293"/>
    <w:rPr>
      <w:rFonts w:ascii="Bookman Old Style" w:hAnsi="Bookman Old Style"/>
      <w:spacing w:val="-10"/>
      <w:sz w:val="21"/>
    </w:rPr>
  </w:style>
  <w:style w:type="character" w:customStyle="1" w:styleId="Bodytext411">
    <w:name w:val="Body text (4) + 11"/>
    <w:uiPriority w:val="99"/>
    <w:rsid w:val="00F36293"/>
    <w:rPr>
      <w:rFonts w:ascii="Bookman Old Style" w:hAnsi="Bookman Old Style"/>
      <w:i/>
      <w:spacing w:val="-10"/>
      <w:sz w:val="23"/>
      <w:lang w:val="en-US"/>
    </w:rPr>
  </w:style>
  <w:style w:type="character" w:customStyle="1" w:styleId="Bodytext5">
    <w:name w:val="Body text (5)_"/>
    <w:uiPriority w:val="99"/>
    <w:rsid w:val="00F36293"/>
    <w:rPr>
      <w:rFonts w:ascii="Arial" w:hAnsi="Arial"/>
      <w:spacing w:val="-100"/>
      <w:sz w:val="104"/>
    </w:rPr>
  </w:style>
  <w:style w:type="character" w:customStyle="1" w:styleId="BodytextSpacing4pt">
    <w:name w:val="Body text + Spacing 4 pt"/>
    <w:uiPriority w:val="99"/>
    <w:rsid w:val="00F36293"/>
    <w:rPr>
      <w:rFonts w:ascii="Bookman Old Style" w:hAnsi="Bookman Old Style"/>
      <w:spacing w:val="80"/>
      <w:sz w:val="23"/>
    </w:rPr>
  </w:style>
  <w:style w:type="character" w:customStyle="1" w:styleId="Headerorfooter">
    <w:name w:val="Header or footer_"/>
    <w:uiPriority w:val="99"/>
    <w:rsid w:val="00F36293"/>
  </w:style>
  <w:style w:type="character" w:customStyle="1" w:styleId="HeaderorfooterBookmanOldStyle">
    <w:name w:val="Header or footer + Bookman Old Style"/>
    <w:uiPriority w:val="99"/>
    <w:rsid w:val="00F36293"/>
    <w:rPr>
      <w:rFonts w:ascii="Bookman Old Style" w:hAnsi="Bookman Old Style"/>
      <w:spacing w:val="-10"/>
      <w:sz w:val="21"/>
    </w:rPr>
  </w:style>
  <w:style w:type="character" w:customStyle="1" w:styleId="1e">
    <w:name w:val="Σώμα κειμένου1"/>
    <w:uiPriority w:val="99"/>
    <w:rsid w:val="00F36293"/>
    <w:rPr>
      <w:rFonts w:ascii="Bookman Old Style" w:hAnsi="Bookman Old Style"/>
      <w:spacing w:val="-10"/>
      <w:sz w:val="23"/>
      <w:u w:val="single"/>
    </w:rPr>
  </w:style>
  <w:style w:type="character" w:customStyle="1" w:styleId="Heading7">
    <w:name w:val="Heading #7_"/>
    <w:uiPriority w:val="99"/>
    <w:rsid w:val="00F36293"/>
    <w:rPr>
      <w:rFonts w:ascii="Arial" w:hAnsi="Arial"/>
    </w:rPr>
  </w:style>
  <w:style w:type="character" w:customStyle="1" w:styleId="Heading7Sylfaen">
    <w:name w:val="Heading #7 + Sylfaen"/>
    <w:uiPriority w:val="99"/>
    <w:rsid w:val="00F36293"/>
    <w:rPr>
      <w:rFonts w:ascii="Sylfaen" w:hAnsi="Sylfaen"/>
      <w:i/>
      <w:spacing w:val="30"/>
      <w:sz w:val="30"/>
    </w:rPr>
  </w:style>
  <w:style w:type="character" w:customStyle="1" w:styleId="Bodytext10">
    <w:name w:val="Body text + 10"/>
    <w:uiPriority w:val="99"/>
    <w:rsid w:val="00F36293"/>
    <w:rPr>
      <w:rFonts w:ascii="Bookman Old Style" w:hAnsi="Bookman Old Style"/>
      <w:i/>
      <w:spacing w:val="-10"/>
      <w:sz w:val="21"/>
    </w:rPr>
  </w:style>
  <w:style w:type="character" w:customStyle="1" w:styleId="BodytextSpacing12pt">
    <w:name w:val="Body text + Spacing 12 pt"/>
    <w:uiPriority w:val="99"/>
    <w:rsid w:val="00F36293"/>
    <w:rPr>
      <w:rFonts w:ascii="Bookman Old Style" w:hAnsi="Bookman Old Style"/>
      <w:spacing w:val="250"/>
      <w:sz w:val="23"/>
    </w:rPr>
  </w:style>
  <w:style w:type="character" w:customStyle="1" w:styleId="BodytextArialUnicodeMS">
    <w:name w:val="Body text + Arial Unicode MS"/>
    <w:uiPriority w:val="99"/>
    <w:rsid w:val="00F36293"/>
    <w:rPr>
      <w:rFonts w:ascii="Arial Unicode MS" w:eastAsia="Times New Roman" w:hAnsi="Arial Unicode MS"/>
      <w:i/>
      <w:spacing w:val="0"/>
      <w:sz w:val="31"/>
    </w:rPr>
  </w:style>
  <w:style w:type="character" w:customStyle="1" w:styleId="Bodytext2">
    <w:name w:val="Body text (2)_"/>
    <w:uiPriority w:val="99"/>
    <w:rsid w:val="00F36293"/>
    <w:rPr>
      <w:rFonts w:ascii="Bookman Old Style" w:hAnsi="Bookman Old Style"/>
      <w:spacing w:val="-10"/>
      <w:sz w:val="23"/>
    </w:rPr>
  </w:style>
  <w:style w:type="character" w:customStyle="1" w:styleId="Bodytext24pt">
    <w:name w:val="Body text (2) + 4 pt"/>
    <w:uiPriority w:val="99"/>
    <w:rsid w:val="00F36293"/>
    <w:rPr>
      <w:rFonts w:ascii="Bookman Old Style" w:hAnsi="Bookman Old Style"/>
      <w:i/>
      <w:spacing w:val="0"/>
      <w:sz w:val="8"/>
    </w:rPr>
  </w:style>
  <w:style w:type="character" w:customStyle="1" w:styleId="BodytextSpacing15pt">
    <w:name w:val="Body text + Spacing 15 pt"/>
    <w:uiPriority w:val="99"/>
    <w:rsid w:val="00F36293"/>
    <w:rPr>
      <w:rFonts w:ascii="Bookman Old Style" w:hAnsi="Bookman Old Style"/>
      <w:spacing w:val="300"/>
      <w:sz w:val="23"/>
      <w:lang w:val="en-US"/>
    </w:rPr>
  </w:style>
  <w:style w:type="character" w:customStyle="1" w:styleId="Bodytext3">
    <w:name w:val="Body text (3)_"/>
    <w:uiPriority w:val="99"/>
    <w:rsid w:val="00F36293"/>
    <w:rPr>
      <w:rFonts w:ascii="Arial" w:hAnsi="Arial"/>
      <w:spacing w:val="10"/>
      <w:sz w:val="14"/>
    </w:rPr>
  </w:style>
  <w:style w:type="character" w:customStyle="1" w:styleId="Tableofcontents">
    <w:name w:val="Table of contents_"/>
    <w:uiPriority w:val="99"/>
    <w:rsid w:val="00F36293"/>
    <w:rPr>
      <w:rFonts w:ascii="Bookman Old Style" w:hAnsi="Bookman Old Style"/>
      <w:spacing w:val="-10"/>
      <w:sz w:val="23"/>
    </w:rPr>
  </w:style>
  <w:style w:type="character" w:customStyle="1" w:styleId="Tableofcontents0">
    <w:name w:val="Table of contents"/>
    <w:uiPriority w:val="99"/>
    <w:rsid w:val="00F36293"/>
    <w:rPr>
      <w:rFonts w:ascii="Bookman Old Style" w:hAnsi="Bookman Old Style"/>
      <w:strike/>
      <w:spacing w:val="-10"/>
      <w:sz w:val="23"/>
    </w:rPr>
  </w:style>
  <w:style w:type="character" w:customStyle="1" w:styleId="HeaderorfooterBookmanOldStyle4">
    <w:name w:val="Header or footer + Bookman Old Style4"/>
    <w:uiPriority w:val="99"/>
    <w:rsid w:val="00F36293"/>
    <w:rPr>
      <w:rFonts w:ascii="Bookman Old Style" w:hAnsi="Bookman Old Style"/>
      <w:spacing w:val="100"/>
      <w:sz w:val="8"/>
      <w:u w:val="single"/>
    </w:rPr>
  </w:style>
  <w:style w:type="character" w:customStyle="1" w:styleId="HeaderorfooterBookmanOldStyle3">
    <w:name w:val="Header or footer + Bookman Old Style3"/>
    <w:uiPriority w:val="99"/>
    <w:rsid w:val="00F36293"/>
    <w:rPr>
      <w:rFonts w:ascii="Bookman Old Style" w:hAnsi="Bookman Old Style"/>
      <w:spacing w:val="100"/>
      <w:sz w:val="8"/>
    </w:rPr>
  </w:style>
  <w:style w:type="character" w:customStyle="1" w:styleId="BodytextItalic">
    <w:name w:val="Body text + Italic"/>
    <w:uiPriority w:val="99"/>
    <w:rsid w:val="00F36293"/>
    <w:rPr>
      <w:rFonts w:ascii="Bookman Old Style" w:hAnsi="Bookman Old Style"/>
      <w:i/>
      <w:spacing w:val="-10"/>
      <w:sz w:val="23"/>
    </w:rPr>
  </w:style>
  <w:style w:type="character" w:customStyle="1" w:styleId="Bodytext1010">
    <w:name w:val="Body text + 1010"/>
    <w:uiPriority w:val="99"/>
    <w:rsid w:val="00F36293"/>
    <w:rPr>
      <w:rFonts w:ascii="Bookman Old Style" w:hAnsi="Bookman Old Style"/>
      <w:i/>
      <w:spacing w:val="-10"/>
      <w:sz w:val="21"/>
    </w:rPr>
  </w:style>
  <w:style w:type="character" w:customStyle="1" w:styleId="Heading11">
    <w:name w:val="Heading #11_"/>
    <w:uiPriority w:val="99"/>
    <w:rsid w:val="00F36293"/>
    <w:rPr>
      <w:rFonts w:ascii="Bookman Old Style" w:hAnsi="Bookman Old Style"/>
      <w:spacing w:val="-10"/>
      <w:sz w:val="25"/>
    </w:rPr>
  </w:style>
  <w:style w:type="character" w:customStyle="1" w:styleId="BodytextItalic25">
    <w:name w:val="Body text + Italic25"/>
    <w:uiPriority w:val="99"/>
    <w:rsid w:val="00F36293"/>
    <w:rPr>
      <w:rFonts w:ascii="Bookman Old Style" w:hAnsi="Bookman Old Style"/>
      <w:i/>
      <w:spacing w:val="-10"/>
      <w:sz w:val="23"/>
      <w:lang w:val="en-US"/>
    </w:rPr>
  </w:style>
  <w:style w:type="character" w:customStyle="1" w:styleId="BodytextSpacing1pt">
    <w:name w:val="Body text + Spacing 1 pt"/>
    <w:uiPriority w:val="99"/>
    <w:rsid w:val="00F36293"/>
    <w:rPr>
      <w:rFonts w:ascii="Bookman Old Style" w:hAnsi="Bookman Old Style"/>
      <w:spacing w:val="30"/>
      <w:sz w:val="23"/>
      <w:lang w:val="en-US"/>
    </w:rPr>
  </w:style>
  <w:style w:type="character" w:customStyle="1" w:styleId="Bodytext109">
    <w:name w:val="Body text + 109"/>
    <w:uiPriority w:val="99"/>
    <w:rsid w:val="00F36293"/>
    <w:rPr>
      <w:rFonts w:ascii="Bookman Old Style" w:hAnsi="Bookman Old Style"/>
      <w:i/>
      <w:spacing w:val="-10"/>
      <w:sz w:val="21"/>
      <w:lang w:val="en-US"/>
    </w:rPr>
  </w:style>
  <w:style w:type="character" w:customStyle="1" w:styleId="Heading12">
    <w:name w:val="Heading #12_"/>
    <w:uiPriority w:val="99"/>
    <w:rsid w:val="00F36293"/>
    <w:rPr>
      <w:rFonts w:ascii="Bookman Old Style" w:hAnsi="Bookman Old Style"/>
      <w:spacing w:val="-10"/>
      <w:sz w:val="23"/>
    </w:rPr>
  </w:style>
  <w:style w:type="character" w:customStyle="1" w:styleId="Heading8">
    <w:name w:val="Heading #8_"/>
    <w:uiPriority w:val="99"/>
    <w:rsid w:val="00F36293"/>
    <w:rPr>
      <w:rFonts w:ascii="Bookman Old Style" w:hAnsi="Bookman Old Style"/>
      <w:spacing w:val="-10"/>
      <w:sz w:val="23"/>
      <w:lang w:val="en-US"/>
    </w:rPr>
  </w:style>
  <w:style w:type="character" w:customStyle="1" w:styleId="Heading10">
    <w:name w:val="Heading #10_"/>
    <w:uiPriority w:val="99"/>
    <w:rsid w:val="00F36293"/>
    <w:rPr>
      <w:rFonts w:ascii="Bookman Old Style" w:hAnsi="Bookman Old Style"/>
      <w:spacing w:val="-10"/>
      <w:sz w:val="23"/>
      <w:lang w:val="en-US"/>
    </w:rPr>
  </w:style>
  <w:style w:type="character" w:customStyle="1" w:styleId="Bodytext25">
    <w:name w:val="Body text25"/>
    <w:uiPriority w:val="99"/>
    <w:rsid w:val="00F36293"/>
    <w:rPr>
      <w:rFonts w:ascii="Bookman Old Style" w:hAnsi="Bookman Old Style"/>
      <w:strike/>
      <w:spacing w:val="-10"/>
      <w:sz w:val="23"/>
    </w:rPr>
  </w:style>
  <w:style w:type="character" w:customStyle="1" w:styleId="BodytextArial">
    <w:name w:val="Body text + Arial"/>
    <w:uiPriority w:val="99"/>
    <w:rsid w:val="00F36293"/>
    <w:rPr>
      <w:rFonts w:ascii="Arial" w:hAnsi="Arial"/>
      <w:spacing w:val="10"/>
      <w:sz w:val="14"/>
    </w:rPr>
  </w:style>
  <w:style w:type="character" w:customStyle="1" w:styleId="BodytextItalic24">
    <w:name w:val="Body text + Italic24"/>
    <w:uiPriority w:val="99"/>
    <w:rsid w:val="00F36293"/>
    <w:rPr>
      <w:rFonts w:ascii="Bookman Old Style" w:hAnsi="Bookman Old Style"/>
      <w:i/>
      <w:spacing w:val="-10"/>
      <w:sz w:val="23"/>
    </w:rPr>
  </w:style>
  <w:style w:type="character" w:customStyle="1" w:styleId="Bodytext6">
    <w:name w:val="Body text (6)_"/>
    <w:uiPriority w:val="99"/>
    <w:rsid w:val="00F36293"/>
    <w:rPr>
      <w:rFonts w:ascii="Bookman Old Style" w:hAnsi="Bookman Old Style"/>
      <w:sz w:val="8"/>
    </w:rPr>
  </w:style>
  <w:style w:type="character" w:customStyle="1" w:styleId="Bodytext610">
    <w:name w:val="Body text (6) + 10"/>
    <w:uiPriority w:val="99"/>
    <w:rsid w:val="00F36293"/>
    <w:rPr>
      <w:rFonts w:ascii="Bookman Old Style" w:hAnsi="Bookman Old Style"/>
      <w:i/>
      <w:spacing w:val="-10"/>
      <w:sz w:val="21"/>
    </w:rPr>
  </w:style>
  <w:style w:type="character" w:customStyle="1" w:styleId="BodytextSpacing5pt">
    <w:name w:val="Body text + Spacing 5 pt"/>
    <w:uiPriority w:val="99"/>
    <w:rsid w:val="00F36293"/>
    <w:rPr>
      <w:rFonts w:ascii="Bookman Old Style" w:hAnsi="Bookman Old Style"/>
      <w:spacing w:val="110"/>
      <w:sz w:val="23"/>
    </w:rPr>
  </w:style>
  <w:style w:type="character" w:customStyle="1" w:styleId="BodytextSpacing1pt9">
    <w:name w:val="Body text + Spacing 1 pt9"/>
    <w:uiPriority w:val="99"/>
    <w:rsid w:val="00F36293"/>
    <w:rPr>
      <w:rFonts w:ascii="Bookman Old Style" w:hAnsi="Bookman Old Style"/>
      <w:spacing w:val="30"/>
      <w:sz w:val="23"/>
    </w:rPr>
  </w:style>
  <w:style w:type="character" w:customStyle="1" w:styleId="BodytextItalic23">
    <w:name w:val="Body text + Italic23"/>
    <w:uiPriority w:val="99"/>
    <w:rsid w:val="00F36293"/>
    <w:rPr>
      <w:rFonts w:ascii="Bookman Old Style" w:hAnsi="Bookman Old Style"/>
      <w:i/>
      <w:spacing w:val="0"/>
      <w:sz w:val="23"/>
    </w:rPr>
  </w:style>
  <w:style w:type="character" w:customStyle="1" w:styleId="Bodytext7">
    <w:name w:val="Body text (7)_"/>
    <w:uiPriority w:val="99"/>
    <w:rsid w:val="00F36293"/>
    <w:rPr>
      <w:rFonts w:ascii="Bookman Old Style" w:hAnsi="Bookman Old Style"/>
      <w:sz w:val="8"/>
    </w:rPr>
  </w:style>
  <w:style w:type="character" w:customStyle="1" w:styleId="Heading1">
    <w:name w:val="Heading #1_"/>
    <w:uiPriority w:val="99"/>
    <w:rsid w:val="00F36293"/>
    <w:rPr>
      <w:rFonts w:ascii="Arial" w:hAnsi="Arial"/>
      <w:spacing w:val="-100"/>
      <w:sz w:val="104"/>
    </w:rPr>
  </w:style>
  <w:style w:type="character" w:customStyle="1" w:styleId="Bodytext108">
    <w:name w:val="Body text + 108"/>
    <w:uiPriority w:val="99"/>
    <w:rsid w:val="00F36293"/>
    <w:rPr>
      <w:rFonts w:ascii="Bookman Old Style" w:hAnsi="Bookman Old Style"/>
      <w:i/>
      <w:spacing w:val="-10"/>
      <w:sz w:val="21"/>
    </w:rPr>
  </w:style>
  <w:style w:type="character" w:customStyle="1" w:styleId="Bodytext8">
    <w:name w:val="Body text (8)_"/>
    <w:uiPriority w:val="99"/>
    <w:rsid w:val="00F36293"/>
    <w:rPr>
      <w:rFonts w:ascii="Bookman Old Style" w:hAnsi="Bookman Old Style"/>
      <w:sz w:val="33"/>
    </w:rPr>
  </w:style>
  <w:style w:type="character" w:customStyle="1" w:styleId="TableofcontentsSpacing1pt">
    <w:name w:val="Table of contents + Spacing 1 pt"/>
    <w:uiPriority w:val="99"/>
    <w:rsid w:val="00F36293"/>
    <w:rPr>
      <w:rFonts w:ascii="Bookman Old Style" w:hAnsi="Bookman Old Style"/>
      <w:spacing w:val="30"/>
      <w:sz w:val="23"/>
    </w:rPr>
  </w:style>
  <w:style w:type="character" w:customStyle="1" w:styleId="Bodytext4pt">
    <w:name w:val="Body text + 4 pt"/>
    <w:uiPriority w:val="99"/>
    <w:rsid w:val="00F36293"/>
    <w:rPr>
      <w:rFonts w:ascii="Bookman Old Style" w:hAnsi="Bookman Old Style"/>
      <w:i/>
      <w:spacing w:val="0"/>
      <w:sz w:val="8"/>
    </w:rPr>
  </w:style>
  <w:style w:type="character" w:customStyle="1" w:styleId="Bodytext107">
    <w:name w:val="Body text + 107"/>
    <w:uiPriority w:val="99"/>
    <w:rsid w:val="00F36293"/>
    <w:rPr>
      <w:rFonts w:ascii="Bookman Old Style" w:hAnsi="Bookman Old Style"/>
      <w:i/>
      <w:spacing w:val="-10"/>
      <w:sz w:val="21"/>
    </w:rPr>
  </w:style>
  <w:style w:type="character" w:customStyle="1" w:styleId="Bodytext24">
    <w:name w:val="Body text24"/>
    <w:uiPriority w:val="99"/>
    <w:rsid w:val="00F36293"/>
  </w:style>
  <w:style w:type="character" w:customStyle="1" w:styleId="Bodytext9">
    <w:name w:val="Body text (9)_"/>
    <w:uiPriority w:val="99"/>
    <w:rsid w:val="00F36293"/>
    <w:rPr>
      <w:rFonts w:ascii="Bookman Old Style" w:hAnsi="Bookman Old Style"/>
      <w:sz w:val="19"/>
    </w:rPr>
  </w:style>
  <w:style w:type="character" w:customStyle="1" w:styleId="BodytextArialNarrow">
    <w:name w:val="Body text + Arial Narrow"/>
    <w:uiPriority w:val="99"/>
    <w:rsid w:val="00F36293"/>
    <w:rPr>
      <w:rFonts w:ascii="Arial Narrow" w:hAnsi="Arial Narrow"/>
      <w:spacing w:val="0"/>
      <w:w w:val="100"/>
      <w:sz w:val="14"/>
    </w:rPr>
  </w:style>
  <w:style w:type="character" w:customStyle="1" w:styleId="BodytextSpacing-1pt">
    <w:name w:val="Body text + Spacing -1 pt"/>
    <w:uiPriority w:val="99"/>
    <w:rsid w:val="00F36293"/>
    <w:rPr>
      <w:rFonts w:ascii="Bookman Old Style" w:hAnsi="Bookman Old Style"/>
      <w:spacing w:val="-20"/>
      <w:sz w:val="23"/>
      <w:lang w:val="en-US"/>
    </w:rPr>
  </w:style>
  <w:style w:type="character" w:customStyle="1" w:styleId="Bodytext23">
    <w:name w:val="Body text23"/>
    <w:uiPriority w:val="99"/>
    <w:rsid w:val="00F36293"/>
    <w:rPr>
      <w:rFonts w:ascii="Bookman Old Style" w:hAnsi="Bookman Old Style"/>
      <w:spacing w:val="-10"/>
      <w:sz w:val="23"/>
      <w:u w:val="single"/>
      <w:lang w:val="en-US"/>
    </w:rPr>
  </w:style>
  <w:style w:type="character" w:customStyle="1" w:styleId="BodytextSpacing9pt">
    <w:name w:val="Body text + Spacing 9 pt"/>
    <w:uiPriority w:val="99"/>
    <w:rsid w:val="00F36293"/>
    <w:rPr>
      <w:rFonts w:ascii="Bookman Old Style" w:hAnsi="Bookman Old Style"/>
      <w:spacing w:val="180"/>
      <w:sz w:val="23"/>
    </w:rPr>
  </w:style>
  <w:style w:type="character" w:customStyle="1" w:styleId="BodytextItalic22">
    <w:name w:val="Body text + Italic22"/>
    <w:uiPriority w:val="99"/>
    <w:rsid w:val="00F36293"/>
    <w:rPr>
      <w:rFonts w:ascii="Bookman Old Style" w:hAnsi="Bookman Old Style"/>
      <w:i/>
      <w:spacing w:val="0"/>
      <w:sz w:val="23"/>
    </w:rPr>
  </w:style>
  <w:style w:type="character" w:customStyle="1" w:styleId="Heading100">
    <w:name w:val="Heading #10"/>
    <w:uiPriority w:val="99"/>
    <w:rsid w:val="00F36293"/>
    <w:rPr>
      <w:rFonts w:ascii="Bookman Old Style" w:hAnsi="Bookman Old Style"/>
      <w:strike/>
      <w:spacing w:val="-10"/>
      <w:sz w:val="23"/>
      <w:lang w:val="en-US"/>
    </w:rPr>
  </w:style>
  <w:style w:type="character" w:customStyle="1" w:styleId="Heading102">
    <w:name w:val="Heading #102"/>
    <w:uiPriority w:val="99"/>
    <w:rsid w:val="00F36293"/>
    <w:rPr>
      <w:rFonts w:ascii="Bookman Old Style" w:hAnsi="Bookman Old Style"/>
      <w:spacing w:val="-10"/>
      <w:sz w:val="23"/>
      <w:u w:val="single"/>
      <w:lang w:val="en-US"/>
    </w:rPr>
  </w:style>
  <w:style w:type="character" w:customStyle="1" w:styleId="Heading120">
    <w:name w:val="Heading #12"/>
    <w:uiPriority w:val="99"/>
    <w:rsid w:val="00F36293"/>
    <w:rPr>
      <w:rFonts w:ascii="Bookman Old Style" w:hAnsi="Bookman Old Style"/>
      <w:strike/>
      <w:spacing w:val="-10"/>
      <w:sz w:val="23"/>
    </w:rPr>
  </w:style>
  <w:style w:type="character" w:customStyle="1" w:styleId="Heading1210">
    <w:name w:val="Heading #12 + 10"/>
    <w:uiPriority w:val="99"/>
    <w:rsid w:val="00F36293"/>
    <w:rPr>
      <w:rFonts w:ascii="Bookman Old Style" w:hAnsi="Bookman Old Style"/>
      <w:i/>
      <w:spacing w:val="-10"/>
      <w:sz w:val="21"/>
      <w:lang w:val="en-US"/>
    </w:rPr>
  </w:style>
  <w:style w:type="character" w:customStyle="1" w:styleId="BodytextSpacing1pt8">
    <w:name w:val="Body text + Spacing 1 pt8"/>
    <w:uiPriority w:val="99"/>
    <w:rsid w:val="00F36293"/>
    <w:rPr>
      <w:rFonts w:ascii="Bookman Old Style" w:hAnsi="Bookman Old Style"/>
      <w:spacing w:val="30"/>
      <w:sz w:val="23"/>
      <w:lang w:val="en-US"/>
    </w:rPr>
  </w:style>
  <w:style w:type="character" w:customStyle="1" w:styleId="Bodytext22">
    <w:name w:val="Body text22"/>
    <w:uiPriority w:val="99"/>
    <w:rsid w:val="00F36293"/>
    <w:rPr>
      <w:rFonts w:ascii="Bookman Old Style" w:hAnsi="Bookman Old Style"/>
      <w:strike/>
      <w:spacing w:val="-10"/>
      <w:sz w:val="23"/>
    </w:rPr>
  </w:style>
  <w:style w:type="character" w:customStyle="1" w:styleId="Bodytext210">
    <w:name w:val="Body text21"/>
    <w:uiPriority w:val="99"/>
    <w:rsid w:val="00F36293"/>
    <w:rPr>
      <w:rFonts w:ascii="Bookman Old Style" w:hAnsi="Bookman Old Style"/>
      <w:strike/>
      <w:spacing w:val="-10"/>
      <w:sz w:val="23"/>
      <w:u w:val="single"/>
    </w:rPr>
  </w:style>
  <w:style w:type="character" w:customStyle="1" w:styleId="BodytextItalic21">
    <w:name w:val="Body text + Italic21"/>
    <w:uiPriority w:val="99"/>
    <w:rsid w:val="00F36293"/>
    <w:rPr>
      <w:rFonts w:ascii="Bookman Old Style" w:hAnsi="Bookman Old Style"/>
      <w:i/>
      <w:spacing w:val="-20"/>
      <w:sz w:val="23"/>
      <w:lang w:val="en-US"/>
    </w:rPr>
  </w:style>
  <w:style w:type="character" w:customStyle="1" w:styleId="Bodytext20">
    <w:name w:val="Body text20"/>
    <w:uiPriority w:val="99"/>
    <w:rsid w:val="00F36293"/>
    <w:rPr>
      <w:rFonts w:ascii="Bookman Old Style" w:hAnsi="Bookman Old Style"/>
      <w:strike/>
      <w:spacing w:val="-10"/>
      <w:sz w:val="23"/>
    </w:rPr>
  </w:style>
  <w:style w:type="character" w:customStyle="1" w:styleId="Bodytext19">
    <w:name w:val="Body text19"/>
    <w:uiPriority w:val="99"/>
    <w:rsid w:val="00F36293"/>
  </w:style>
  <w:style w:type="character" w:customStyle="1" w:styleId="Bodytext100">
    <w:name w:val="Body text (10)_"/>
    <w:uiPriority w:val="99"/>
    <w:rsid w:val="00F36293"/>
    <w:rPr>
      <w:rFonts w:ascii="Bookman Old Style" w:hAnsi="Bookman Old Style"/>
      <w:sz w:val="36"/>
    </w:rPr>
  </w:style>
  <w:style w:type="character" w:customStyle="1" w:styleId="Bodytext12">
    <w:name w:val="Body text (12)_"/>
    <w:uiPriority w:val="99"/>
    <w:rsid w:val="00F36293"/>
    <w:rPr>
      <w:rFonts w:ascii="Palatino Linotype" w:hAnsi="Palatino Linotype"/>
      <w:spacing w:val="-20"/>
      <w:sz w:val="24"/>
      <w:lang w:val="en-US"/>
    </w:rPr>
  </w:style>
  <w:style w:type="character" w:customStyle="1" w:styleId="BodytextSpacing1pt7">
    <w:name w:val="Body text + Spacing 1 pt7"/>
    <w:uiPriority w:val="99"/>
    <w:rsid w:val="00F36293"/>
    <w:rPr>
      <w:rFonts w:ascii="Bookman Old Style" w:hAnsi="Bookman Old Style"/>
      <w:spacing w:val="30"/>
      <w:sz w:val="23"/>
      <w:lang w:val="en-US"/>
    </w:rPr>
  </w:style>
  <w:style w:type="character" w:customStyle="1" w:styleId="Bodytext11">
    <w:name w:val="Body text (11)_"/>
    <w:uiPriority w:val="99"/>
    <w:rsid w:val="00F36293"/>
    <w:rPr>
      <w:rFonts w:ascii="Bookman Old Style" w:hAnsi="Bookman Old Style"/>
      <w:spacing w:val="-10"/>
      <w:sz w:val="25"/>
    </w:rPr>
  </w:style>
  <w:style w:type="character" w:customStyle="1" w:styleId="BodytextItalic20">
    <w:name w:val="Body text + Italic20"/>
    <w:uiPriority w:val="99"/>
    <w:rsid w:val="00F36293"/>
    <w:rPr>
      <w:rFonts w:ascii="Bookman Old Style" w:hAnsi="Bookman Old Style"/>
      <w:i/>
      <w:spacing w:val="-10"/>
      <w:sz w:val="23"/>
    </w:rPr>
  </w:style>
  <w:style w:type="character" w:customStyle="1" w:styleId="Bodytext18">
    <w:name w:val="Body text18"/>
    <w:uiPriority w:val="99"/>
    <w:rsid w:val="00F36293"/>
    <w:rPr>
      <w:rFonts w:ascii="Bookman Old Style" w:hAnsi="Bookman Old Style"/>
      <w:spacing w:val="-10"/>
      <w:sz w:val="23"/>
      <w:u w:val="single"/>
    </w:rPr>
  </w:style>
  <w:style w:type="character" w:customStyle="1" w:styleId="Bodytext44pt">
    <w:name w:val="Body text (4) + 4 pt"/>
    <w:uiPriority w:val="99"/>
    <w:rsid w:val="00F36293"/>
    <w:rPr>
      <w:rFonts w:ascii="Bookman Old Style" w:hAnsi="Bookman Old Style"/>
      <w:i/>
      <w:spacing w:val="0"/>
      <w:sz w:val="8"/>
    </w:rPr>
  </w:style>
  <w:style w:type="character" w:customStyle="1" w:styleId="Heading112">
    <w:name w:val="Heading #11 (2)_"/>
    <w:uiPriority w:val="99"/>
    <w:rsid w:val="00F36293"/>
    <w:rPr>
      <w:rFonts w:ascii="Bookman Old Style" w:hAnsi="Bookman Old Style"/>
      <w:spacing w:val="-10"/>
      <w:sz w:val="23"/>
    </w:rPr>
  </w:style>
  <w:style w:type="character" w:customStyle="1" w:styleId="Bodytext106">
    <w:name w:val="Body text + 106"/>
    <w:uiPriority w:val="99"/>
    <w:rsid w:val="00F36293"/>
    <w:rPr>
      <w:rFonts w:ascii="Bookman Old Style" w:hAnsi="Bookman Old Style"/>
      <w:i/>
      <w:spacing w:val="-10"/>
      <w:sz w:val="21"/>
    </w:rPr>
  </w:style>
  <w:style w:type="character" w:customStyle="1" w:styleId="BodytextSpacing4pt3">
    <w:name w:val="Body text + Spacing 4 pt3"/>
    <w:uiPriority w:val="99"/>
    <w:rsid w:val="00F36293"/>
    <w:rPr>
      <w:rFonts w:ascii="Bookman Old Style" w:hAnsi="Bookman Old Style"/>
      <w:spacing w:val="80"/>
      <w:sz w:val="23"/>
    </w:rPr>
  </w:style>
  <w:style w:type="character" w:customStyle="1" w:styleId="TableofcontentsItalic">
    <w:name w:val="Table of contents + Italic"/>
    <w:uiPriority w:val="99"/>
    <w:rsid w:val="00F36293"/>
    <w:rPr>
      <w:rFonts w:ascii="Bookman Old Style" w:hAnsi="Bookman Old Style"/>
      <w:i/>
      <w:spacing w:val="-10"/>
      <w:sz w:val="23"/>
    </w:rPr>
  </w:style>
  <w:style w:type="character" w:customStyle="1" w:styleId="Tableofcontents2">
    <w:name w:val="Table of contents (2)_"/>
    <w:uiPriority w:val="99"/>
    <w:rsid w:val="00F36293"/>
    <w:rPr>
      <w:rFonts w:ascii="Bookman Old Style" w:hAnsi="Bookman Old Style"/>
      <w:spacing w:val="50"/>
      <w:sz w:val="27"/>
    </w:rPr>
  </w:style>
  <w:style w:type="character" w:customStyle="1" w:styleId="Tableofcontents3">
    <w:name w:val="Table of contents (3)_"/>
    <w:uiPriority w:val="99"/>
    <w:rsid w:val="00F36293"/>
    <w:rPr>
      <w:rFonts w:ascii="Bookman Old Style" w:hAnsi="Bookman Old Style"/>
      <w:sz w:val="8"/>
    </w:rPr>
  </w:style>
  <w:style w:type="character" w:customStyle="1" w:styleId="Tableofcontents3Spacing0pt">
    <w:name w:val="Table of contents (3) + Spacing 0 pt"/>
    <w:uiPriority w:val="99"/>
    <w:rsid w:val="00F36293"/>
    <w:rPr>
      <w:rFonts w:ascii="Bookman Old Style" w:hAnsi="Bookman Old Style"/>
      <w:spacing w:val="-10"/>
      <w:sz w:val="8"/>
    </w:rPr>
  </w:style>
  <w:style w:type="character" w:customStyle="1" w:styleId="Bodytext13">
    <w:name w:val="Body text (13)_"/>
    <w:uiPriority w:val="99"/>
    <w:rsid w:val="00F36293"/>
    <w:rPr>
      <w:rFonts w:ascii="Arial Narrow" w:hAnsi="Arial Narrow"/>
      <w:spacing w:val="160"/>
      <w:sz w:val="12"/>
    </w:rPr>
  </w:style>
  <w:style w:type="character" w:customStyle="1" w:styleId="Bodytext14">
    <w:name w:val="Body text (14)_"/>
    <w:uiPriority w:val="99"/>
    <w:rsid w:val="00F36293"/>
    <w:rPr>
      <w:rFonts w:ascii="Bookman Old Style" w:hAnsi="Bookman Old Style"/>
      <w:sz w:val="8"/>
    </w:rPr>
  </w:style>
  <w:style w:type="character" w:customStyle="1" w:styleId="Bodytext1410">
    <w:name w:val="Body text (14) + 10"/>
    <w:uiPriority w:val="99"/>
    <w:rsid w:val="00F36293"/>
    <w:rPr>
      <w:rFonts w:ascii="Bookman Old Style" w:hAnsi="Bookman Old Style"/>
      <w:i/>
      <w:sz w:val="21"/>
    </w:rPr>
  </w:style>
  <w:style w:type="character" w:customStyle="1" w:styleId="Bodytext105">
    <w:name w:val="Body text + 105"/>
    <w:uiPriority w:val="99"/>
    <w:rsid w:val="00F36293"/>
    <w:rPr>
      <w:rFonts w:ascii="Bookman Old Style" w:hAnsi="Bookman Old Style"/>
      <w:i/>
      <w:spacing w:val="-10"/>
      <w:sz w:val="21"/>
      <w:lang w:val="en-US"/>
    </w:rPr>
  </w:style>
  <w:style w:type="character" w:customStyle="1" w:styleId="BodytextItalic19">
    <w:name w:val="Body text + Italic19"/>
    <w:uiPriority w:val="99"/>
    <w:rsid w:val="00F36293"/>
    <w:rPr>
      <w:rFonts w:ascii="Bookman Old Style" w:hAnsi="Bookman Old Style"/>
      <w:i/>
      <w:spacing w:val="-10"/>
      <w:sz w:val="23"/>
    </w:rPr>
  </w:style>
  <w:style w:type="character" w:customStyle="1" w:styleId="BodytextSpacing27pt">
    <w:name w:val="Body text + Spacing 27 pt"/>
    <w:uiPriority w:val="99"/>
    <w:rsid w:val="00F36293"/>
    <w:rPr>
      <w:rFonts w:ascii="Bookman Old Style" w:hAnsi="Bookman Old Style"/>
      <w:spacing w:val="540"/>
      <w:sz w:val="23"/>
      <w:lang w:val="en-US"/>
    </w:rPr>
  </w:style>
  <w:style w:type="character" w:customStyle="1" w:styleId="BodytextItalic18">
    <w:name w:val="Body text + Italic18"/>
    <w:uiPriority w:val="99"/>
    <w:rsid w:val="00F36293"/>
    <w:rPr>
      <w:rFonts w:ascii="Bookman Old Style" w:hAnsi="Bookman Old Style"/>
      <w:i/>
      <w:spacing w:val="0"/>
      <w:sz w:val="23"/>
    </w:rPr>
  </w:style>
  <w:style w:type="character" w:customStyle="1" w:styleId="Bodytext17">
    <w:name w:val="Body text17"/>
    <w:uiPriority w:val="99"/>
    <w:rsid w:val="00F36293"/>
    <w:rPr>
      <w:rFonts w:ascii="Bookman Old Style" w:hAnsi="Bookman Old Style"/>
      <w:spacing w:val="-10"/>
      <w:sz w:val="23"/>
      <w:u w:val="single"/>
    </w:rPr>
  </w:style>
  <w:style w:type="character" w:customStyle="1" w:styleId="BodytextSpacing6pt">
    <w:name w:val="Body text + Spacing 6 pt"/>
    <w:uiPriority w:val="99"/>
    <w:rsid w:val="00F36293"/>
    <w:rPr>
      <w:rFonts w:ascii="Bookman Old Style" w:hAnsi="Bookman Old Style"/>
      <w:spacing w:val="120"/>
      <w:sz w:val="23"/>
    </w:rPr>
  </w:style>
  <w:style w:type="character" w:customStyle="1" w:styleId="BodytextSpacing1pt6">
    <w:name w:val="Body text + Spacing 1 pt6"/>
    <w:uiPriority w:val="99"/>
    <w:rsid w:val="00F36293"/>
    <w:rPr>
      <w:rFonts w:ascii="Bookman Old Style" w:hAnsi="Bookman Old Style"/>
      <w:spacing w:val="30"/>
      <w:sz w:val="23"/>
    </w:rPr>
  </w:style>
  <w:style w:type="character" w:customStyle="1" w:styleId="Heading11Spacing-1pt">
    <w:name w:val="Heading #11 + Spacing -1 pt"/>
    <w:uiPriority w:val="99"/>
    <w:rsid w:val="00F36293"/>
    <w:rPr>
      <w:rFonts w:ascii="Bookman Old Style" w:hAnsi="Bookman Old Style"/>
      <w:spacing w:val="-30"/>
      <w:sz w:val="25"/>
    </w:rPr>
  </w:style>
  <w:style w:type="character" w:customStyle="1" w:styleId="HeaderorfooterBookmanOldStyle2">
    <w:name w:val="Header or footer + Bookman Old Style2"/>
    <w:uiPriority w:val="99"/>
    <w:rsid w:val="00F36293"/>
    <w:rPr>
      <w:rFonts w:ascii="Bookman Old Style" w:hAnsi="Bookman Old Style"/>
      <w:i/>
      <w:sz w:val="23"/>
    </w:rPr>
  </w:style>
  <w:style w:type="character" w:customStyle="1" w:styleId="HeaderorfooterBookmanOldStyle1">
    <w:name w:val="Header or footer + Bookman Old Style1"/>
    <w:uiPriority w:val="99"/>
    <w:rsid w:val="00F36293"/>
    <w:rPr>
      <w:rFonts w:ascii="Bookman Old Style" w:hAnsi="Bookman Old Style"/>
      <w:spacing w:val="-10"/>
      <w:sz w:val="14"/>
    </w:rPr>
  </w:style>
  <w:style w:type="character" w:customStyle="1" w:styleId="BodytextItalic17">
    <w:name w:val="Body text + Italic17"/>
    <w:uiPriority w:val="99"/>
    <w:rsid w:val="00F36293"/>
    <w:rPr>
      <w:rFonts w:ascii="Bookman Old Style" w:hAnsi="Bookman Old Style"/>
      <w:i/>
      <w:spacing w:val="-10"/>
      <w:sz w:val="23"/>
      <w:lang w:val="en-US"/>
    </w:rPr>
  </w:style>
  <w:style w:type="character" w:customStyle="1" w:styleId="Bodytext16">
    <w:name w:val="Body text16"/>
    <w:uiPriority w:val="99"/>
    <w:rsid w:val="00F36293"/>
    <w:rPr>
      <w:rFonts w:ascii="Bookman Old Style" w:hAnsi="Bookman Old Style"/>
      <w:spacing w:val="-10"/>
      <w:sz w:val="23"/>
      <w:u w:val="single"/>
    </w:rPr>
  </w:style>
  <w:style w:type="character" w:customStyle="1" w:styleId="Heading6">
    <w:name w:val="Heading #6_"/>
    <w:uiPriority w:val="99"/>
    <w:rsid w:val="00F36293"/>
    <w:rPr>
      <w:rFonts w:ascii="Consolas" w:hAnsi="Consolas"/>
      <w:sz w:val="22"/>
    </w:rPr>
  </w:style>
  <w:style w:type="character" w:customStyle="1" w:styleId="Heading12Italic">
    <w:name w:val="Heading #12 + Italic"/>
    <w:uiPriority w:val="99"/>
    <w:rsid w:val="00F36293"/>
    <w:rPr>
      <w:rFonts w:ascii="Bookman Old Style" w:hAnsi="Bookman Old Style"/>
      <w:i/>
      <w:spacing w:val="-10"/>
      <w:sz w:val="23"/>
      <w:lang w:val="en-US"/>
    </w:rPr>
  </w:style>
  <w:style w:type="character" w:customStyle="1" w:styleId="Heading12101">
    <w:name w:val="Heading #12 + 101"/>
    <w:uiPriority w:val="99"/>
    <w:rsid w:val="00F36293"/>
    <w:rPr>
      <w:rFonts w:ascii="Bookman Old Style" w:hAnsi="Bookman Old Style"/>
      <w:i/>
      <w:spacing w:val="-10"/>
      <w:sz w:val="21"/>
      <w:lang w:val="en-US"/>
    </w:rPr>
  </w:style>
  <w:style w:type="character" w:customStyle="1" w:styleId="Bodytext15">
    <w:name w:val="Body text15"/>
    <w:uiPriority w:val="99"/>
    <w:rsid w:val="00F36293"/>
    <w:rPr>
      <w:rFonts w:ascii="Bookman Old Style" w:hAnsi="Bookman Old Style"/>
      <w:strike/>
      <w:spacing w:val="-10"/>
      <w:sz w:val="23"/>
      <w:lang w:val="en-US"/>
    </w:rPr>
  </w:style>
  <w:style w:type="character" w:customStyle="1" w:styleId="Bodytext150">
    <w:name w:val="Body text (15)_"/>
    <w:uiPriority w:val="99"/>
    <w:rsid w:val="00F36293"/>
    <w:rPr>
      <w:rFonts w:ascii="Bookman Old Style" w:hAnsi="Bookman Old Style"/>
      <w:sz w:val="12"/>
    </w:rPr>
  </w:style>
  <w:style w:type="character" w:customStyle="1" w:styleId="Bodytext1511">
    <w:name w:val="Body text (15) + 11"/>
    <w:uiPriority w:val="99"/>
    <w:rsid w:val="00F36293"/>
    <w:rPr>
      <w:rFonts w:ascii="Bookman Old Style" w:hAnsi="Bookman Old Style"/>
      <w:i/>
      <w:spacing w:val="-10"/>
      <w:sz w:val="23"/>
    </w:rPr>
  </w:style>
  <w:style w:type="character" w:customStyle="1" w:styleId="Bodytext160">
    <w:name w:val="Body text (16)_"/>
    <w:uiPriority w:val="99"/>
    <w:rsid w:val="00F36293"/>
    <w:rPr>
      <w:rFonts w:ascii="Bookman Old Style" w:hAnsi="Bookman Old Style"/>
      <w:sz w:val="13"/>
    </w:rPr>
  </w:style>
  <w:style w:type="character" w:customStyle="1" w:styleId="Bodytext1610">
    <w:name w:val="Body text (16) + 10"/>
    <w:uiPriority w:val="99"/>
    <w:rsid w:val="00F36293"/>
    <w:rPr>
      <w:rFonts w:ascii="Bookman Old Style" w:hAnsi="Bookman Old Style"/>
      <w:i/>
      <w:spacing w:val="-10"/>
      <w:sz w:val="21"/>
    </w:rPr>
  </w:style>
  <w:style w:type="character" w:customStyle="1" w:styleId="TableofcontentsSpacing1pt2">
    <w:name w:val="Table of contents + Spacing 1 pt2"/>
    <w:uiPriority w:val="99"/>
    <w:rsid w:val="00F36293"/>
    <w:rPr>
      <w:rFonts w:ascii="Bookman Old Style" w:hAnsi="Bookman Old Style"/>
      <w:spacing w:val="30"/>
      <w:sz w:val="23"/>
    </w:rPr>
  </w:style>
  <w:style w:type="character" w:customStyle="1" w:styleId="Tableofcontents5">
    <w:name w:val="Table of contents + 5"/>
    <w:uiPriority w:val="99"/>
    <w:rsid w:val="00F36293"/>
    <w:rPr>
      <w:rFonts w:ascii="Bookman Old Style" w:hAnsi="Bookman Old Style"/>
      <w:i/>
      <w:spacing w:val="-10"/>
      <w:sz w:val="11"/>
    </w:rPr>
  </w:style>
  <w:style w:type="character" w:customStyle="1" w:styleId="TableofcontentsItalic1">
    <w:name w:val="Table of contents + Italic1"/>
    <w:uiPriority w:val="99"/>
    <w:rsid w:val="00F36293"/>
    <w:rPr>
      <w:rFonts w:ascii="Bookman Old Style" w:hAnsi="Bookman Old Style"/>
      <w:i/>
      <w:spacing w:val="-10"/>
      <w:sz w:val="23"/>
    </w:rPr>
  </w:style>
  <w:style w:type="character" w:customStyle="1" w:styleId="BodytextItalic16">
    <w:name w:val="Body text + Italic16"/>
    <w:uiPriority w:val="99"/>
    <w:rsid w:val="00F36293"/>
    <w:rPr>
      <w:rFonts w:ascii="Bookman Old Style" w:hAnsi="Bookman Old Style"/>
      <w:i/>
      <w:spacing w:val="0"/>
      <w:sz w:val="23"/>
    </w:rPr>
  </w:style>
  <w:style w:type="character" w:customStyle="1" w:styleId="Bodytext120">
    <w:name w:val="Body text + 12"/>
    <w:uiPriority w:val="99"/>
    <w:rsid w:val="00F36293"/>
    <w:rPr>
      <w:rFonts w:ascii="Bookman Old Style" w:hAnsi="Bookman Old Style"/>
      <w:spacing w:val="-30"/>
      <w:sz w:val="25"/>
    </w:rPr>
  </w:style>
  <w:style w:type="character" w:customStyle="1" w:styleId="Bodytext190">
    <w:name w:val="Body text (19)_"/>
    <w:uiPriority w:val="99"/>
    <w:rsid w:val="00F36293"/>
    <w:rPr>
      <w:rFonts w:ascii="Bookman Old Style" w:hAnsi="Bookman Old Style"/>
      <w:sz w:val="54"/>
    </w:rPr>
  </w:style>
  <w:style w:type="character" w:customStyle="1" w:styleId="Heading13">
    <w:name w:val="Heading #13_"/>
    <w:uiPriority w:val="99"/>
    <w:rsid w:val="00F36293"/>
    <w:rPr>
      <w:rFonts w:ascii="Bookman Old Style" w:hAnsi="Bookman Old Style"/>
      <w:spacing w:val="-10"/>
      <w:sz w:val="23"/>
    </w:rPr>
  </w:style>
  <w:style w:type="character" w:customStyle="1" w:styleId="Heading13Consolas">
    <w:name w:val="Heading #13 + Consolas"/>
    <w:uiPriority w:val="99"/>
    <w:rsid w:val="00F36293"/>
    <w:rPr>
      <w:rFonts w:ascii="Consolas" w:hAnsi="Consolas"/>
      <w:i/>
      <w:spacing w:val="0"/>
      <w:sz w:val="24"/>
      <w:lang w:val="en-US"/>
    </w:rPr>
  </w:style>
  <w:style w:type="character" w:customStyle="1" w:styleId="Bodytext140">
    <w:name w:val="Body text14"/>
    <w:uiPriority w:val="99"/>
    <w:rsid w:val="00F36293"/>
    <w:rPr>
      <w:rFonts w:ascii="Bookman Old Style" w:hAnsi="Bookman Old Style"/>
      <w:strike/>
      <w:spacing w:val="-10"/>
      <w:sz w:val="23"/>
    </w:rPr>
  </w:style>
  <w:style w:type="character" w:customStyle="1" w:styleId="BodytextArial1">
    <w:name w:val="Body text + Arial1"/>
    <w:uiPriority w:val="99"/>
    <w:rsid w:val="00F36293"/>
    <w:rPr>
      <w:rFonts w:ascii="Arial" w:hAnsi="Arial"/>
      <w:i/>
      <w:spacing w:val="0"/>
      <w:sz w:val="19"/>
    </w:rPr>
  </w:style>
  <w:style w:type="character" w:customStyle="1" w:styleId="BodytextSpacing6pt1">
    <w:name w:val="Body text + Spacing 6 pt1"/>
    <w:uiPriority w:val="99"/>
    <w:rsid w:val="00F36293"/>
    <w:rPr>
      <w:rFonts w:ascii="Bookman Old Style" w:hAnsi="Bookman Old Style"/>
      <w:spacing w:val="120"/>
      <w:sz w:val="23"/>
      <w:lang w:val="en-US"/>
    </w:rPr>
  </w:style>
  <w:style w:type="character" w:customStyle="1" w:styleId="Bodytext104">
    <w:name w:val="Body text + 104"/>
    <w:uiPriority w:val="99"/>
    <w:rsid w:val="00F36293"/>
    <w:rPr>
      <w:rFonts w:ascii="Bookman Old Style" w:hAnsi="Bookman Old Style"/>
      <w:i/>
      <w:spacing w:val="-10"/>
      <w:sz w:val="21"/>
    </w:rPr>
  </w:style>
  <w:style w:type="character" w:customStyle="1" w:styleId="Bodytext11pt">
    <w:name w:val="Body text + 11 pt"/>
    <w:uiPriority w:val="99"/>
    <w:rsid w:val="00F36293"/>
    <w:rPr>
      <w:rFonts w:ascii="Bookman Old Style" w:hAnsi="Bookman Old Style"/>
      <w:spacing w:val="0"/>
      <w:w w:val="40"/>
      <w:sz w:val="22"/>
    </w:rPr>
  </w:style>
  <w:style w:type="character" w:customStyle="1" w:styleId="Tableofcontents12">
    <w:name w:val="Table of contents + 12"/>
    <w:uiPriority w:val="99"/>
    <w:rsid w:val="00F36293"/>
    <w:rPr>
      <w:rFonts w:ascii="Bookman Old Style" w:hAnsi="Bookman Old Style"/>
      <w:spacing w:val="-10"/>
      <w:sz w:val="25"/>
    </w:rPr>
  </w:style>
  <w:style w:type="character" w:customStyle="1" w:styleId="Tableofcontents4">
    <w:name w:val="Table of contents (4)_"/>
    <w:uiPriority w:val="99"/>
    <w:rsid w:val="00F36293"/>
    <w:rPr>
      <w:rFonts w:ascii="Bookman Old Style" w:hAnsi="Bookman Old Style"/>
      <w:w w:val="40"/>
      <w:sz w:val="22"/>
      <w:lang w:val="en-US"/>
    </w:rPr>
  </w:style>
  <w:style w:type="character" w:customStyle="1" w:styleId="Tableofcontents4Spacing0pt">
    <w:name w:val="Table of contents (4) + Spacing 0 pt"/>
    <w:uiPriority w:val="99"/>
    <w:rsid w:val="00F36293"/>
    <w:rPr>
      <w:rFonts w:ascii="Bookman Old Style" w:hAnsi="Bookman Old Style"/>
      <w:spacing w:val="-10"/>
      <w:w w:val="40"/>
      <w:sz w:val="22"/>
      <w:lang w:val="en-US"/>
    </w:rPr>
  </w:style>
  <w:style w:type="character" w:customStyle="1" w:styleId="TableofcontentsSpacing1pt1">
    <w:name w:val="Table of contents + Spacing 1 pt1"/>
    <w:uiPriority w:val="99"/>
    <w:rsid w:val="00F36293"/>
    <w:rPr>
      <w:rFonts w:ascii="Bookman Old Style" w:hAnsi="Bookman Old Style"/>
      <w:spacing w:val="30"/>
      <w:sz w:val="23"/>
    </w:rPr>
  </w:style>
  <w:style w:type="character" w:customStyle="1" w:styleId="Bodytext170">
    <w:name w:val="Body text (17)_"/>
    <w:uiPriority w:val="99"/>
    <w:rsid w:val="00F36293"/>
    <w:rPr>
      <w:rFonts w:ascii="Bookman Old Style" w:hAnsi="Bookman Old Style"/>
      <w:sz w:val="8"/>
    </w:rPr>
  </w:style>
  <w:style w:type="character" w:customStyle="1" w:styleId="Heading130">
    <w:name w:val="Heading #13"/>
    <w:uiPriority w:val="99"/>
    <w:rsid w:val="00F36293"/>
    <w:rPr>
      <w:rFonts w:ascii="Bookman Old Style" w:hAnsi="Bookman Old Style"/>
      <w:spacing w:val="-10"/>
      <w:sz w:val="23"/>
      <w:u w:val="single"/>
      <w:lang w:val="en-US"/>
    </w:rPr>
  </w:style>
  <w:style w:type="character" w:customStyle="1" w:styleId="Bodytext130">
    <w:name w:val="Body text13"/>
    <w:uiPriority w:val="99"/>
    <w:rsid w:val="00F36293"/>
    <w:rPr>
      <w:rFonts w:ascii="Bookman Old Style" w:hAnsi="Bookman Old Style"/>
      <w:strike/>
      <w:spacing w:val="-10"/>
      <w:sz w:val="23"/>
    </w:rPr>
  </w:style>
  <w:style w:type="character" w:customStyle="1" w:styleId="BodytextSpacing-1pt4">
    <w:name w:val="Body text + Spacing -1 pt4"/>
    <w:uiPriority w:val="99"/>
    <w:rsid w:val="00F36293"/>
    <w:rPr>
      <w:rFonts w:ascii="Bookman Old Style" w:hAnsi="Bookman Old Style"/>
      <w:spacing w:val="-20"/>
      <w:sz w:val="23"/>
      <w:lang w:val="en-US"/>
    </w:rPr>
  </w:style>
  <w:style w:type="character" w:customStyle="1" w:styleId="Bodytext103">
    <w:name w:val="Body text + 103"/>
    <w:uiPriority w:val="99"/>
    <w:rsid w:val="00F36293"/>
    <w:rPr>
      <w:rFonts w:ascii="Bookman Old Style" w:hAnsi="Bookman Old Style"/>
      <w:i/>
      <w:spacing w:val="-10"/>
      <w:sz w:val="21"/>
    </w:rPr>
  </w:style>
  <w:style w:type="character" w:customStyle="1" w:styleId="Bodytext12pt">
    <w:name w:val="Body text + 12 pt"/>
    <w:uiPriority w:val="99"/>
    <w:rsid w:val="00F36293"/>
    <w:rPr>
      <w:rFonts w:ascii="Bookman Old Style" w:hAnsi="Bookman Old Style"/>
      <w:spacing w:val="0"/>
      <w:sz w:val="24"/>
    </w:rPr>
  </w:style>
  <w:style w:type="character" w:customStyle="1" w:styleId="Bodytext180">
    <w:name w:val="Body text (18)_"/>
    <w:uiPriority w:val="99"/>
    <w:rsid w:val="00F36293"/>
    <w:rPr>
      <w:rFonts w:ascii="Bookman Old Style" w:hAnsi="Bookman Old Style"/>
      <w:spacing w:val="-10"/>
      <w:sz w:val="10"/>
    </w:rPr>
  </w:style>
  <w:style w:type="character" w:customStyle="1" w:styleId="BodytextSpacing-1pt3">
    <w:name w:val="Body text + Spacing -1 pt3"/>
    <w:uiPriority w:val="99"/>
    <w:rsid w:val="00F36293"/>
    <w:rPr>
      <w:rFonts w:ascii="Bookman Old Style" w:hAnsi="Bookman Old Style"/>
      <w:spacing w:val="-20"/>
      <w:sz w:val="23"/>
    </w:rPr>
  </w:style>
  <w:style w:type="character" w:customStyle="1" w:styleId="BodytextSpacing1pt5">
    <w:name w:val="Body text + Spacing 1 pt5"/>
    <w:uiPriority w:val="99"/>
    <w:rsid w:val="00F36293"/>
    <w:rPr>
      <w:rFonts w:ascii="Bookman Old Style" w:hAnsi="Bookman Old Style"/>
      <w:spacing w:val="30"/>
      <w:sz w:val="23"/>
    </w:rPr>
  </w:style>
  <w:style w:type="character" w:customStyle="1" w:styleId="Bodytext121">
    <w:name w:val="Body text12"/>
    <w:uiPriority w:val="99"/>
    <w:rsid w:val="00F36293"/>
  </w:style>
  <w:style w:type="character" w:customStyle="1" w:styleId="Bodytext200">
    <w:name w:val="Body text (20)_"/>
    <w:uiPriority w:val="99"/>
    <w:rsid w:val="00F36293"/>
    <w:rPr>
      <w:rFonts w:ascii="Bookman Old Style" w:hAnsi="Bookman Old Style"/>
      <w:sz w:val="29"/>
    </w:rPr>
  </w:style>
  <w:style w:type="character" w:customStyle="1" w:styleId="BodytextItalic15">
    <w:name w:val="Body text + Italic15"/>
    <w:uiPriority w:val="99"/>
    <w:rsid w:val="00F36293"/>
    <w:rPr>
      <w:rFonts w:ascii="Bookman Old Style" w:hAnsi="Bookman Old Style"/>
      <w:i/>
      <w:spacing w:val="0"/>
      <w:sz w:val="23"/>
    </w:rPr>
  </w:style>
  <w:style w:type="character" w:customStyle="1" w:styleId="BodytextItalic14">
    <w:name w:val="Body text + Italic14"/>
    <w:uiPriority w:val="99"/>
    <w:rsid w:val="00F36293"/>
    <w:rPr>
      <w:rFonts w:ascii="Bookman Old Style" w:hAnsi="Bookman Old Style"/>
      <w:i/>
      <w:spacing w:val="-10"/>
      <w:sz w:val="23"/>
    </w:rPr>
  </w:style>
  <w:style w:type="character" w:customStyle="1" w:styleId="Bodytext13pt">
    <w:name w:val="Body text + 13 pt"/>
    <w:uiPriority w:val="99"/>
    <w:rsid w:val="00F36293"/>
    <w:rPr>
      <w:rFonts w:ascii="Bookman Old Style" w:hAnsi="Bookman Old Style"/>
      <w:spacing w:val="-20"/>
      <w:sz w:val="26"/>
    </w:rPr>
  </w:style>
  <w:style w:type="character" w:customStyle="1" w:styleId="BodytextSpacing1pt4">
    <w:name w:val="Body text + Spacing 1 pt4"/>
    <w:uiPriority w:val="99"/>
    <w:rsid w:val="00F36293"/>
    <w:rPr>
      <w:rFonts w:ascii="Bookman Old Style" w:hAnsi="Bookman Old Style"/>
      <w:strike/>
      <w:spacing w:val="30"/>
      <w:sz w:val="23"/>
    </w:rPr>
  </w:style>
  <w:style w:type="character" w:customStyle="1" w:styleId="BodytextSpacing1pt3">
    <w:name w:val="Body text + Spacing 1 pt3"/>
    <w:uiPriority w:val="99"/>
    <w:rsid w:val="00F36293"/>
    <w:rPr>
      <w:rFonts w:ascii="Bookman Old Style" w:hAnsi="Bookman Old Style"/>
      <w:spacing w:val="30"/>
      <w:sz w:val="23"/>
    </w:rPr>
  </w:style>
  <w:style w:type="character" w:customStyle="1" w:styleId="BodytextItalic13">
    <w:name w:val="Body text + Italic13"/>
    <w:uiPriority w:val="99"/>
    <w:rsid w:val="00F36293"/>
    <w:rPr>
      <w:rFonts w:ascii="Bookman Old Style" w:hAnsi="Bookman Old Style"/>
      <w:i/>
      <w:spacing w:val="0"/>
      <w:sz w:val="23"/>
    </w:rPr>
  </w:style>
  <w:style w:type="character" w:customStyle="1" w:styleId="BodytextItalic12">
    <w:name w:val="Body text + Italic12"/>
    <w:uiPriority w:val="99"/>
    <w:rsid w:val="00F36293"/>
    <w:rPr>
      <w:rFonts w:ascii="Bookman Old Style" w:hAnsi="Bookman Old Style"/>
      <w:i/>
      <w:spacing w:val="-10"/>
      <w:sz w:val="23"/>
    </w:rPr>
  </w:style>
  <w:style w:type="character" w:customStyle="1" w:styleId="Bodytext110">
    <w:name w:val="Body text11"/>
    <w:uiPriority w:val="99"/>
    <w:rsid w:val="00F36293"/>
  </w:style>
  <w:style w:type="character" w:customStyle="1" w:styleId="Tableofcontents50">
    <w:name w:val="Table of contents (5)_"/>
    <w:uiPriority w:val="99"/>
    <w:rsid w:val="00F36293"/>
    <w:rPr>
      <w:rFonts w:ascii="Bookman Old Style" w:hAnsi="Bookman Old Style"/>
      <w:sz w:val="67"/>
    </w:rPr>
  </w:style>
  <w:style w:type="character" w:customStyle="1" w:styleId="Tableofcontents5Spacing0pt">
    <w:name w:val="Table of contents (5) + Spacing 0 pt"/>
    <w:uiPriority w:val="99"/>
    <w:rsid w:val="00F36293"/>
    <w:rPr>
      <w:rFonts w:ascii="Bookman Old Style" w:hAnsi="Bookman Old Style"/>
      <w:spacing w:val="-10"/>
      <w:sz w:val="67"/>
    </w:rPr>
  </w:style>
  <w:style w:type="character" w:customStyle="1" w:styleId="BodytextItalic11">
    <w:name w:val="Body text + Italic11"/>
    <w:uiPriority w:val="99"/>
    <w:rsid w:val="00F36293"/>
    <w:rPr>
      <w:rFonts w:ascii="Bookman Old Style" w:hAnsi="Bookman Old Style"/>
      <w:i/>
      <w:spacing w:val="0"/>
      <w:sz w:val="23"/>
    </w:rPr>
  </w:style>
  <w:style w:type="character" w:customStyle="1" w:styleId="Bodytext122">
    <w:name w:val="Body text + 122"/>
    <w:uiPriority w:val="99"/>
    <w:rsid w:val="00F36293"/>
    <w:rPr>
      <w:rFonts w:ascii="Bookman Old Style" w:hAnsi="Bookman Old Style"/>
      <w:spacing w:val="-10"/>
      <w:sz w:val="25"/>
    </w:rPr>
  </w:style>
  <w:style w:type="character" w:customStyle="1" w:styleId="BodytextSpacing1pt2">
    <w:name w:val="Body text + Spacing 1 pt2"/>
    <w:uiPriority w:val="99"/>
    <w:rsid w:val="00F36293"/>
    <w:rPr>
      <w:rFonts w:ascii="Bookman Old Style" w:hAnsi="Bookman Old Style"/>
      <w:spacing w:val="30"/>
      <w:sz w:val="23"/>
      <w:lang w:val="en-US"/>
    </w:rPr>
  </w:style>
  <w:style w:type="character" w:customStyle="1" w:styleId="Heading9">
    <w:name w:val="Heading #9_"/>
    <w:uiPriority w:val="99"/>
    <w:rsid w:val="00F36293"/>
    <w:rPr>
      <w:rFonts w:ascii="Arial" w:hAnsi="Arial"/>
      <w:w w:val="20"/>
      <w:sz w:val="13"/>
    </w:rPr>
  </w:style>
  <w:style w:type="character" w:customStyle="1" w:styleId="BodytextItalic10">
    <w:name w:val="Body text + Italic10"/>
    <w:uiPriority w:val="99"/>
    <w:rsid w:val="00F36293"/>
    <w:rPr>
      <w:rFonts w:ascii="Bookman Old Style" w:hAnsi="Bookman Old Style"/>
      <w:i/>
      <w:spacing w:val="-10"/>
      <w:sz w:val="23"/>
    </w:rPr>
  </w:style>
  <w:style w:type="character" w:customStyle="1" w:styleId="Bodytext211">
    <w:name w:val="Body text (21)_"/>
    <w:uiPriority w:val="99"/>
    <w:rsid w:val="00F36293"/>
    <w:rPr>
      <w:rFonts w:ascii="Bookman Old Style" w:hAnsi="Bookman Old Style"/>
      <w:spacing w:val="-10"/>
      <w:sz w:val="23"/>
    </w:rPr>
  </w:style>
  <w:style w:type="character" w:customStyle="1" w:styleId="Bodytext214">
    <w:name w:val="Body text (21) + 4"/>
    <w:uiPriority w:val="99"/>
    <w:rsid w:val="00F36293"/>
    <w:rPr>
      <w:rFonts w:ascii="Bookman Old Style" w:hAnsi="Bookman Old Style"/>
      <w:spacing w:val="0"/>
      <w:w w:val="20"/>
      <w:sz w:val="9"/>
    </w:rPr>
  </w:style>
  <w:style w:type="character" w:customStyle="1" w:styleId="Bodytext220">
    <w:name w:val="Body text (22)_"/>
    <w:uiPriority w:val="99"/>
    <w:rsid w:val="00F36293"/>
    <w:rPr>
      <w:rFonts w:ascii="Bookman Old Style" w:hAnsi="Bookman Old Style"/>
      <w:spacing w:val="-20"/>
      <w:sz w:val="24"/>
    </w:rPr>
  </w:style>
  <w:style w:type="character" w:customStyle="1" w:styleId="Bodytext230">
    <w:name w:val="Body text (23)_"/>
    <w:uiPriority w:val="99"/>
    <w:rsid w:val="00F36293"/>
    <w:rPr>
      <w:rFonts w:ascii="Bookman Old Style" w:hAnsi="Bookman Old Style"/>
      <w:lang w:val="en-US"/>
    </w:rPr>
  </w:style>
  <w:style w:type="character" w:customStyle="1" w:styleId="Bodytext12pt1">
    <w:name w:val="Body text + 12 pt1"/>
    <w:uiPriority w:val="99"/>
    <w:rsid w:val="00F36293"/>
    <w:rPr>
      <w:rFonts w:ascii="Bookman Old Style" w:hAnsi="Bookman Old Style"/>
      <w:spacing w:val="-20"/>
      <w:sz w:val="24"/>
    </w:rPr>
  </w:style>
  <w:style w:type="character" w:customStyle="1" w:styleId="Heading2">
    <w:name w:val="Heading #2_"/>
    <w:uiPriority w:val="99"/>
    <w:rsid w:val="00F36293"/>
    <w:rPr>
      <w:rFonts w:ascii="Bookman Old Style" w:hAnsi="Bookman Old Style"/>
      <w:spacing w:val="-10"/>
      <w:sz w:val="21"/>
    </w:rPr>
  </w:style>
  <w:style w:type="character" w:customStyle="1" w:styleId="Heading2Arial">
    <w:name w:val="Heading #2 + Arial"/>
    <w:uiPriority w:val="99"/>
    <w:rsid w:val="00F36293"/>
    <w:rPr>
      <w:rFonts w:ascii="Arial" w:hAnsi="Arial"/>
      <w:i/>
      <w:spacing w:val="-100"/>
      <w:sz w:val="104"/>
    </w:rPr>
  </w:style>
  <w:style w:type="character" w:customStyle="1" w:styleId="Bodytext240">
    <w:name w:val="Body text (24)_"/>
    <w:uiPriority w:val="99"/>
    <w:rsid w:val="00F36293"/>
    <w:rPr>
      <w:rFonts w:ascii="Bookman Old Style" w:hAnsi="Bookman Old Style"/>
      <w:sz w:val="54"/>
    </w:rPr>
  </w:style>
  <w:style w:type="character" w:customStyle="1" w:styleId="Bodytext250">
    <w:name w:val="Body text (25)_"/>
    <w:uiPriority w:val="99"/>
    <w:rsid w:val="00F36293"/>
    <w:rPr>
      <w:rFonts w:ascii="Bookman Old Style" w:hAnsi="Bookman Old Style"/>
      <w:sz w:val="39"/>
    </w:rPr>
  </w:style>
  <w:style w:type="character" w:customStyle="1" w:styleId="Picturecaption">
    <w:name w:val="Picture caption_"/>
    <w:uiPriority w:val="99"/>
    <w:rsid w:val="00F36293"/>
    <w:rPr>
      <w:rFonts w:ascii="Bookman Old Style" w:hAnsi="Bookman Old Style"/>
      <w:spacing w:val="-10"/>
      <w:sz w:val="23"/>
    </w:rPr>
  </w:style>
  <w:style w:type="character" w:customStyle="1" w:styleId="PicturecaptionItalic">
    <w:name w:val="Picture caption + Italic"/>
    <w:uiPriority w:val="99"/>
    <w:rsid w:val="00F36293"/>
    <w:rPr>
      <w:rFonts w:ascii="Bookman Old Style" w:hAnsi="Bookman Old Style"/>
      <w:i/>
      <w:spacing w:val="-10"/>
      <w:sz w:val="23"/>
    </w:rPr>
  </w:style>
  <w:style w:type="character" w:customStyle="1" w:styleId="BodytextItalic9">
    <w:name w:val="Body text + Italic9"/>
    <w:uiPriority w:val="99"/>
    <w:rsid w:val="00F36293"/>
    <w:rPr>
      <w:rFonts w:ascii="Bookman Old Style" w:hAnsi="Bookman Old Style"/>
      <w:i/>
      <w:spacing w:val="0"/>
      <w:sz w:val="23"/>
    </w:rPr>
  </w:style>
  <w:style w:type="character" w:customStyle="1" w:styleId="BodytextItalic8">
    <w:name w:val="Body text + Italic8"/>
    <w:uiPriority w:val="99"/>
    <w:rsid w:val="00F36293"/>
    <w:rPr>
      <w:rFonts w:ascii="Bookman Old Style" w:hAnsi="Bookman Old Style"/>
      <w:i/>
      <w:spacing w:val="-20"/>
      <w:sz w:val="23"/>
    </w:rPr>
  </w:style>
  <w:style w:type="character" w:customStyle="1" w:styleId="BodytextSpacing4pt2">
    <w:name w:val="Body text + Spacing 4 pt2"/>
    <w:uiPriority w:val="99"/>
    <w:rsid w:val="00F36293"/>
    <w:rPr>
      <w:rFonts w:ascii="Bookman Old Style" w:hAnsi="Bookman Old Style"/>
      <w:spacing w:val="80"/>
      <w:sz w:val="23"/>
    </w:rPr>
  </w:style>
  <w:style w:type="character" w:customStyle="1" w:styleId="BodytextItalic7">
    <w:name w:val="Body text + Italic7"/>
    <w:uiPriority w:val="99"/>
    <w:rsid w:val="00F36293"/>
    <w:rPr>
      <w:rFonts w:ascii="Bookman Old Style" w:hAnsi="Bookman Old Style"/>
      <w:i/>
      <w:spacing w:val="-20"/>
      <w:sz w:val="23"/>
    </w:rPr>
  </w:style>
  <w:style w:type="character" w:customStyle="1" w:styleId="BodytextItalic6">
    <w:name w:val="Body text + Italic6"/>
    <w:uiPriority w:val="99"/>
    <w:rsid w:val="00F36293"/>
    <w:rPr>
      <w:rFonts w:ascii="Bookman Old Style" w:hAnsi="Bookman Old Style"/>
      <w:i/>
      <w:spacing w:val="-10"/>
      <w:sz w:val="23"/>
    </w:rPr>
  </w:style>
  <w:style w:type="character" w:customStyle="1" w:styleId="Bodytext101">
    <w:name w:val="Body text10"/>
    <w:uiPriority w:val="99"/>
    <w:rsid w:val="00F36293"/>
  </w:style>
  <w:style w:type="character" w:customStyle="1" w:styleId="Bodytext18pt">
    <w:name w:val="Body text + 18 pt"/>
    <w:uiPriority w:val="99"/>
    <w:rsid w:val="00F36293"/>
    <w:rPr>
      <w:rFonts w:ascii="Bookman Old Style" w:hAnsi="Bookman Old Style"/>
      <w:i/>
      <w:spacing w:val="140"/>
      <w:sz w:val="36"/>
    </w:rPr>
  </w:style>
  <w:style w:type="character" w:customStyle="1" w:styleId="Bodytext26">
    <w:name w:val="Body text (26)_"/>
    <w:uiPriority w:val="99"/>
    <w:rsid w:val="00F36293"/>
    <w:rPr>
      <w:rFonts w:ascii="Bookman Old Style" w:hAnsi="Bookman Old Style"/>
      <w:sz w:val="29"/>
    </w:rPr>
  </w:style>
  <w:style w:type="character" w:customStyle="1" w:styleId="Bodytext2616">
    <w:name w:val="Body text (26) + 16"/>
    <w:uiPriority w:val="99"/>
    <w:rsid w:val="00F36293"/>
    <w:rPr>
      <w:rFonts w:ascii="Bookman Old Style" w:hAnsi="Bookman Old Style"/>
      <w:i/>
      <w:sz w:val="33"/>
    </w:rPr>
  </w:style>
  <w:style w:type="character" w:customStyle="1" w:styleId="BodytextItalic5">
    <w:name w:val="Body text + Italic5"/>
    <w:uiPriority w:val="99"/>
    <w:rsid w:val="00F36293"/>
    <w:rPr>
      <w:rFonts w:ascii="Bookman Old Style" w:hAnsi="Bookman Old Style"/>
      <w:i/>
      <w:spacing w:val="0"/>
      <w:sz w:val="23"/>
    </w:rPr>
  </w:style>
  <w:style w:type="character" w:customStyle="1" w:styleId="Bodytext27">
    <w:name w:val="Body text (27)_"/>
    <w:uiPriority w:val="99"/>
    <w:rsid w:val="00F36293"/>
    <w:rPr>
      <w:rFonts w:ascii="Arial" w:hAnsi="Arial"/>
      <w:sz w:val="8"/>
    </w:rPr>
  </w:style>
  <w:style w:type="character" w:customStyle="1" w:styleId="Bodytext28">
    <w:name w:val="Body text (28)_"/>
    <w:uiPriority w:val="99"/>
    <w:rsid w:val="00F36293"/>
    <w:rPr>
      <w:rFonts w:ascii="Bookman Old Style" w:hAnsi="Bookman Old Style"/>
      <w:sz w:val="23"/>
      <w:lang w:val="en-US"/>
    </w:rPr>
  </w:style>
  <w:style w:type="character" w:customStyle="1" w:styleId="Bodytext90">
    <w:name w:val="Body text9"/>
    <w:uiPriority w:val="99"/>
    <w:rsid w:val="00F36293"/>
    <w:rPr>
      <w:rFonts w:ascii="Bookman Old Style" w:hAnsi="Bookman Old Style"/>
      <w:spacing w:val="-10"/>
      <w:sz w:val="23"/>
      <w:u w:val="single"/>
    </w:rPr>
  </w:style>
  <w:style w:type="character" w:customStyle="1" w:styleId="BodytextSpacing-1pt2">
    <w:name w:val="Body text + Spacing -1 pt2"/>
    <w:uiPriority w:val="99"/>
    <w:rsid w:val="00F36293"/>
    <w:rPr>
      <w:rFonts w:ascii="Bookman Old Style" w:hAnsi="Bookman Old Style"/>
      <w:spacing w:val="-20"/>
      <w:sz w:val="23"/>
    </w:rPr>
  </w:style>
  <w:style w:type="character" w:customStyle="1" w:styleId="Bodytext10pt">
    <w:name w:val="Body text + 10 pt"/>
    <w:uiPriority w:val="99"/>
    <w:rsid w:val="00F36293"/>
    <w:rPr>
      <w:rFonts w:ascii="Bookman Old Style" w:hAnsi="Bookman Old Style"/>
      <w:spacing w:val="-20"/>
      <w:sz w:val="20"/>
    </w:rPr>
  </w:style>
  <w:style w:type="character" w:customStyle="1" w:styleId="Heading12Italic1">
    <w:name w:val="Heading #12 + Italic1"/>
    <w:uiPriority w:val="99"/>
    <w:rsid w:val="00F36293"/>
    <w:rPr>
      <w:rFonts w:ascii="Bookman Old Style" w:hAnsi="Bookman Old Style"/>
      <w:i/>
      <w:spacing w:val="0"/>
      <w:sz w:val="23"/>
    </w:rPr>
  </w:style>
  <w:style w:type="character" w:customStyle="1" w:styleId="Bodytext4pt1">
    <w:name w:val="Body text + 4 pt1"/>
    <w:uiPriority w:val="99"/>
    <w:rsid w:val="00F36293"/>
    <w:rPr>
      <w:rFonts w:ascii="Bookman Old Style" w:hAnsi="Bookman Old Style"/>
      <w:i/>
      <w:spacing w:val="0"/>
      <w:sz w:val="8"/>
    </w:rPr>
  </w:style>
  <w:style w:type="character" w:customStyle="1" w:styleId="BodytextItalic4">
    <w:name w:val="Body text + Italic4"/>
    <w:uiPriority w:val="99"/>
    <w:rsid w:val="00F36293"/>
    <w:rPr>
      <w:rFonts w:ascii="Bookman Old Style" w:hAnsi="Bookman Old Style"/>
      <w:i/>
      <w:spacing w:val="0"/>
      <w:sz w:val="23"/>
    </w:rPr>
  </w:style>
  <w:style w:type="character" w:customStyle="1" w:styleId="BodytextSpacing-1pt1">
    <w:name w:val="Body text + Spacing -1 pt1"/>
    <w:uiPriority w:val="99"/>
    <w:rsid w:val="00F36293"/>
    <w:rPr>
      <w:rFonts w:ascii="Bookman Old Style" w:hAnsi="Bookman Old Style"/>
      <w:spacing w:val="-20"/>
      <w:sz w:val="23"/>
    </w:rPr>
  </w:style>
  <w:style w:type="character" w:customStyle="1" w:styleId="BodytextItalic3">
    <w:name w:val="Body text + Italic3"/>
    <w:uiPriority w:val="99"/>
    <w:rsid w:val="00F36293"/>
    <w:rPr>
      <w:rFonts w:ascii="Bookman Old Style" w:hAnsi="Bookman Old Style"/>
      <w:i/>
      <w:spacing w:val="-10"/>
      <w:sz w:val="23"/>
    </w:rPr>
  </w:style>
  <w:style w:type="character" w:customStyle="1" w:styleId="Heading5">
    <w:name w:val="Heading #5_"/>
    <w:uiPriority w:val="99"/>
    <w:rsid w:val="00F36293"/>
    <w:rPr>
      <w:rFonts w:ascii="Arial" w:hAnsi="Arial"/>
      <w:sz w:val="8"/>
    </w:rPr>
  </w:style>
  <w:style w:type="character" w:customStyle="1" w:styleId="Heading520pt">
    <w:name w:val="Heading #5 + 20 pt"/>
    <w:uiPriority w:val="99"/>
    <w:rsid w:val="00F36293"/>
    <w:rPr>
      <w:rFonts w:ascii="Arial" w:hAnsi="Arial"/>
      <w:w w:val="60"/>
      <w:sz w:val="40"/>
    </w:rPr>
  </w:style>
  <w:style w:type="character" w:customStyle="1" w:styleId="Heading132">
    <w:name w:val="Heading #132"/>
    <w:uiPriority w:val="99"/>
    <w:rsid w:val="00F36293"/>
    <w:rPr>
      <w:rFonts w:ascii="Bookman Old Style" w:hAnsi="Bookman Old Style"/>
      <w:color w:val="FFFFFF"/>
      <w:spacing w:val="-10"/>
      <w:sz w:val="23"/>
    </w:rPr>
  </w:style>
  <w:style w:type="character" w:customStyle="1" w:styleId="Bodytext80">
    <w:name w:val="Body text8"/>
    <w:uiPriority w:val="99"/>
    <w:rsid w:val="00F36293"/>
    <w:rPr>
      <w:rFonts w:ascii="Bookman Old Style" w:hAnsi="Bookman Old Style"/>
      <w:strike/>
      <w:spacing w:val="-10"/>
      <w:sz w:val="23"/>
    </w:rPr>
  </w:style>
  <w:style w:type="character" w:customStyle="1" w:styleId="Bodytext70">
    <w:name w:val="Body text7"/>
    <w:uiPriority w:val="99"/>
    <w:rsid w:val="00F36293"/>
  </w:style>
  <w:style w:type="character" w:customStyle="1" w:styleId="Bodytext60">
    <w:name w:val="Body text6"/>
    <w:uiPriority w:val="99"/>
    <w:rsid w:val="00F36293"/>
    <w:rPr>
      <w:rFonts w:ascii="Bookman Old Style" w:hAnsi="Bookman Old Style"/>
      <w:spacing w:val="-10"/>
      <w:sz w:val="23"/>
      <w:u w:val="single"/>
    </w:rPr>
  </w:style>
  <w:style w:type="character" w:customStyle="1" w:styleId="Bodytext1210">
    <w:name w:val="Body text + 121"/>
    <w:uiPriority w:val="99"/>
    <w:rsid w:val="00F36293"/>
    <w:rPr>
      <w:rFonts w:ascii="Bookman Old Style" w:hAnsi="Bookman Old Style"/>
      <w:spacing w:val="-20"/>
      <w:sz w:val="25"/>
    </w:rPr>
  </w:style>
  <w:style w:type="character" w:customStyle="1" w:styleId="BodytextConsolas">
    <w:name w:val="Body text + Consolas"/>
    <w:uiPriority w:val="99"/>
    <w:rsid w:val="00F36293"/>
    <w:rPr>
      <w:rFonts w:ascii="Consolas" w:hAnsi="Consolas"/>
      <w:i/>
      <w:spacing w:val="0"/>
      <w:sz w:val="24"/>
    </w:rPr>
  </w:style>
  <w:style w:type="character" w:customStyle="1" w:styleId="BodytextSpacing1pt1">
    <w:name w:val="Body text + Spacing 1 pt1"/>
    <w:uiPriority w:val="99"/>
    <w:rsid w:val="00F36293"/>
    <w:rPr>
      <w:rFonts w:ascii="Bookman Old Style" w:hAnsi="Bookman Old Style"/>
      <w:spacing w:val="30"/>
      <w:sz w:val="23"/>
    </w:rPr>
  </w:style>
  <w:style w:type="character" w:customStyle="1" w:styleId="BodytextItalic2">
    <w:name w:val="Body text + Italic2"/>
    <w:uiPriority w:val="99"/>
    <w:rsid w:val="00F36293"/>
    <w:rPr>
      <w:rFonts w:ascii="Bookman Old Style" w:hAnsi="Bookman Old Style"/>
      <w:i/>
      <w:spacing w:val="-10"/>
      <w:sz w:val="23"/>
    </w:rPr>
  </w:style>
  <w:style w:type="character" w:customStyle="1" w:styleId="Heading4">
    <w:name w:val="Heading #4_"/>
    <w:uiPriority w:val="99"/>
    <w:rsid w:val="00F36293"/>
    <w:rPr>
      <w:rFonts w:ascii="Bookman Old Style" w:hAnsi="Bookman Old Style"/>
      <w:spacing w:val="-10"/>
      <w:sz w:val="23"/>
    </w:rPr>
  </w:style>
  <w:style w:type="character" w:customStyle="1" w:styleId="Heading40">
    <w:name w:val="Heading #4"/>
    <w:uiPriority w:val="99"/>
    <w:rsid w:val="00F36293"/>
    <w:rPr>
      <w:rFonts w:ascii="Bookman Old Style" w:hAnsi="Bookman Old Style"/>
      <w:spacing w:val="-10"/>
      <w:sz w:val="23"/>
      <w:u w:val="single"/>
    </w:rPr>
  </w:style>
  <w:style w:type="character" w:customStyle="1" w:styleId="Bodytext29">
    <w:name w:val="Body text (29)_"/>
    <w:uiPriority w:val="99"/>
    <w:rsid w:val="00F36293"/>
    <w:rPr>
      <w:rFonts w:ascii="Bookman Old Style" w:hAnsi="Bookman Old Style"/>
      <w:w w:val="20"/>
      <w:sz w:val="9"/>
    </w:rPr>
  </w:style>
  <w:style w:type="character" w:customStyle="1" w:styleId="Bodytext2911">
    <w:name w:val="Body text (29) + 11"/>
    <w:uiPriority w:val="99"/>
    <w:rsid w:val="00F36293"/>
    <w:rPr>
      <w:rFonts w:ascii="Bookman Old Style" w:hAnsi="Bookman Old Style"/>
      <w:spacing w:val="-10"/>
      <w:w w:val="100"/>
      <w:sz w:val="23"/>
    </w:rPr>
  </w:style>
  <w:style w:type="character" w:customStyle="1" w:styleId="Bodytext40">
    <w:name w:val="Body text + 4"/>
    <w:uiPriority w:val="99"/>
    <w:rsid w:val="00F36293"/>
    <w:rPr>
      <w:rFonts w:ascii="Bookman Old Style" w:hAnsi="Bookman Old Style"/>
      <w:spacing w:val="0"/>
      <w:w w:val="20"/>
      <w:sz w:val="9"/>
      <w:lang w:val="en-US"/>
    </w:rPr>
  </w:style>
  <w:style w:type="character" w:customStyle="1" w:styleId="Bodytext50">
    <w:name w:val="Body text5"/>
    <w:uiPriority w:val="99"/>
    <w:rsid w:val="00F36293"/>
    <w:rPr>
      <w:rFonts w:ascii="Bookman Old Style" w:hAnsi="Bookman Old Style"/>
      <w:strike/>
      <w:spacing w:val="-10"/>
      <w:sz w:val="23"/>
    </w:rPr>
  </w:style>
  <w:style w:type="character" w:customStyle="1" w:styleId="Heading3">
    <w:name w:val="Heading #3_"/>
    <w:uiPriority w:val="99"/>
    <w:rsid w:val="00F36293"/>
    <w:rPr>
      <w:rFonts w:ascii="Bookman Old Style" w:hAnsi="Bookman Old Style"/>
      <w:w w:val="30"/>
      <w:sz w:val="43"/>
    </w:rPr>
  </w:style>
  <w:style w:type="character" w:customStyle="1" w:styleId="Bodytext102">
    <w:name w:val="Body text + 102"/>
    <w:uiPriority w:val="99"/>
    <w:rsid w:val="00F36293"/>
    <w:rPr>
      <w:rFonts w:ascii="Bookman Old Style" w:hAnsi="Bookman Old Style"/>
      <w:i/>
      <w:spacing w:val="-10"/>
      <w:sz w:val="21"/>
    </w:rPr>
  </w:style>
  <w:style w:type="character" w:customStyle="1" w:styleId="BodytextItalic1">
    <w:name w:val="Body text + Italic1"/>
    <w:uiPriority w:val="99"/>
    <w:rsid w:val="00F36293"/>
    <w:rPr>
      <w:rFonts w:ascii="Bookman Old Style" w:hAnsi="Bookman Old Style"/>
      <w:i/>
      <w:spacing w:val="0"/>
      <w:sz w:val="23"/>
    </w:rPr>
  </w:style>
  <w:style w:type="character" w:customStyle="1" w:styleId="Bodytext41">
    <w:name w:val="Body text4"/>
    <w:uiPriority w:val="99"/>
    <w:rsid w:val="00F36293"/>
    <w:rPr>
      <w:rFonts w:ascii="Bookman Old Style" w:hAnsi="Bookman Old Style"/>
      <w:spacing w:val="-10"/>
      <w:sz w:val="23"/>
      <w:u w:val="single"/>
      <w:lang w:val="en-US"/>
    </w:rPr>
  </w:style>
  <w:style w:type="character" w:customStyle="1" w:styleId="Bodytext30">
    <w:name w:val="Body text3"/>
    <w:uiPriority w:val="99"/>
    <w:rsid w:val="00F36293"/>
    <w:rPr>
      <w:rFonts w:ascii="Bookman Old Style" w:hAnsi="Bookman Old Style"/>
      <w:spacing w:val="-10"/>
      <w:sz w:val="23"/>
      <w:lang w:val="en-US"/>
    </w:rPr>
  </w:style>
  <w:style w:type="character" w:customStyle="1" w:styleId="BodytextSpacing4pt1">
    <w:name w:val="Body text + Spacing 4 pt1"/>
    <w:uiPriority w:val="99"/>
    <w:rsid w:val="00F36293"/>
    <w:rPr>
      <w:rFonts w:ascii="Bookman Old Style" w:hAnsi="Bookman Old Style"/>
      <w:spacing w:val="80"/>
      <w:sz w:val="23"/>
    </w:rPr>
  </w:style>
  <w:style w:type="character" w:customStyle="1" w:styleId="Bodytext1011">
    <w:name w:val="Body text + 101"/>
    <w:uiPriority w:val="99"/>
    <w:rsid w:val="00F36293"/>
    <w:rPr>
      <w:rFonts w:ascii="Bookman Old Style" w:hAnsi="Bookman Old Style"/>
      <w:i/>
      <w:spacing w:val="-10"/>
      <w:sz w:val="21"/>
    </w:rPr>
  </w:style>
  <w:style w:type="character" w:customStyle="1" w:styleId="Bodytext2a">
    <w:name w:val="Body text2"/>
    <w:uiPriority w:val="99"/>
    <w:rsid w:val="00F36293"/>
  </w:style>
  <w:style w:type="character" w:customStyle="1" w:styleId="aff1">
    <w:name w:val="Χαρακτήρες υποσημείωσης"/>
    <w:uiPriority w:val="99"/>
    <w:rsid w:val="00F36293"/>
    <w:rPr>
      <w:vertAlign w:val="superscript"/>
    </w:rPr>
  </w:style>
  <w:style w:type="character" w:customStyle="1" w:styleId="Style4">
    <w:name w:val="Style4"/>
    <w:uiPriority w:val="99"/>
    <w:rsid w:val="00F36293"/>
    <w:rPr>
      <w:b/>
      <w:color w:val="000000"/>
    </w:rPr>
  </w:style>
  <w:style w:type="character" w:customStyle="1" w:styleId="Style3">
    <w:name w:val="Style3"/>
    <w:uiPriority w:val="99"/>
    <w:rsid w:val="00F36293"/>
    <w:rPr>
      <w:color w:val="000000"/>
    </w:rPr>
  </w:style>
  <w:style w:type="character" w:customStyle="1" w:styleId="aff2">
    <w:name w:val="Χαρακτήρες σημείωσης τέλους"/>
    <w:uiPriority w:val="99"/>
    <w:rsid w:val="00F36293"/>
    <w:rPr>
      <w:vertAlign w:val="superscript"/>
    </w:rPr>
  </w:style>
  <w:style w:type="character" w:customStyle="1" w:styleId="WW-">
    <w:name w:val="WW-Χαρακτήρες σημείωσης τέλους"/>
    <w:uiPriority w:val="99"/>
    <w:rsid w:val="00F36293"/>
  </w:style>
  <w:style w:type="character" w:customStyle="1" w:styleId="aff3">
    <w:name w:val="Σύνδεση ευρετηρίου"/>
    <w:uiPriority w:val="99"/>
    <w:rsid w:val="00F36293"/>
  </w:style>
  <w:style w:type="character" w:styleId="aff4">
    <w:name w:val="endnote reference"/>
    <w:uiPriority w:val="99"/>
    <w:rsid w:val="00F36293"/>
    <w:rPr>
      <w:rFonts w:cs="Times New Roman"/>
      <w:vertAlign w:val="superscript"/>
    </w:rPr>
  </w:style>
  <w:style w:type="paragraph" w:styleId="aff5">
    <w:name w:val="caption"/>
    <w:basedOn w:val="a"/>
    <w:uiPriority w:val="99"/>
    <w:qFormat/>
    <w:rsid w:val="00F36293"/>
    <w:pPr>
      <w:suppressLineNumbers/>
      <w:suppressAutoHyphens/>
      <w:spacing w:before="120" w:after="120"/>
    </w:pPr>
    <w:rPr>
      <w:rFonts w:ascii="Times New Roman" w:hAnsi="Times New Roman" w:cs="Lohit Devanagari"/>
      <w:i/>
      <w:iCs/>
      <w:szCs w:val="24"/>
      <w:lang w:eastAsia="zh-CN"/>
    </w:rPr>
  </w:style>
  <w:style w:type="paragraph" w:customStyle="1" w:styleId="Bodytext42">
    <w:name w:val="Body text (4)"/>
    <w:basedOn w:val="a"/>
    <w:uiPriority w:val="99"/>
    <w:rsid w:val="00F36293"/>
    <w:pPr>
      <w:shd w:val="clear" w:color="auto" w:fill="FFFFFF"/>
      <w:suppressAutoHyphens/>
      <w:spacing w:line="240" w:lineRule="atLeast"/>
    </w:pPr>
    <w:rPr>
      <w:rFonts w:ascii="Bookman Old Style" w:hAnsi="Bookman Old Style" w:cs="Bookman Old Style"/>
      <w:spacing w:val="-10"/>
      <w:sz w:val="21"/>
      <w:szCs w:val="21"/>
      <w:lang w:eastAsia="zh-CN"/>
    </w:rPr>
  </w:style>
  <w:style w:type="paragraph" w:customStyle="1" w:styleId="Bodytext51">
    <w:name w:val="Body text (5)"/>
    <w:basedOn w:val="a"/>
    <w:uiPriority w:val="99"/>
    <w:rsid w:val="00F36293"/>
    <w:pPr>
      <w:shd w:val="clear" w:color="auto" w:fill="FFFFFF"/>
      <w:suppressAutoHyphens/>
      <w:spacing w:line="240" w:lineRule="atLeast"/>
    </w:pPr>
    <w:rPr>
      <w:rFonts w:cs="Arial"/>
      <w:spacing w:val="-100"/>
      <w:sz w:val="104"/>
      <w:szCs w:val="104"/>
      <w:lang w:eastAsia="zh-CN"/>
    </w:rPr>
  </w:style>
  <w:style w:type="paragraph" w:customStyle="1" w:styleId="Bodytext1">
    <w:name w:val="Body text1"/>
    <w:basedOn w:val="a"/>
    <w:uiPriority w:val="99"/>
    <w:rsid w:val="00F36293"/>
    <w:pPr>
      <w:shd w:val="clear" w:color="auto" w:fill="FFFFFF"/>
      <w:suppressAutoHyphens/>
      <w:spacing w:after="660" w:line="240" w:lineRule="atLeast"/>
      <w:ind w:hanging="1960"/>
    </w:pPr>
    <w:rPr>
      <w:rFonts w:ascii="Bookman Old Style" w:hAnsi="Bookman Old Style" w:cs="Bookman Old Style"/>
      <w:spacing w:val="-10"/>
      <w:sz w:val="23"/>
      <w:szCs w:val="23"/>
      <w:lang w:eastAsia="zh-CN"/>
    </w:rPr>
  </w:style>
  <w:style w:type="paragraph" w:customStyle="1" w:styleId="Headerorfooter0">
    <w:name w:val="Header or footer"/>
    <w:basedOn w:val="a"/>
    <w:uiPriority w:val="99"/>
    <w:rsid w:val="00F36293"/>
    <w:pPr>
      <w:shd w:val="clear" w:color="auto" w:fill="FFFFFF"/>
      <w:suppressAutoHyphens/>
    </w:pPr>
    <w:rPr>
      <w:rFonts w:ascii="Times New Roman" w:hAnsi="Times New Roman"/>
      <w:sz w:val="20"/>
      <w:lang w:eastAsia="zh-CN"/>
    </w:rPr>
  </w:style>
  <w:style w:type="paragraph" w:customStyle="1" w:styleId="Heading70">
    <w:name w:val="Heading #7"/>
    <w:basedOn w:val="a"/>
    <w:uiPriority w:val="99"/>
    <w:rsid w:val="00F36293"/>
    <w:pPr>
      <w:shd w:val="clear" w:color="auto" w:fill="FFFFFF"/>
      <w:suppressAutoHyphens/>
      <w:spacing w:line="240" w:lineRule="atLeast"/>
    </w:pPr>
    <w:rPr>
      <w:rFonts w:cs="Arial"/>
      <w:sz w:val="20"/>
      <w:lang w:eastAsia="zh-CN"/>
    </w:rPr>
  </w:style>
  <w:style w:type="paragraph" w:customStyle="1" w:styleId="Bodytext2b">
    <w:name w:val="Body text (2)"/>
    <w:basedOn w:val="a"/>
    <w:uiPriority w:val="99"/>
    <w:rsid w:val="00F36293"/>
    <w:pPr>
      <w:shd w:val="clear" w:color="auto" w:fill="FFFFFF"/>
      <w:suppressAutoHyphens/>
      <w:spacing w:line="240" w:lineRule="atLeast"/>
    </w:pPr>
    <w:rPr>
      <w:rFonts w:ascii="Bookman Old Style" w:hAnsi="Bookman Old Style" w:cs="Bookman Old Style"/>
      <w:spacing w:val="-10"/>
      <w:sz w:val="23"/>
      <w:szCs w:val="23"/>
      <w:lang w:eastAsia="zh-CN"/>
    </w:rPr>
  </w:style>
  <w:style w:type="paragraph" w:customStyle="1" w:styleId="Bodytext31">
    <w:name w:val="Body text (3)"/>
    <w:basedOn w:val="a"/>
    <w:uiPriority w:val="99"/>
    <w:rsid w:val="00F36293"/>
    <w:pPr>
      <w:shd w:val="clear" w:color="auto" w:fill="FFFFFF"/>
      <w:suppressAutoHyphens/>
      <w:spacing w:line="240" w:lineRule="atLeast"/>
    </w:pPr>
    <w:rPr>
      <w:rFonts w:cs="Arial"/>
      <w:spacing w:val="10"/>
      <w:sz w:val="14"/>
      <w:szCs w:val="14"/>
      <w:lang w:eastAsia="zh-CN"/>
    </w:rPr>
  </w:style>
  <w:style w:type="paragraph" w:customStyle="1" w:styleId="Tableofcontents1">
    <w:name w:val="Table of contents1"/>
    <w:basedOn w:val="a"/>
    <w:uiPriority w:val="99"/>
    <w:rsid w:val="00F36293"/>
    <w:pPr>
      <w:shd w:val="clear" w:color="auto" w:fill="FFFFFF"/>
      <w:suppressAutoHyphens/>
      <w:spacing w:line="557" w:lineRule="exact"/>
      <w:ind w:hanging="560"/>
    </w:pPr>
    <w:rPr>
      <w:rFonts w:ascii="Bookman Old Style" w:hAnsi="Bookman Old Style" w:cs="Bookman Old Style"/>
      <w:spacing w:val="-10"/>
      <w:sz w:val="23"/>
      <w:szCs w:val="23"/>
      <w:lang w:eastAsia="zh-CN"/>
    </w:rPr>
  </w:style>
  <w:style w:type="paragraph" w:customStyle="1" w:styleId="Heading110">
    <w:name w:val="Heading #11"/>
    <w:basedOn w:val="a"/>
    <w:uiPriority w:val="99"/>
    <w:rsid w:val="00F36293"/>
    <w:pPr>
      <w:shd w:val="clear" w:color="auto" w:fill="FFFFFF"/>
      <w:suppressAutoHyphens/>
      <w:spacing w:after="60" w:line="240" w:lineRule="atLeast"/>
      <w:jc w:val="both"/>
    </w:pPr>
    <w:rPr>
      <w:rFonts w:ascii="Bookman Old Style" w:hAnsi="Bookman Old Style" w:cs="Bookman Old Style"/>
      <w:spacing w:val="-10"/>
      <w:sz w:val="25"/>
      <w:szCs w:val="25"/>
      <w:lang w:eastAsia="zh-CN"/>
    </w:rPr>
  </w:style>
  <w:style w:type="paragraph" w:customStyle="1" w:styleId="Heading121">
    <w:name w:val="Heading #121"/>
    <w:basedOn w:val="a"/>
    <w:uiPriority w:val="99"/>
    <w:rsid w:val="00F36293"/>
    <w:pPr>
      <w:shd w:val="clear" w:color="auto" w:fill="FFFFFF"/>
      <w:suppressAutoHyphens/>
      <w:spacing w:after="240" w:line="278" w:lineRule="exact"/>
      <w:ind w:hanging="760"/>
    </w:pPr>
    <w:rPr>
      <w:rFonts w:ascii="Bookman Old Style" w:hAnsi="Bookman Old Style" w:cs="Bookman Old Style"/>
      <w:spacing w:val="-10"/>
      <w:sz w:val="23"/>
      <w:szCs w:val="23"/>
      <w:lang w:eastAsia="zh-CN"/>
    </w:rPr>
  </w:style>
  <w:style w:type="paragraph" w:customStyle="1" w:styleId="Heading80">
    <w:name w:val="Heading #8"/>
    <w:basedOn w:val="a"/>
    <w:uiPriority w:val="99"/>
    <w:rsid w:val="00F36293"/>
    <w:pPr>
      <w:shd w:val="clear" w:color="auto" w:fill="FFFFFF"/>
      <w:suppressAutoHyphens/>
      <w:spacing w:line="240" w:lineRule="atLeast"/>
      <w:jc w:val="both"/>
    </w:pPr>
    <w:rPr>
      <w:rFonts w:ascii="Bookman Old Style" w:hAnsi="Bookman Old Style" w:cs="Bookman Old Style"/>
      <w:spacing w:val="-10"/>
      <w:sz w:val="23"/>
      <w:szCs w:val="23"/>
      <w:lang w:val="en-US" w:eastAsia="zh-CN"/>
    </w:rPr>
  </w:style>
  <w:style w:type="paragraph" w:customStyle="1" w:styleId="Heading101">
    <w:name w:val="Heading #101"/>
    <w:basedOn w:val="a"/>
    <w:uiPriority w:val="99"/>
    <w:rsid w:val="00F36293"/>
    <w:pPr>
      <w:shd w:val="clear" w:color="auto" w:fill="FFFFFF"/>
      <w:suppressAutoHyphens/>
      <w:spacing w:before="120" w:after="120" w:line="158" w:lineRule="exact"/>
    </w:pPr>
    <w:rPr>
      <w:rFonts w:ascii="Bookman Old Style" w:hAnsi="Bookman Old Style" w:cs="Bookman Old Style"/>
      <w:spacing w:val="-10"/>
      <w:sz w:val="23"/>
      <w:szCs w:val="23"/>
      <w:lang w:val="en-US" w:eastAsia="zh-CN"/>
    </w:rPr>
  </w:style>
  <w:style w:type="paragraph" w:customStyle="1" w:styleId="Bodytext61">
    <w:name w:val="Body text (6)"/>
    <w:basedOn w:val="a"/>
    <w:uiPriority w:val="99"/>
    <w:rsid w:val="00F36293"/>
    <w:pPr>
      <w:shd w:val="clear" w:color="auto" w:fill="FFFFFF"/>
      <w:suppressAutoHyphens/>
      <w:spacing w:before="120" w:line="240" w:lineRule="atLeast"/>
    </w:pPr>
    <w:rPr>
      <w:rFonts w:ascii="Bookman Old Style" w:hAnsi="Bookman Old Style" w:cs="Bookman Old Style"/>
      <w:sz w:val="8"/>
      <w:szCs w:val="8"/>
      <w:lang w:eastAsia="zh-CN"/>
    </w:rPr>
  </w:style>
  <w:style w:type="paragraph" w:customStyle="1" w:styleId="Bodytext71">
    <w:name w:val="Body text (7)"/>
    <w:basedOn w:val="a"/>
    <w:uiPriority w:val="99"/>
    <w:rsid w:val="00F36293"/>
    <w:pPr>
      <w:shd w:val="clear" w:color="auto" w:fill="FFFFFF"/>
      <w:suppressAutoHyphens/>
      <w:spacing w:after="780" w:line="240" w:lineRule="atLeast"/>
    </w:pPr>
    <w:rPr>
      <w:rFonts w:ascii="Bookman Old Style" w:hAnsi="Bookman Old Style" w:cs="Bookman Old Style"/>
      <w:sz w:val="8"/>
      <w:szCs w:val="8"/>
      <w:lang w:eastAsia="zh-CN"/>
    </w:rPr>
  </w:style>
  <w:style w:type="paragraph" w:customStyle="1" w:styleId="Heading14">
    <w:name w:val="Heading #1"/>
    <w:basedOn w:val="a"/>
    <w:uiPriority w:val="99"/>
    <w:rsid w:val="00F36293"/>
    <w:pPr>
      <w:shd w:val="clear" w:color="auto" w:fill="FFFFFF"/>
      <w:suppressAutoHyphens/>
      <w:spacing w:line="240" w:lineRule="atLeast"/>
    </w:pPr>
    <w:rPr>
      <w:rFonts w:cs="Arial"/>
      <w:spacing w:val="-100"/>
      <w:sz w:val="104"/>
      <w:szCs w:val="104"/>
      <w:lang w:eastAsia="zh-CN"/>
    </w:rPr>
  </w:style>
  <w:style w:type="paragraph" w:customStyle="1" w:styleId="Bodytext81">
    <w:name w:val="Body text (8)"/>
    <w:basedOn w:val="a"/>
    <w:uiPriority w:val="99"/>
    <w:rsid w:val="00F36293"/>
    <w:pPr>
      <w:shd w:val="clear" w:color="auto" w:fill="FFFFFF"/>
      <w:suppressAutoHyphens/>
      <w:spacing w:line="240" w:lineRule="atLeast"/>
    </w:pPr>
    <w:rPr>
      <w:rFonts w:ascii="Bookman Old Style" w:hAnsi="Bookman Old Style" w:cs="Bookman Old Style"/>
      <w:sz w:val="33"/>
      <w:szCs w:val="33"/>
      <w:lang w:eastAsia="zh-CN"/>
    </w:rPr>
  </w:style>
  <w:style w:type="paragraph" w:customStyle="1" w:styleId="Bodytext91">
    <w:name w:val="Body text (9)"/>
    <w:basedOn w:val="a"/>
    <w:uiPriority w:val="99"/>
    <w:rsid w:val="00F36293"/>
    <w:pPr>
      <w:shd w:val="clear" w:color="auto" w:fill="FFFFFF"/>
      <w:suppressAutoHyphens/>
      <w:spacing w:after="180" w:line="240" w:lineRule="atLeast"/>
      <w:jc w:val="right"/>
    </w:pPr>
    <w:rPr>
      <w:rFonts w:ascii="Bookman Old Style" w:hAnsi="Bookman Old Style" w:cs="Bookman Old Style"/>
      <w:sz w:val="19"/>
      <w:szCs w:val="19"/>
      <w:lang w:eastAsia="zh-CN"/>
    </w:rPr>
  </w:style>
  <w:style w:type="paragraph" w:customStyle="1" w:styleId="Bodytext10a">
    <w:name w:val="Body text (10)"/>
    <w:basedOn w:val="a"/>
    <w:uiPriority w:val="99"/>
    <w:rsid w:val="00F36293"/>
    <w:pPr>
      <w:shd w:val="clear" w:color="auto" w:fill="FFFFFF"/>
      <w:suppressAutoHyphens/>
      <w:spacing w:line="240" w:lineRule="atLeast"/>
    </w:pPr>
    <w:rPr>
      <w:rFonts w:ascii="Bookman Old Style" w:hAnsi="Bookman Old Style" w:cs="Bookman Old Style"/>
      <w:sz w:val="36"/>
      <w:szCs w:val="36"/>
      <w:lang w:eastAsia="zh-CN"/>
    </w:rPr>
  </w:style>
  <w:style w:type="paragraph" w:customStyle="1" w:styleId="Bodytext123">
    <w:name w:val="Body text (12)"/>
    <w:basedOn w:val="a"/>
    <w:uiPriority w:val="99"/>
    <w:rsid w:val="00F36293"/>
    <w:pPr>
      <w:shd w:val="clear" w:color="auto" w:fill="FFFFFF"/>
      <w:suppressAutoHyphens/>
      <w:spacing w:line="240" w:lineRule="atLeast"/>
    </w:pPr>
    <w:rPr>
      <w:rFonts w:ascii="Palatino Linotype" w:hAnsi="Palatino Linotype" w:cs="Palatino Linotype"/>
      <w:spacing w:val="-20"/>
      <w:szCs w:val="24"/>
      <w:lang w:val="en-US" w:eastAsia="zh-CN"/>
    </w:rPr>
  </w:style>
  <w:style w:type="paragraph" w:customStyle="1" w:styleId="Bodytext111">
    <w:name w:val="Body text (11)"/>
    <w:basedOn w:val="a"/>
    <w:uiPriority w:val="99"/>
    <w:rsid w:val="00F36293"/>
    <w:pPr>
      <w:shd w:val="clear" w:color="auto" w:fill="FFFFFF"/>
      <w:suppressAutoHyphens/>
      <w:spacing w:line="240" w:lineRule="atLeast"/>
    </w:pPr>
    <w:rPr>
      <w:rFonts w:ascii="Bookman Old Style" w:hAnsi="Bookman Old Style" w:cs="Bookman Old Style"/>
      <w:spacing w:val="-10"/>
      <w:sz w:val="25"/>
      <w:szCs w:val="25"/>
      <w:lang w:eastAsia="zh-CN"/>
    </w:rPr>
  </w:style>
  <w:style w:type="paragraph" w:customStyle="1" w:styleId="Heading1120">
    <w:name w:val="Heading #11 (2)"/>
    <w:basedOn w:val="a"/>
    <w:uiPriority w:val="99"/>
    <w:rsid w:val="00F36293"/>
    <w:pPr>
      <w:shd w:val="clear" w:color="auto" w:fill="FFFFFF"/>
      <w:suppressAutoHyphens/>
      <w:spacing w:before="540" w:after="180" w:line="240" w:lineRule="atLeast"/>
    </w:pPr>
    <w:rPr>
      <w:rFonts w:ascii="Bookman Old Style" w:hAnsi="Bookman Old Style" w:cs="Bookman Old Style"/>
      <w:spacing w:val="-10"/>
      <w:sz w:val="23"/>
      <w:szCs w:val="23"/>
      <w:lang w:eastAsia="zh-CN"/>
    </w:rPr>
  </w:style>
  <w:style w:type="paragraph" w:customStyle="1" w:styleId="Tableofcontents20">
    <w:name w:val="Table of contents (2)"/>
    <w:basedOn w:val="a"/>
    <w:uiPriority w:val="99"/>
    <w:rsid w:val="00F36293"/>
    <w:pPr>
      <w:shd w:val="clear" w:color="auto" w:fill="FFFFFF"/>
      <w:suppressAutoHyphens/>
      <w:spacing w:after="60" w:line="240" w:lineRule="atLeast"/>
      <w:jc w:val="right"/>
    </w:pPr>
    <w:rPr>
      <w:rFonts w:ascii="Bookman Old Style" w:hAnsi="Bookman Old Style" w:cs="Bookman Old Style"/>
      <w:spacing w:val="50"/>
      <w:sz w:val="27"/>
      <w:szCs w:val="27"/>
      <w:lang w:eastAsia="zh-CN"/>
    </w:rPr>
  </w:style>
  <w:style w:type="paragraph" w:customStyle="1" w:styleId="Tableofcontents30">
    <w:name w:val="Table of contents (3)"/>
    <w:basedOn w:val="a"/>
    <w:uiPriority w:val="99"/>
    <w:rsid w:val="00F36293"/>
    <w:pPr>
      <w:shd w:val="clear" w:color="auto" w:fill="FFFFFF"/>
      <w:suppressAutoHyphens/>
      <w:spacing w:line="331" w:lineRule="exact"/>
      <w:jc w:val="right"/>
    </w:pPr>
    <w:rPr>
      <w:rFonts w:ascii="Bookman Old Style" w:hAnsi="Bookman Old Style" w:cs="Bookman Old Style"/>
      <w:sz w:val="8"/>
      <w:szCs w:val="8"/>
      <w:lang w:eastAsia="zh-CN"/>
    </w:rPr>
  </w:style>
  <w:style w:type="paragraph" w:customStyle="1" w:styleId="Bodytext131">
    <w:name w:val="Body text (13)"/>
    <w:basedOn w:val="a"/>
    <w:uiPriority w:val="99"/>
    <w:rsid w:val="00F36293"/>
    <w:pPr>
      <w:shd w:val="clear" w:color="auto" w:fill="FFFFFF"/>
      <w:suppressAutoHyphens/>
      <w:spacing w:after="60" w:line="240" w:lineRule="atLeast"/>
    </w:pPr>
    <w:rPr>
      <w:rFonts w:ascii="Arial Narrow" w:hAnsi="Arial Narrow" w:cs="Arial Narrow"/>
      <w:spacing w:val="160"/>
      <w:sz w:val="12"/>
      <w:szCs w:val="12"/>
      <w:lang w:eastAsia="zh-CN"/>
    </w:rPr>
  </w:style>
  <w:style w:type="paragraph" w:customStyle="1" w:styleId="Bodytext141">
    <w:name w:val="Body text (14)"/>
    <w:basedOn w:val="a"/>
    <w:uiPriority w:val="99"/>
    <w:rsid w:val="00F36293"/>
    <w:pPr>
      <w:shd w:val="clear" w:color="auto" w:fill="FFFFFF"/>
      <w:suppressAutoHyphens/>
      <w:spacing w:before="180" w:line="240" w:lineRule="atLeast"/>
      <w:jc w:val="center"/>
    </w:pPr>
    <w:rPr>
      <w:rFonts w:ascii="Bookman Old Style" w:hAnsi="Bookman Old Style" w:cs="Bookman Old Style"/>
      <w:sz w:val="8"/>
      <w:szCs w:val="8"/>
      <w:lang w:eastAsia="zh-CN"/>
    </w:rPr>
  </w:style>
  <w:style w:type="paragraph" w:customStyle="1" w:styleId="Heading60">
    <w:name w:val="Heading #6"/>
    <w:basedOn w:val="a"/>
    <w:uiPriority w:val="99"/>
    <w:rsid w:val="00F36293"/>
    <w:pPr>
      <w:shd w:val="clear" w:color="auto" w:fill="FFFFFF"/>
      <w:suppressAutoHyphens/>
      <w:spacing w:before="120" w:line="240" w:lineRule="atLeast"/>
    </w:pPr>
    <w:rPr>
      <w:rFonts w:ascii="Consolas" w:hAnsi="Consolas" w:cs="Consolas"/>
      <w:sz w:val="22"/>
      <w:szCs w:val="22"/>
      <w:lang w:eastAsia="zh-CN"/>
    </w:rPr>
  </w:style>
  <w:style w:type="paragraph" w:customStyle="1" w:styleId="Bodytext151">
    <w:name w:val="Body text (15)"/>
    <w:basedOn w:val="a"/>
    <w:uiPriority w:val="99"/>
    <w:rsid w:val="00F36293"/>
    <w:pPr>
      <w:shd w:val="clear" w:color="auto" w:fill="FFFFFF"/>
      <w:suppressAutoHyphens/>
      <w:spacing w:line="86" w:lineRule="exact"/>
      <w:jc w:val="right"/>
    </w:pPr>
    <w:rPr>
      <w:rFonts w:ascii="Bookman Old Style" w:hAnsi="Bookman Old Style" w:cs="Bookman Old Style"/>
      <w:sz w:val="12"/>
      <w:szCs w:val="12"/>
      <w:lang w:eastAsia="zh-CN"/>
    </w:rPr>
  </w:style>
  <w:style w:type="paragraph" w:customStyle="1" w:styleId="Bodytext161">
    <w:name w:val="Body text (16)"/>
    <w:basedOn w:val="a"/>
    <w:uiPriority w:val="99"/>
    <w:rsid w:val="00F36293"/>
    <w:pPr>
      <w:shd w:val="clear" w:color="auto" w:fill="FFFFFF"/>
      <w:suppressAutoHyphens/>
      <w:spacing w:line="240" w:lineRule="atLeast"/>
      <w:jc w:val="right"/>
    </w:pPr>
    <w:rPr>
      <w:rFonts w:ascii="Bookman Old Style" w:hAnsi="Bookman Old Style" w:cs="Bookman Old Style"/>
      <w:sz w:val="13"/>
      <w:szCs w:val="13"/>
      <w:lang w:eastAsia="zh-CN"/>
    </w:rPr>
  </w:style>
  <w:style w:type="paragraph" w:customStyle="1" w:styleId="Bodytext191">
    <w:name w:val="Body text (19)"/>
    <w:basedOn w:val="a"/>
    <w:uiPriority w:val="99"/>
    <w:rsid w:val="00F36293"/>
    <w:pPr>
      <w:shd w:val="clear" w:color="auto" w:fill="FFFFFF"/>
      <w:suppressAutoHyphens/>
      <w:spacing w:line="240" w:lineRule="atLeast"/>
    </w:pPr>
    <w:rPr>
      <w:rFonts w:ascii="Bookman Old Style" w:hAnsi="Bookman Old Style" w:cs="Bookman Old Style"/>
      <w:sz w:val="54"/>
      <w:szCs w:val="54"/>
      <w:lang w:eastAsia="zh-CN"/>
    </w:rPr>
  </w:style>
  <w:style w:type="paragraph" w:customStyle="1" w:styleId="Heading131">
    <w:name w:val="Heading #131"/>
    <w:basedOn w:val="a"/>
    <w:uiPriority w:val="99"/>
    <w:rsid w:val="00F36293"/>
    <w:pPr>
      <w:shd w:val="clear" w:color="auto" w:fill="FFFFFF"/>
      <w:suppressAutoHyphens/>
      <w:spacing w:before="300" w:after="240" w:line="298" w:lineRule="exact"/>
      <w:ind w:hanging="540"/>
    </w:pPr>
    <w:rPr>
      <w:rFonts w:ascii="Bookman Old Style" w:hAnsi="Bookman Old Style" w:cs="Bookman Old Style"/>
      <w:spacing w:val="-10"/>
      <w:sz w:val="23"/>
      <w:szCs w:val="23"/>
      <w:lang w:eastAsia="zh-CN"/>
    </w:rPr>
  </w:style>
  <w:style w:type="paragraph" w:customStyle="1" w:styleId="Tableofcontents40">
    <w:name w:val="Table of contents (4)"/>
    <w:basedOn w:val="a"/>
    <w:uiPriority w:val="99"/>
    <w:rsid w:val="00F36293"/>
    <w:pPr>
      <w:shd w:val="clear" w:color="auto" w:fill="FFFFFF"/>
      <w:suppressAutoHyphens/>
      <w:spacing w:before="180" w:line="240" w:lineRule="atLeast"/>
      <w:jc w:val="right"/>
    </w:pPr>
    <w:rPr>
      <w:rFonts w:ascii="Bookman Old Style" w:hAnsi="Bookman Old Style" w:cs="Bookman Old Style"/>
      <w:w w:val="40"/>
      <w:sz w:val="22"/>
      <w:szCs w:val="22"/>
      <w:lang w:val="en-US" w:eastAsia="zh-CN"/>
    </w:rPr>
  </w:style>
  <w:style w:type="paragraph" w:customStyle="1" w:styleId="Bodytext171">
    <w:name w:val="Body text (17)"/>
    <w:basedOn w:val="a"/>
    <w:uiPriority w:val="99"/>
    <w:rsid w:val="00F36293"/>
    <w:pPr>
      <w:shd w:val="clear" w:color="auto" w:fill="FFFFFF"/>
      <w:suppressAutoHyphens/>
      <w:spacing w:after="60" w:line="240" w:lineRule="atLeast"/>
      <w:jc w:val="right"/>
    </w:pPr>
    <w:rPr>
      <w:rFonts w:ascii="Bookman Old Style" w:hAnsi="Bookman Old Style" w:cs="Bookman Old Style"/>
      <w:sz w:val="8"/>
      <w:szCs w:val="8"/>
      <w:lang w:eastAsia="zh-CN"/>
    </w:rPr>
  </w:style>
  <w:style w:type="paragraph" w:customStyle="1" w:styleId="Bodytext181">
    <w:name w:val="Body text (18)"/>
    <w:basedOn w:val="a"/>
    <w:uiPriority w:val="99"/>
    <w:rsid w:val="00F36293"/>
    <w:pPr>
      <w:shd w:val="clear" w:color="auto" w:fill="FFFFFF"/>
      <w:suppressAutoHyphens/>
      <w:spacing w:before="240" w:line="240" w:lineRule="atLeast"/>
      <w:jc w:val="both"/>
    </w:pPr>
    <w:rPr>
      <w:rFonts w:ascii="Bookman Old Style" w:hAnsi="Bookman Old Style" w:cs="Bookman Old Style"/>
      <w:spacing w:val="-10"/>
      <w:sz w:val="10"/>
      <w:szCs w:val="10"/>
      <w:lang w:eastAsia="zh-CN"/>
    </w:rPr>
  </w:style>
  <w:style w:type="paragraph" w:customStyle="1" w:styleId="Bodytext201">
    <w:name w:val="Body text (20)"/>
    <w:basedOn w:val="a"/>
    <w:uiPriority w:val="99"/>
    <w:rsid w:val="00F36293"/>
    <w:pPr>
      <w:shd w:val="clear" w:color="auto" w:fill="FFFFFF"/>
      <w:suppressAutoHyphens/>
      <w:spacing w:before="60" w:line="240" w:lineRule="atLeast"/>
      <w:jc w:val="right"/>
    </w:pPr>
    <w:rPr>
      <w:rFonts w:ascii="Bookman Old Style" w:hAnsi="Bookman Old Style" w:cs="Bookman Old Style"/>
      <w:sz w:val="29"/>
      <w:szCs w:val="29"/>
      <w:lang w:eastAsia="zh-CN"/>
    </w:rPr>
  </w:style>
  <w:style w:type="paragraph" w:customStyle="1" w:styleId="Tableofcontents51">
    <w:name w:val="Table of contents (5)"/>
    <w:basedOn w:val="a"/>
    <w:uiPriority w:val="99"/>
    <w:rsid w:val="00F36293"/>
    <w:pPr>
      <w:shd w:val="clear" w:color="auto" w:fill="FFFFFF"/>
      <w:suppressAutoHyphens/>
      <w:spacing w:before="120" w:line="240" w:lineRule="atLeast"/>
    </w:pPr>
    <w:rPr>
      <w:rFonts w:ascii="Bookman Old Style" w:hAnsi="Bookman Old Style" w:cs="Bookman Old Style"/>
      <w:sz w:val="67"/>
      <w:szCs w:val="67"/>
      <w:lang w:eastAsia="zh-CN"/>
    </w:rPr>
  </w:style>
  <w:style w:type="paragraph" w:customStyle="1" w:styleId="Heading90">
    <w:name w:val="Heading #9"/>
    <w:basedOn w:val="a"/>
    <w:uiPriority w:val="99"/>
    <w:rsid w:val="00F36293"/>
    <w:pPr>
      <w:shd w:val="clear" w:color="auto" w:fill="FFFFFF"/>
      <w:suppressAutoHyphens/>
      <w:spacing w:before="60" w:line="240" w:lineRule="atLeast"/>
      <w:jc w:val="right"/>
    </w:pPr>
    <w:rPr>
      <w:rFonts w:cs="Arial"/>
      <w:w w:val="20"/>
      <w:sz w:val="13"/>
      <w:szCs w:val="13"/>
      <w:lang w:eastAsia="zh-CN"/>
    </w:rPr>
  </w:style>
  <w:style w:type="paragraph" w:customStyle="1" w:styleId="Bodytext212">
    <w:name w:val="Body text (21)"/>
    <w:basedOn w:val="a"/>
    <w:uiPriority w:val="99"/>
    <w:rsid w:val="00F36293"/>
    <w:pPr>
      <w:shd w:val="clear" w:color="auto" w:fill="FFFFFF"/>
      <w:suppressAutoHyphens/>
      <w:spacing w:after="60" w:line="120" w:lineRule="exact"/>
      <w:jc w:val="right"/>
    </w:pPr>
    <w:rPr>
      <w:rFonts w:ascii="Bookman Old Style" w:hAnsi="Bookman Old Style" w:cs="Bookman Old Style"/>
      <w:spacing w:val="-10"/>
      <w:sz w:val="23"/>
      <w:szCs w:val="23"/>
      <w:lang w:eastAsia="zh-CN"/>
    </w:rPr>
  </w:style>
  <w:style w:type="paragraph" w:customStyle="1" w:styleId="Bodytext221">
    <w:name w:val="Body text (22)"/>
    <w:basedOn w:val="a"/>
    <w:uiPriority w:val="99"/>
    <w:rsid w:val="00F36293"/>
    <w:pPr>
      <w:shd w:val="clear" w:color="auto" w:fill="FFFFFF"/>
      <w:suppressAutoHyphens/>
      <w:spacing w:before="60" w:after="180" w:line="240" w:lineRule="atLeast"/>
      <w:jc w:val="right"/>
    </w:pPr>
    <w:rPr>
      <w:rFonts w:ascii="Bookman Old Style" w:hAnsi="Bookman Old Style" w:cs="Bookman Old Style"/>
      <w:spacing w:val="-20"/>
      <w:szCs w:val="24"/>
      <w:lang w:eastAsia="zh-CN"/>
    </w:rPr>
  </w:style>
  <w:style w:type="paragraph" w:customStyle="1" w:styleId="Bodytext231">
    <w:name w:val="Body text (23)"/>
    <w:basedOn w:val="a"/>
    <w:uiPriority w:val="99"/>
    <w:rsid w:val="00F36293"/>
    <w:pPr>
      <w:shd w:val="clear" w:color="auto" w:fill="FFFFFF"/>
      <w:suppressAutoHyphens/>
      <w:spacing w:line="240" w:lineRule="atLeast"/>
    </w:pPr>
    <w:rPr>
      <w:rFonts w:ascii="Bookman Old Style" w:hAnsi="Bookman Old Style" w:cs="Bookman Old Style"/>
      <w:sz w:val="20"/>
      <w:lang w:val="en-US" w:eastAsia="zh-CN"/>
    </w:rPr>
  </w:style>
  <w:style w:type="paragraph" w:customStyle="1" w:styleId="Heading20">
    <w:name w:val="Heading #2"/>
    <w:basedOn w:val="a"/>
    <w:uiPriority w:val="99"/>
    <w:rsid w:val="00F36293"/>
    <w:pPr>
      <w:shd w:val="clear" w:color="auto" w:fill="FFFFFF"/>
      <w:suppressAutoHyphens/>
      <w:spacing w:line="442" w:lineRule="exact"/>
      <w:jc w:val="both"/>
    </w:pPr>
    <w:rPr>
      <w:rFonts w:ascii="Bookman Old Style" w:hAnsi="Bookman Old Style" w:cs="Bookman Old Style"/>
      <w:spacing w:val="-10"/>
      <w:sz w:val="21"/>
      <w:szCs w:val="21"/>
      <w:lang w:eastAsia="zh-CN"/>
    </w:rPr>
  </w:style>
  <w:style w:type="paragraph" w:customStyle="1" w:styleId="Bodytext241">
    <w:name w:val="Body text (24)"/>
    <w:basedOn w:val="a"/>
    <w:uiPriority w:val="99"/>
    <w:rsid w:val="00F36293"/>
    <w:pPr>
      <w:shd w:val="clear" w:color="auto" w:fill="FFFFFF"/>
      <w:suppressAutoHyphens/>
      <w:spacing w:line="240" w:lineRule="atLeast"/>
    </w:pPr>
    <w:rPr>
      <w:rFonts w:ascii="Bookman Old Style" w:hAnsi="Bookman Old Style" w:cs="Bookman Old Style"/>
      <w:sz w:val="54"/>
      <w:szCs w:val="54"/>
      <w:lang w:eastAsia="zh-CN"/>
    </w:rPr>
  </w:style>
  <w:style w:type="paragraph" w:customStyle="1" w:styleId="Bodytext251">
    <w:name w:val="Body text (25)"/>
    <w:basedOn w:val="a"/>
    <w:uiPriority w:val="99"/>
    <w:rsid w:val="00F36293"/>
    <w:pPr>
      <w:shd w:val="clear" w:color="auto" w:fill="FFFFFF"/>
      <w:suppressAutoHyphens/>
      <w:spacing w:line="240" w:lineRule="atLeast"/>
    </w:pPr>
    <w:rPr>
      <w:rFonts w:ascii="Bookman Old Style" w:hAnsi="Bookman Old Style" w:cs="Bookman Old Style"/>
      <w:sz w:val="39"/>
      <w:szCs w:val="39"/>
      <w:lang w:eastAsia="zh-CN"/>
    </w:rPr>
  </w:style>
  <w:style w:type="paragraph" w:customStyle="1" w:styleId="Picturecaption0">
    <w:name w:val="Picture caption"/>
    <w:basedOn w:val="a"/>
    <w:uiPriority w:val="99"/>
    <w:rsid w:val="00F36293"/>
    <w:pPr>
      <w:shd w:val="clear" w:color="auto" w:fill="FFFFFF"/>
      <w:suppressAutoHyphens/>
      <w:spacing w:line="240" w:lineRule="atLeast"/>
    </w:pPr>
    <w:rPr>
      <w:rFonts w:ascii="Bookman Old Style" w:hAnsi="Bookman Old Style" w:cs="Bookman Old Style"/>
      <w:spacing w:val="-10"/>
      <w:sz w:val="23"/>
      <w:szCs w:val="23"/>
      <w:lang w:eastAsia="zh-CN"/>
    </w:rPr>
  </w:style>
  <w:style w:type="paragraph" w:customStyle="1" w:styleId="Bodytext260">
    <w:name w:val="Body text (26)"/>
    <w:basedOn w:val="a"/>
    <w:uiPriority w:val="99"/>
    <w:rsid w:val="00F36293"/>
    <w:pPr>
      <w:shd w:val="clear" w:color="auto" w:fill="FFFFFF"/>
      <w:suppressAutoHyphens/>
      <w:spacing w:before="120" w:line="240" w:lineRule="atLeast"/>
      <w:jc w:val="right"/>
    </w:pPr>
    <w:rPr>
      <w:rFonts w:ascii="Bookman Old Style" w:hAnsi="Bookman Old Style" w:cs="Bookman Old Style"/>
      <w:sz w:val="29"/>
      <w:szCs w:val="29"/>
      <w:lang w:eastAsia="zh-CN"/>
    </w:rPr>
  </w:style>
  <w:style w:type="paragraph" w:customStyle="1" w:styleId="Bodytext270">
    <w:name w:val="Body text (27)"/>
    <w:basedOn w:val="a"/>
    <w:uiPriority w:val="99"/>
    <w:rsid w:val="00F36293"/>
    <w:pPr>
      <w:shd w:val="clear" w:color="auto" w:fill="FFFFFF"/>
      <w:suppressAutoHyphens/>
      <w:spacing w:line="240" w:lineRule="atLeast"/>
      <w:jc w:val="right"/>
    </w:pPr>
    <w:rPr>
      <w:rFonts w:cs="Arial"/>
      <w:sz w:val="8"/>
      <w:szCs w:val="8"/>
      <w:lang w:eastAsia="zh-CN"/>
    </w:rPr>
  </w:style>
  <w:style w:type="paragraph" w:customStyle="1" w:styleId="Bodytext280">
    <w:name w:val="Body text (28)"/>
    <w:basedOn w:val="a"/>
    <w:uiPriority w:val="99"/>
    <w:rsid w:val="00F36293"/>
    <w:pPr>
      <w:shd w:val="clear" w:color="auto" w:fill="FFFFFF"/>
      <w:suppressAutoHyphens/>
      <w:spacing w:line="240" w:lineRule="atLeast"/>
    </w:pPr>
    <w:rPr>
      <w:rFonts w:ascii="Bookman Old Style" w:hAnsi="Bookman Old Style" w:cs="Bookman Old Style"/>
      <w:sz w:val="23"/>
      <w:szCs w:val="23"/>
      <w:lang w:val="en-US" w:eastAsia="zh-CN"/>
    </w:rPr>
  </w:style>
  <w:style w:type="paragraph" w:customStyle="1" w:styleId="Heading50">
    <w:name w:val="Heading #5"/>
    <w:basedOn w:val="a"/>
    <w:uiPriority w:val="99"/>
    <w:rsid w:val="00F36293"/>
    <w:pPr>
      <w:shd w:val="clear" w:color="auto" w:fill="FFFFFF"/>
      <w:suppressAutoHyphens/>
      <w:spacing w:before="180" w:line="326" w:lineRule="exact"/>
      <w:jc w:val="right"/>
    </w:pPr>
    <w:rPr>
      <w:rFonts w:cs="Arial"/>
      <w:sz w:val="8"/>
      <w:szCs w:val="8"/>
      <w:lang w:eastAsia="zh-CN"/>
    </w:rPr>
  </w:style>
  <w:style w:type="paragraph" w:customStyle="1" w:styleId="Heading41">
    <w:name w:val="Heading #41"/>
    <w:basedOn w:val="a"/>
    <w:uiPriority w:val="99"/>
    <w:rsid w:val="00F36293"/>
    <w:pPr>
      <w:shd w:val="clear" w:color="auto" w:fill="FFFFFF"/>
      <w:suppressAutoHyphens/>
      <w:spacing w:after="120" w:line="240" w:lineRule="atLeast"/>
      <w:jc w:val="right"/>
    </w:pPr>
    <w:rPr>
      <w:rFonts w:ascii="Bookman Old Style" w:hAnsi="Bookman Old Style" w:cs="Bookman Old Style"/>
      <w:spacing w:val="-10"/>
      <w:sz w:val="23"/>
      <w:szCs w:val="23"/>
      <w:lang w:eastAsia="zh-CN"/>
    </w:rPr>
  </w:style>
  <w:style w:type="paragraph" w:customStyle="1" w:styleId="Bodytext290">
    <w:name w:val="Body text (29)"/>
    <w:basedOn w:val="a"/>
    <w:uiPriority w:val="99"/>
    <w:rsid w:val="00F36293"/>
    <w:pPr>
      <w:shd w:val="clear" w:color="auto" w:fill="FFFFFF"/>
      <w:suppressAutoHyphens/>
      <w:spacing w:line="211" w:lineRule="exact"/>
      <w:jc w:val="right"/>
    </w:pPr>
    <w:rPr>
      <w:rFonts w:ascii="Bookman Old Style" w:hAnsi="Bookman Old Style" w:cs="Bookman Old Style"/>
      <w:w w:val="20"/>
      <w:sz w:val="9"/>
      <w:szCs w:val="9"/>
      <w:lang w:eastAsia="zh-CN"/>
    </w:rPr>
  </w:style>
  <w:style w:type="paragraph" w:customStyle="1" w:styleId="Heading30">
    <w:name w:val="Heading #3"/>
    <w:basedOn w:val="a"/>
    <w:uiPriority w:val="99"/>
    <w:rsid w:val="00F36293"/>
    <w:pPr>
      <w:shd w:val="clear" w:color="auto" w:fill="FFFFFF"/>
      <w:suppressAutoHyphens/>
      <w:spacing w:before="120" w:line="240" w:lineRule="atLeast"/>
    </w:pPr>
    <w:rPr>
      <w:rFonts w:ascii="Bookman Old Style" w:hAnsi="Bookman Old Style" w:cs="Bookman Old Style"/>
      <w:w w:val="30"/>
      <w:sz w:val="43"/>
      <w:szCs w:val="43"/>
      <w:lang w:eastAsia="zh-CN"/>
    </w:rPr>
  </w:style>
  <w:style w:type="paragraph" w:customStyle="1" w:styleId="chap2">
    <w:name w:val="chap 2"/>
    <w:basedOn w:val="Default"/>
    <w:next w:val="Default"/>
    <w:uiPriority w:val="99"/>
    <w:rsid w:val="00F36293"/>
    <w:pPr>
      <w:suppressAutoHyphens/>
      <w:autoSpaceDN/>
      <w:adjustRightInd/>
    </w:pPr>
    <w:rPr>
      <w:rFonts w:cs="Times New Roman"/>
      <w:color w:val="auto"/>
      <w:lang w:eastAsia="zh-CN"/>
    </w:rPr>
  </w:style>
  <w:style w:type="paragraph" w:customStyle="1" w:styleId="Heading15">
    <w:name w:val="Heading1"/>
    <w:basedOn w:val="Default"/>
    <w:next w:val="Default"/>
    <w:uiPriority w:val="99"/>
    <w:rsid w:val="00F36293"/>
    <w:pPr>
      <w:suppressAutoHyphens/>
      <w:autoSpaceDN/>
      <w:adjustRightInd/>
    </w:pPr>
    <w:rPr>
      <w:rFonts w:cs="Times New Roman"/>
      <w:color w:val="auto"/>
      <w:lang w:eastAsia="zh-CN"/>
    </w:rPr>
  </w:style>
  <w:style w:type="paragraph" w:customStyle="1" w:styleId="textAP">
    <w:name w:val="text AP"/>
    <w:basedOn w:val="Default"/>
    <w:next w:val="Default"/>
    <w:uiPriority w:val="99"/>
    <w:rsid w:val="00F36293"/>
    <w:pPr>
      <w:suppressAutoHyphens/>
      <w:autoSpaceDN/>
      <w:adjustRightInd/>
    </w:pPr>
    <w:rPr>
      <w:rFonts w:cs="Times New Roman"/>
      <w:color w:val="auto"/>
      <w:lang w:eastAsia="zh-CN"/>
    </w:rPr>
  </w:style>
  <w:style w:type="paragraph" w:customStyle="1" w:styleId="ArialNormal">
    <w:name w:val="Arial Normal"/>
    <w:basedOn w:val="Default"/>
    <w:next w:val="Default"/>
    <w:uiPriority w:val="99"/>
    <w:rsid w:val="00F36293"/>
    <w:pPr>
      <w:suppressAutoHyphens/>
      <w:autoSpaceDN/>
      <w:adjustRightInd/>
    </w:pPr>
    <w:rPr>
      <w:rFonts w:cs="Times New Roman"/>
      <w:color w:val="auto"/>
      <w:lang w:eastAsia="zh-CN"/>
    </w:rPr>
  </w:style>
  <w:style w:type="paragraph" w:customStyle="1" w:styleId="Notes">
    <w:name w:val="Notes"/>
    <w:basedOn w:val="Default"/>
    <w:next w:val="Default"/>
    <w:uiPriority w:val="99"/>
    <w:rsid w:val="00F36293"/>
    <w:pPr>
      <w:suppressAutoHyphens/>
      <w:autoSpaceDN/>
      <w:adjustRightInd/>
    </w:pPr>
    <w:rPr>
      <w:rFonts w:cs="Times New Roman"/>
      <w:color w:val="auto"/>
      <w:lang w:eastAsia="zh-CN"/>
    </w:rPr>
  </w:style>
  <w:style w:type="paragraph" w:customStyle="1" w:styleId="aff6">
    <w:name w:val="Κεφαλίδα αριστερά"/>
    <w:basedOn w:val="a"/>
    <w:uiPriority w:val="99"/>
    <w:rsid w:val="00F36293"/>
    <w:pPr>
      <w:suppressLineNumbers/>
      <w:tabs>
        <w:tab w:val="center" w:pos="4393"/>
        <w:tab w:val="right" w:pos="8787"/>
      </w:tabs>
      <w:suppressAutoHyphens/>
    </w:pPr>
    <w:rPr>
      <w:rFonts w:ascii="Times New Roman" w:hAnsi="Times New Roman"/>
      <w:sz w:val="20"/>
      <w:lang w:eastAsia="zh-CN"/>
    </w:rPr>
  </w:style>
  <w:style w:type="paragraph" w:styleId="aff7">
    <w:name w:val="toa heading"/>
    <w:basedOn w:val="af9"/>
    <w:uiPriority w:val="99"/>
    <w:rsid w:val="00F36293"/>
    <w:pPr>
      <w:suppressLineNumbers/>
    </w:pPr>
    <w:rPr>
      <w:rFonts w:ascii="Liberation Sans" w:eastAsia="Times New Roman" w:hAnsi="Liberation Sans" w:cs="Lohit Devanagari"/>
      <w:b/>
      <w:bCs/>
      <w:sz w:val="32"/>
      <w:szCs w:val="32"/>
      <w:lang w:eastAsia="zh-CN"/>
    </w:rPr>
  </w:style>
  <w:style w:type="paragraph" w:customStyle="1" w:styleId="aff8">
    <w:name w:val="ΔΙΑΤΑΓΕΣ"/>
    <w:uiPriority w:val="99"/>
    <w:rsid w:val="00F36293"/>
    <w:pPr>
      <w:tabs>
        <w:tab w:val="left" w:pos="709"/>
        <w:tab w:val="left" w:pos="1134"/>
        <w:tab w:val="left" w:pos="1559"/>
        <w:tab w:val="left" w:pos="1985"/>
        <w:tab w:val="left" w:pos="2410"/>
        <w:tab w:val="left" w:pos="2835"/>
        <w:tab w:val="left" w:pos="3260"/>
        <w:tab w:val="left" w:pos="3686"/>
        <w:tab w:val="left" w:pos="4111"/>
        <w:tab w:val="left" w:pos="4536"/>
        <w:tab w:val="left" w:pos="4961"/>
      </w:tabs>
    </w:pPr>
    <w:rPr>
      <w:szCs w:val="24"/>
    </w:rPr>
  </w:style>
  <w:style w:type="character" w:customStyle="1" w:styleId="6Char">
    <w:name w:val="Επικεφαλίδα 6 Char"/>
    <w:link w:val="6"/>
    <w:rsid w:val="00F36293"/>
    <w:rPr>
      <w:b/>
      <w:bCs/>
      <w:sz w:val="22"/>
      <w:szCs w:val="22"/>
    </w:rPr>
  </w:style>
  <w:style w:type="paragraph" w:styleId="aff9">
    <w:name w:val="endnote text"/>
    <w:basedOn w:val="a"/>
    <w:link w:val="Chara"/>
    <w:rsid w:val="009F46CA"/>
    <w:rPr>
      <w:sz w:val="20"/>
    </w:rPr>
  </w:style>
  <w:style w:type="character" w:customStyle="1" w:styleId="Chara">
    <w:name w:val="Κείμενο σημείωσης τέλους Char"/>
    <w:basedOn w:val="a0"/>
    <w:link w:val="aff9"/>
    <w:rsid w:val="009F46CA"/>
  </w:style>
  <w:style w:type="paragraph" w:customStyle="1" w:styleId="Normal1">
    <w:name w:val="Normal1"/>
    <w:rsid w:val="00364920"/>
    <w:pPr>
      <w:suppressAutoHyphens/>
      <w:textAlignment w:val="baseline"/>
    </w:pPr>
    <w:rPr>
      <w:rFonts w:eastAsia="Lucida Sans Unicode" w:cs="Lucida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3076">
      <w:bodyDiv w:val="1"/>
      <w:marLeft w:val="0"/>
      <w:marRight w:val="0"/>
      <w:marTop w:val="0"/>
      <w:marBottom w:val="0"/>
      <w:divBdr>
        <w:top w:val="none" w:sz="0" w:space="0" w:color="auto"/>
        <w:left w:val="none" w:sz="0" w:space="0" w:color="auto"/>
        <w:bottom w:val="none" w:sz="0" w:space="0" w:color="auto"/>
        <w:right w:val="none" w:sz="0" w:space="0" w:color="auto"/>
      </w:divBdr>
    </w:div>
    <w:div w:id="520052058">
      <w:bodyDiv w:val="1"/>
      <w:marLeft w:val="0"/>
      <w:marRight w:val="0"/>
      <w:marTop w:val="0"/>
      <w:marBottom w:val="0"/>
      <w:divBdr>
        <w:top w:val="none" w:sz="0" w:space="0" w:color="auto"/>
        <w:left w:val="none" w:sz="0" w:space="0" w:color="auto"/>
        <w:bottom w:val="none" w:sz="0" w:space="0" w:color="auto"/>
        <w:right w:val="none" w:sz="0" w:space="0" w:color="auto"/>
      </w:divBdr>
    </w:div>
    <w:div w:id="554123131">
      <w:bodyDiv w:val="1"/>
      <w:marLeft w:val="0"/>
      <w:marRight w:val="0"/>
      <w:marTop w:val="0"/>
      <w:marBottom w:val="0"/>
      <w:divBdr>
        <w:top w:val="none" w:sz="0" w:space="0" w:color="auto"/>
        <w:left w:val="none" w:sz="0" w:space="0" w:color="auto"/>
        <w:bottom w:val="none" w:sz="0" w:space="0" w:color="auto"/>
        <w:right w:val="none" w:sz="0" w:space="0" w:color="auto"/>
      </w:divBdr>
    </w:div>
    <w:div w:id="572545184">
      <w:bodyDiv w:val="1"/>
      <w:marLeft w:val="0"/>
      <w:marRight w:val="0"/>
      <w:marTop w:val="0"/>
      <w:marBottom w:val="0"/>
      <w:divBdr>
        <w:top w:val="none" w:sz="0" w:space="0" w:color="auto"/>
        <w:left w:val="none" w:sz="0" w:space="0" w:color="auto"/>
        <w:bottom w:val="none" w:sz="0" w:space="0" w:color="auto"/>
        <w:right w:val="none" w:sz="0" w:space="0" w:color="auto"/>
      </w:divBdr>
    </w:div>
    <w:div w:id="796529911">
      <w:bodyDiv w:val="1"/>
      <w:marLeft w:val="0"/>
      <w:marRight w:val="0"/>
      <w:marTop w:val="0"/>
      <w:marBottom w:val="0"/>
      <w:divBdr>
        <w:top w:val="none" w:sz="0" w:space="0" w:color="auto"/>
        <w:left w:val="none" w:sz="0" w:space="0" w:color="auto"/>
        <w:bottom w:val="none" w:sz="0" w:space="0" w:color="auto"/>
        <w:right w:val="none" w:sz="0" w:space="0" w:color="auto"/>
      </w:divBdr>
    </w:div>
    <w:div w:id="810367340">
      <w:bodyDiv w:val="1"/>
      <w:marLeft w:val="0"/>
      <w:marRight w:val="0"/>
      <w:marTop w:val="0"/>
      <w:marBottom w:val="0"/>
      <w:divBdr>
        <w:top w:val="none" w:sz="0" w:space="0" w:color="auto"/>
        <w:left w:val="none" w:sz="0" w:space="0" w:color="auto"/>
        <w:bottom w:val="none" w:sz="0" w:space="0" w:color="auto"/>
        <w:right w:val="none" w:sz="0" w:space="0" w:color="auto"/>
      </w:divBdr>
    </w:div>
    <w:div w:id="1258782632">
      <w:bodyDiv w:val="1"/>
      <w:marLeft w:val="0"/>
      <w:marRight w:val="0"/>
      <w:marTop w:val="0"/>
      <w:marBottom w:val="0"/>
      <w:divBdr>
        <w:top w:val="none" w:sz="0" w:space="0" w:color="auto"/>
        <w:left w:val="none" w:sz="0" w:space="0" w:color="auto"/>
        <w:bottom w:val="none" w:sz="0" w:space="0" w:color="auto"/>
        <w:right w:val="none" w:sz="0" w:space="0" w:color="auto"/>
      </w:divBdr>
    </w:div>
    <w:div w:id="171850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nagric.gr" TargetMode="Externa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205B8-4ABE-4A35-805F-8FA47AE1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13926</Words>
  <Characters>75205</Characters>
  <Application>Microsoft Office Word</Application>
  <DocSecurity>0</DocSecurity>
  <Lines>626</Lines>
  <Paragraphs>177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ΥΠΟΥΡΓΕΙΟ ΕΘΝΙΚΗΣ ΑΜΥΝΑΣ</vt:lpstr>
      <vt:lpstr>ΥΠΟΥΡΓΕΙΟ ΕΘΝΙΚΗΣ ΑΜΥΝΑΣ</vt:lpstr>
    </vt:vector>
  </TitlesOfParts>
  <Company>Πολεμικό Ναυτικό.</Company>
  <LinksUpToDate>false</LinksUpToDate>
  <CharactersWithSpaces>88954</CharactersWithSpaces>
  <SharedDoc>false</SharedDoc>
  <HLinks>
    <vt:vector size="186" baseType="variant">
      <vt:variant>
        <vt:i4>1966142</vt:i4>
      </vt:variant>
      <vt:variant>
        <vt:i4>182</vt:i4>
      </vt:variant>
      <vt:variant>
        <vt:i4>0</vt:i4>
      </vt:variant>
      <vt:variant>
        <vt:i4>5</vt:i4>
      </vt:variant>
      <vt:variant>
        <vt:lpwstr/>
      </vt:variant>
      <vt:variant>
        <vt:lpwstr>_Toc511986279</vt:lpwstr>
      </vt:variant>
      <vt:variant>
        <vt:i4>1966142</vt:i4>
      </vt:variant>
      <vt:variant>
        <vt:i4>176</vt:i4>
      </vt:variant>
      <vt:variant>
        <vt:i4>0</vt:i4>
      </vt:variant>
      <vt:variant>
        <vt:i4>5</vt:i4>
      </vt:variant>
      <vt:variant>
        <vt:lpwstr/>
      </vt:variant>
      <vt:variant>
        <vt:lpwstr>_Toc511986278</vt:lpwstr>
      </vt:variant>
      <vt:variant>
        <vt:i4>1966142</vt:i4>
      </vt:variant>
      <vt:variant>
        <vt:i4>170</vt:i4>
      </vt:variant>
      <vt:variant>
        <vt:i4>0</vt:i4>
      </vt:variant>
      <vt:variant>
        <vt:i4>5</vt:i4>
      </vt:variant>
      <vt:variant>
        <vt:lpwstr/>
      </vt:variant>
      <vt:variant>
        <vt:lpwstr>_Toc511986277</vt:lpwstr>
      </vt:variant>
      <vt:variant>
        <vt:i4>1966142</vt:i4>
      </vt:variant>
      <vt:variant>
        <vt:i4>164</vt:i4>
      </vt:variant>
      <vt:variant>
        <vt:i4>0</vt:i4>
      </vt:variant>
      <vt:variant>
        <vt:i4>5</vt:i4>
      </vt:variant>
      <vt:variant>
        <vt:lpwstr/>
      </vt:variant>
      <vt:variant>
        <vt:lpwstr>_Toc511986276</vt:lpwstr>
      </vt:variant>
      <vt:variant>
        <vt:i4>1966142</vt:i4>
      </vt:variant>
      <vt:variant>
        <vt:i4>158</vt:i4>
      </vt:variant>
      <vt:variant>
        <vt:i4>0</vt:i4>
      </vt:variant>
      <vt:variant>
        <vt:i4>5</vt:i4>
      </vt:variant>
      <vt:variant>
        <vt:lpwstr/>
      </vt:variant>
      <vt:variant>
        <vt:lpwstr>_Toc511986275</vt:lpwstr>
      </vt:variant>
      <vt:variant>
        <vt:i4>1966142</vt:i4>
      </vt:variant>
      <vt:variant>
        <vt:i4>152</vt:i4>
      </vt:variant>
      <vt:variant>
        <vt:i4>0</vt:i4>
      </vt:variant>
      <vt:variant>
        <vt:i4>5</vt:i4>
      </vt:variant>
      <vt:variant>
        <vt:lpwstr/>
      </vt:variant>
      <vt:variant>
        <vt:lpwstr>_Toc511986274</vt:lpwstr>
      </vt:variant>
      <vt:variant>
        <vt:i4>1966142</vt:i4>
      </vt:variant>
      <vt:variant>
        <vt:i4>146</vt:i4>
      </vt:variant>
      <vt:variant>
        <vt:i4>0</vt:i4>
      </vt:variant>
      <vt:variant>
        <vt:i4>5</vt:i4>
      </vt:variant>
      <vt:variant>
        <vt:lpwstr/>
      </vt:variant>
      <vt:variant>
        <vt:lpwstr>_Toc511986273</vt:lpwstr>
      </vt:variant>
      <vt:variant>
        <vt:i4>1966142</vt:i4>
      </vt:variant>
      <vt:variant>
        <vt:i4>140</vt:i4>
      </vt:variant>
      <vt:variant>
        <vt:i4>0</vt:i4>
      </vt:variant>
      <vt:variant>
        <vt:i4>5</vt:i4>
      </vt:variant>
      <vt:variant>
        <vt:lpwstr/>
      </vt:variant>
      <vt:variant>
        <vt:lpwstr>_Toc511986272</vt:lpwstr>
      </vt:variant>
      <vt:variant>
        <vt:i4>1966142</vt:i4>
      </vt:variant>
      <vt:variant>
        <vt:i4>134</vt:i4>
      </vt:variant>
      <vt:variant>
        <vt:i4>0</vt:i4>
      </vt:variant>
      <vt:variant>
        <vt:i4>5</vt:i4>
      </vt:variant>
      <vt:variant>
        <vt:lpwstr/>
      </vt:variant>
      <vt:variant>
        <vt:lpwstr>_Toc511986271</vt:lpwstr>
      </vt:variant>
      <vt:variant>
        <vt:i4>1966142</vt:i4>
      </vt:variant>
      <vt:variant>
        <vt:i4>128</vt:i4>
      </vt:variant>
      <vt:variant>
        <vt:i4>0</vt:i4>
      </vt:variant>
      <vt:variant>
        <vt:i4>5</vt:i4>
      </vt:variant>
      <vt:variant>
        <vt:lpwstr/>
      </vt:variant>
      <vt:variant>
        <vt:lpwstr>_Toc511986270</vt:lpwstr>
      </vt:variant>
      <vt:variant>
        <vt:i4>2031678</vt:i4>
      </vt:variant>
      <vt:variant>
        <vt:i4>122</vt:i4>
      </vt:variant>
      <vt:variant>
        <vt:i4>0</vt:i4>
      </vt:variant>
      <vt:variant>
        <vt:i4>5</vt:i4>
      </vt:variant>
      <vt:variant>
        <vt:lpwstr/>
      </vt:variant>
      <vt:variant>
        <vt:lpwstr>_Toc511986269</vt:lpwstr>
      </vt:variant>
      <vt:variant>
        <vt:i4>2031678</vt:i4>
      </vt:variant>
      <vt:variant>
        <vt:i4>116</vt:i4>
      </vt:variant>
      <vt:variant>
        <vt:i4>0</vt:i4>
      </vt:variant>
      <vt:variant>
        <vt:i4>5</vt:i4>
      </vt:variant>
      <vt:variant>
        <vt:lpwstr/>
      </vt:variant>
      <vt:variant>
        <vt:lpwstr>_Toc511986268</vt:lpwstr>
      </vt:variant>
      <vt:variant>
        <vt:i4>2031678</vt:i4>
      </vt:variant>
      <vt:variant>
        <vt:i4>110</vt:i4>
      </vt:variant>
      <vt:variant>
        <vt:i4>0</vt:i4>
      </vt:variant>
      <vt:variant>
        <vt:i4>5</vt:i4>
      </vt:variant>
      <vt:variant>
        <vt:lpwstr/>
      </vt:variant>
      <vt:variant>
        <vt:lpwstr>_Toc511986267</vt:lpwstr>
      </vt:variant>
      <vt:variant>
        <vt:i4>2031678</vt:i4>
      </vt:variant>
      <vt:variant>
        <vt:i4>104</vt:i4>
      </vt:variant>
      <vt:variant>
        <vt:i4>0</vt:i4>
      </vt:variant>
      <vt:variant>
        <vt:i4>5</vt:i4>
      </vt:variant>
      <vt:variant>
        <vt:lpwstr/>
      </vt:variant>
      <vt:variant>
        <vt:lpwstr>_Toc511986266</vt:lpwstr>
      </vt:variant>
      <vt:variant>
        <vt:i4>2031678</vt:i4>
      </vt:variant>
      <vt:variant>
        <vt:i4>98</vt:i4>
      </vt:variant>
      <vt:variant>
        <vt:i4>0</vt:i4>
      </vt:variant>
      <vt:variant>
        <vt:i4>5</vt:i4>
      </vt:variant>
      <vt:variant>
        <vt:lpwstr/>
      </vt:variant>
      <vt:variant>
        <vt:lpwstr>_Toc511986265</vt:lpwstr>
      </vt:variant>
      <vt:variant>
        <vt:i4>2031678</vt:i4>
      </vt:variant>
      <vt:variant>
        <vt:i4>92</vt:i4>
      </vt:variant>
      <vt:variant>
        <vt:i4>0</vt:i4>
      </vt:variant>
      <vt:variant>
        <vt:i4>5</vt:i4>
      </vt:variant>
      <vt:variant>
        <vt:lpwstr/>
      </vt:variant>
      <vt:variant>
        <vt:lpwstr>_Toc511986264</vt:lpwstr>
      </vt:variant>
      <vt:variant>
        <vt:i4>2031678</vt:i4>
      </vt:variant>
      <vt:variant>
        <vt:i4>86</vt:i4>
      </vt:variant>
      <vt:variant>
        <vt:i4>0</vt:i4>
      </vt:variant>
      <vt:variant>
        <vt:i4>5</vt:i4>
      </vt:variant>
      <vt:variant>
        <vt:lpwstr/>
      </vt:variant>
      <vt:variant>
        <vt:lpwstr>_Toc511986263</vt:lpwstr>
      </vt:variant>
      <vt:variant>
        <vt:i4>2031678</vt:i4>
      </vt:variant>
      <vt:variant>
        <vt:i4>80</vt:i4>
      </vt:variant>
      <vt:variant>
        <vt:i4>0</vt:i4>
      </vt:variant>
      <vt:variant>
        <vt:i4>5</vt:i4>
      </vt:variant>
      <vt:variant>
        <vt:lpwstr/>
      </vt:variant>
      <vt:variant>
        <vt:lpwstr>_Toc511986262</vt:lpwstr>
      </vt:variant>
      <vt:variant>
        <vt:i4>2031678</vt:i4>
      </vt:variant>
      <vt:variant>
        <vt:i4>74</vt:i4>
      </vt:variant>
      <vt:variant>
        <vt:i4>0</vt:i4>
      </vt:variant>
      <vt:variant>
        <vt:i4>5</vt:i4>
      </vt:variant>
      <vt:variant>
        <vt:lpwstr/>
      </vt:variant>
      <vt:variant>
        <vt:lpwstr>_Toc511986261</vt:lpwstr>
      </vt:variant>
      <vt:variant>
        <vt:i4>2031678</vt:i4>
      </vt:variant>
      <vt:variant>
        <vt:i4>68</vt:i4>
      </vt:variant>
      <vt:variant>
        <vt:i4>0</vt:i4>
      </vt:variant>
      <vt:variant>
        <vt:i4>5</vt:i4>
      </vt:variant>
      <vt:variant>
        <vt:lpwstr/>
      </vt:variant>
      <vt:variant>
        <vt:lpwstr>_Toc511986260</vt:lpwstr>
      </vt:variant>
      <vt:variant>
        <vt:i4>1835070</vt:i4>
      </vt:variant>
      <vt:variant>
        <vt:i4>62</vt:i4>
      </vt:variant>
      <vt:variant>
        <vt:i4>0</vt:i4>
      </vt:variant>
      <vt:variant>
        <vt:i4>5</vt:i4>
      </vt:variant>
      <vt:variant>
        <vt:lpwstr/>
      </vt:variant>
      <vt:variant>
        <vt:lpwstr>_Toc511986259</vt:lpwstr>
      </vt:variant>
      <vt:variant>
        <vt:i4>1835070</vt:i4>
      </vt:variant>
      <vt:variant>
        <vt:i4>56</vt:i4>
      </vt:variant>
      <vt:variant>
        <vt:i4>0</vt:i4>
      </vt:variant>
      <vt:variant>
        <vt:i4>5</vt:i4>
      </vt:variant>
      <vt:variant>
        <vt:lpwstr/>
      </vt:variant>
      <vt:variant>
        <vt:lpwstr>_Toc511986258</vt:lpwstr>
      </vt:variant>
      <vt:variant>
        <vt:i4>1835070</vt:i4>
      </vt:variant>
      <vt:variant>
        <vt:i4>50</vt:i4>
      </vt:variant>
      <vt:variant>
        <vt:i4>0</vt:i4>
      </vt:variant>
      <vt:variant>
        <vt:i4>5</vt:i4>
      </vt:variant>
      <vt:variant>
        <vt:lpwstr/>
      </vt:variant>
      <vt:variant>
        <vt:lpwstr>_Toc511986257</vt:lpwstr>
      </vt:variant>
      <vt:variant>
        <vt:i4>1835070</vt:i4>
      </vt:variant>
      <vt:variant>
        <vt:i4>44</vt:i4>
      </vt:variant>
      <vt:variant>
        <vt:i4>0</vt:i4>
      </vt:variant>
      <vt:variant>
        <vt:i4>5</vt:i4>
      </vt:variant>
      <vt:variant>
        <vt:lpwstr/>
      </vt:variant>
      <vt:variant>
        <vt:lpwstr>_Toc511986256</vt:lpwstr>
      </vt:variant>
      <vt:variant>
        <vt:i4>1835070</vt:i4>
      </vt:variant>
      <vt:variant>
        <vt:i4>38</vt:i4>
      </vt:variant>
      <vt:variant>
        <vt:i4>0</vt:i4>
      </vt:variant>
      <vt:variant>
        <vt:i4>5</vt:i4>
      </vt:variant>
      <vt:variant>
        <vt:lpwstr/>
      </vt:variant>
      <vt:variant>
        <vt:lpwstr>_Toc511986255</vt:lpwstr>
      </vt:variant>
      <vt:variant>
        <vt:i4>1835070</vt:i4>
      </vt:variant>
      <vt:variant>
        <vt:i4>32</vt:i4>
      </vt:variant>
      <vt:variant>
        <vt:i4>0</vt:i4>
      </vt:variant>
      <vt:variant>
        <vt:i4>5</vt:i4>
      </vt:variant>
      <vt:variant>
        <vt:lpwstr/>
      </vt:variant>
      <vt:variant>
        <vt:lpwstr>_Toc511986254</vt:lpwstr>
      </vt:variant>
      <vt:variant>
        <vt:i4>1835070</vt:i4>
      </vt:variant>
      <vt:variant>
        <vt:i4>26</vt:i4>
      </vt:variant>
      <vt:variant>
        <vt:i4>0</vt:i4>
      </vt:variant>
      <vt:variant>
        <vt:i4>5</vt:i4>
      </vt:variant>
      <vt:variant>
        <vt:lpwstr/>
      </vt:variant>
      <vt:variant>
        <vt:lpwstr>_Toc511986253</vt:lpwstr>
      </vt:variant>
      <vt:variant>
        <vt:i4>1835070</vt:i4>
      </vt:variant>
      <vt:variant>
        <vt:i4>20</vt:i4>
      </vt:variant>
      <vt:variant>
        <vt:i4>0</vt:i4>
      </vt:variant>
      <vt:variant>
        <vt:i4>5</vt:i4>
      </vt:variant>
      <vt:variant>
        <vt:lpwstr/>
      </vt:variant>
      <vt:variant>
        <vt:lpwstr>_Toc511986252</vt:lpwstr>
      </vt:variant>
      <vt:variant>
        <vt:i4>1835070</vt:i4>
      </vt:variant>
      <vt:variant>
        <vt:i4>14</vt:i4>
      </vt:variant>
      <vt:variant>
        <vt:i4>0</vt:i4>
      </vt:variant>
      <vt:variant>
        <vt:i4>5</vt:i4>
      </vt:variant>
      <vt:variant>
        <vt:lpwstr/>
      </vt:variant>
      <vt:variant>
        <vt:lpwstr>_Toc511986251</vt:lpwstr>
      </vt:variant>
      <vt:variant>
        <vt:i4>1835070</vt:i4>
      </vt:variant>
      <vt:variant>
        <vt:i4>8</vt:i4>
      </vt:variant>
      <vt:variant>
        <vt:i4>0</vt:i4>
      </vt:variant>
      <vt:variant>
        <vt:i4>5</vt:i4>
      </vt:variant>
      <vt:variant>
        <vt:lpwstr/>
      </vt:variant>
      <vt:variant>
        <vt:lpwstr>_Toc511986250</vt:lpwstr>
      </vt:variant>
      <vt:variant>
        <vt:i4>1900606</vt:i4>
      </vt:variant>
      <vt:variant>
        <vt:i4>2</vt:i4>
      </vt:variant>
      <vt:variant>
        <vt:i4>0</vt:i4>
      </vt:variant>
      <vt:variant>
        <vt:i4>5</vt:i4>
      </vt:variant>
      <vt:variant>
        <vt:lpwstr/>
      </vt:variant>
      <vt:variant>
        <vt:lpwstr>_Toc511986249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subject>ΣΠΤΠ-Β-001</dc:subject>
  <dc:creator>ΓΕΝ/Δ2-Ι ΒΟΗΘΟΣ ΤΜΗΜΑΤΑΡΧΗ</dc:creator>
  <cp:lastModifiedBy>ΓΕΝ/Δ2-Ι ΒΟΗΘΟΣ ΤΜΗΜΑΤΑΡΧΗ</cp:lastModifiedBy>
  <cp:revision>2</cp:revision>
  <cp:lastPrinted>2024-12-11T12:05:00Z</cp:lastPrinted>
  <dcterms:created xsi:type="dcterms:W3CDTF">2025-01-22T08:56:00Z</dcterms:created>
  <dcterms:modified xsi:type="dcterms:W3CDTF">2025-01-22T08:56:00Z</dcterms:modified>
</cp:coreProperties>
</file>