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51BF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ΑΘΑΝΑΣΙΟΣ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51BF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ΓΟΥΛΑΣ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63749A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25798F" w:rsidRDefault="00F3222D" w:rsidP="001C0F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F5C62" w:rsidRPr="0025798F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5798F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5798F" w:rsidRDefault="00F34202" w:rsidP="00F527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F3222D">
              <w:rPr>
                <w:rFonts w:ascii="Arial" w:hAnsi="Arial" w:cs="Arial"/>
                <w:b/>
                <w:sz w:val="24"/>
                <w:szCs w:val="24"/>
              </w:rPr>
              <w:t>00585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F3222D" w:rsidP="00B20BC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Πρώτες Ύλες Παρασκευής Ελαστικού Βουλκανισμού Αρβυλών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Tr="00E22B5E">
        <w:tc>
          <w:tcPr>
            <w:tcW w:w="3734" w:type="dxa"/>
            <w:vAlign w:val="center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F3222D" w:rsidRDefault="00F3222D" w:rsidP="00554833">
            <w:pPr>
              <w:jc w:val="center"/>
              <w:rPr>
                <w:rFonts w:ascii="Arial" w:hAnsi="Arial"/>
                <w:szCs w:val="20"/>
              </w:rPr>
            </w:pPr>
            <w:r w:rsidRPr="00F3222D">
              <w:rPr>
                <w:rFonts w:ascii="Arial" w:hAnsi="Arial"/>
                <w:szCs w:val="20"/>
              </w:rPr>
              <w:t xml:space="preserve">43820000-7 </w:t>
            </w:r>
          </w:p>
          <w:p w:rsidR="00CE07BF" w:rsidRPr="0089324D" w:rsidRDefault="00F3222D" w:rsidP="00554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2D">
              <w:rPr>
                <w:rFonts w:ascii="Arial" w:hAnsi="Arial"/>
                <w:szCs w:val="20"/>
              </w:rPr>
              <w:t>"Εξοπλισμός Υποδηματοποιίας"</w:t>
            </w:r>
          </w:p>
        </w:tc>
      </w:tr>
      <w:tr w:rsidR="00CE07BF" w:rsidRPr="003373EA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3373EA" w:rsidRDefault="00F3222D" w:rsidP="00554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22D">
              <w:rPr>
                <w:rFonts w:ascii="Arial" w:hAnsi="Arial"/>
                <w:szCs w:val="20"/>
              </w:rPr>
              <w:t xml:space="preserve">8335 "Εξαρτήματα Υποδημάτων -Υλικά Συγκόλλησης" κατά </w:t>
            </w:r>
            <w:r w:rsidRPr="00F3222D">
              <w:rPr>
                <w:rFonts w:ascii="Arial" w:hAnsi="Arial"/>
                <w:szCs w:val="20"/>
                <w:lang w:val="en-GB"/>
              </w:rPr>
              <w:t>NATO</w:t>
            </w:r>
            <w:r w:rsidRPr="00F3222D">
              <w:rPr>
                <w:rFonts w:ascii="Arial" w:hAnsi="Arial"/>
                <w:szCs w:val="20"/>
              </w:rPr>
              <w:t xml:space="preserve"> </w:t>
            </w:r>
            <w:proofErr w:type="spellStart"/>
            <w:r w:rsidRPr="00F3222D">
              <w:rPr>
                <w:rFonts w:ascii="Arial" w:hAnsi="Arial"/>
                <w:szCs w:val="20"/>
                <w:lang w:val="en-GB"/>
              </w:rPr>
              <w:t>ACodP</w:t>
            </w:r>
            <w:proofErr w:type="spellEnd"/>
            <w:r w:rsidRPr="00F3222D">
              <w:rPr>
                <w:rFonts w:ascii="Arial" w:hAnsi="Arial"/>
                <w:szCs w:val="20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9D4ED0" w:rsidRDefault="00F3222D" w:rsidP="009D4ED0">
            <w:pPr>
              <w:spacing w:before="60" w:after="60"/>
              <w:jc w:val="both"/>
              <w:rPr>
                <w:rFonts w:ascii="Arial" w:hAnsi="Arial"/>
                <w:szCs w:val="20"/>
              </w:rPr>
            </w:pPr>
            <w:r w:rsidRPr="00F3222D">
              <w:rPr>
                <w:rFonts w:ascii="Arial" w:hAnsi="Arial"/>
                <w:szCs w:val="20"/>
              </w:rPr>
              <w:t xml:space="preserve">Η παρούσα Προδιαγραφή Ενόπλων Δυνάμεων (ΠΕΔ) καθορίζει τα χαρακτηριστικά και τις </w:t>
            </w:r>
            <w:r w:rsidRPr="00F3222D">
              <w:rPr>
                <w:rFonts w:ascii="Arial" w:hAnsi="Arial"/>
                <w:b/>
                <w:szCs w:val="20"/>
              </w:rPr>
              <w:t>ελάχιστες</w:t>
            </w:r>
            <w:r w:rsidRPr="00F3222D">
              <w:rPr>
                <w:rFonts w:ascii="Arial" w:hAnsi="Arial"/>
                <w:szCs w:val="20"/>
              </w:rPr>
              <w:t xml:space="preserve"> τεχνικές απαιτήσεις της Υπηρεσίας για την προμήθεια </w:t>
            </w:r>
            <w:r w:rsidRPr="00F3222D">
              <w:rPr>
                <w:rFonts w:ascii="Arial" w:hAnsi="Arial"/>
                <w:b/>
                <w:bCs/>
                <w:szCs w:val="20"/>
                <w:lang w:val="en-US"/>
              </w:rPr>
              <w:t>MASTERBATCH</w:t>
            </w:r>
            <w:r w:rsidRPr="00F3222D">
              <w:rPr>
                <w:rFonts w:ascii="Arial" w:hAnsi="Arial"/>
                <w:b/>
                <w:bCs/>
                <w:szCs w:val="20"/>
              </w:rPr>
              <w:t xml:space="preserve"> και</w:t>
            </w:r>
            <w:r w:rsidRPr="00F3222D">
              <w:rPr>
                <w:rFonts w:ascii="Arial" w:hAnsi="Arial"/>
                <w:szCs w:val="20"/>
              </w:rPr>
              <w:t xml:space="preserve"> </w:t>
            </w:r>
            <w:r w:rsidRPr="00F3222D">
              <w:rPr>
                <w:rFonts w:ascii="Arial" w:hAnsi="Arial"/>
                <w:b/>
                <w:szCs w:val="20"/>
              </w:rPr>
              <w:t>πρώτων υλών</w:t>
            </w:r>
            <w:r w:rsidRPr="00F3222D">
              <w:rPr>
                <w:rFonts w:ascii="Arial" w:hAnsi="Arial"/>
                <w:szCs w:val="20"/>
              </w:rPr>
              <w:t xml:space="preserve"> τα οποία χρησιμοποιούνται στην παρασκευή ελαστικού και κόλλας κατά την κατασκευή του πέλματος των αρβύλων με άμεσο βουλκανισμό που προορίζονται για στρατιωτική χρήση.</w:t>
            </w:r>
            <w:bookmarkStart w:id="0" w:name="_2._ΣΧΕΤΙΚΑ_ΕΓΓΡΑΦΑ"/>
            <w:bookmarkEnd w:id="0"/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C8661D" w:rsidRDefault="00F3222D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15</w:t>
            </w:r>
            <w:r w:rsidR="0063749A">
              <w:rPr>
                <w:rFonts w:ascii="Arial" w:hAnsi="Arial" w:cs="Arial"/>
                <w:sz w:val="24"/>
                <w:szCs w:val="20"/>
              </w:rPr>
              <w:t xml:space="preserve"> Μαρ</w:t>
            </w:r>
            <w:r w:rsidR="00222479">
              <w:rPr>
                <w:rFonts w:ascii="Arial" w:hAnsi="Arial" w:cs="Arial"/>
                <w:sz w:val="24"/>
                <w:szCs w:val="20"/>
              </w:rPr>
              <w:t xml:space="preserve"> 25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3EE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DF52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F52C9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Παππάκου Σοφία-Αφροδίτη</w:t>
      </w:r>
    </w:p>
    <w:p w:rsidR="00BF01D1" w:rsidRPr="001614B8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1614B8">
        <w:rPr>
          <w:rFonts w:ascii="Arial" w:hAnsi="Arial" w:cs="Arial"/>
          <w:sz w:val="24"/>
          <w:szCs w:val="24"/>
          <w:lang w:val="en-US"/>
        </w:rPr>
        <w:t>. 210-657-4164</w:t>
      </w:r>
      <w:bookmarkStart w:id="1" w:name="_GoBack"/>
      <w:bookmarkEnd w:id="1"/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5296C"/>
    <w:rsid w:val="00060F97"/>
    <w:rsid w:val="00064C54"/>
    <w:rsid w:val="000950F4"/>
    <w:rsid w:val="000B12F5"/>
    <w:rsid w:val="000B6DE9"/>
    <w:rsid w:val="000C527E"/>
    <w:rsid w:val="000D6E2F"/>
    <w:rsid w:val="000D74ED"/>
    <w:rsid w:val="000E29EE"/>
    <w:rsid w:val="000F2A7E"/>
    <w:rsid w:val="000F7747"/>
    <w:rsid w:val="00150A34"/>
    <w:rsid w:val="001614B8"/>
    <w:rsid w:val="001740A7"/>
    <w:rsid w:val="00185A66"/>
    <w:rsid w:val="00190807"/>
    <w:rsid w:val="001C0F05"/>
    <w:rsid w:val="001C63EE"/>
    <w:rsid w:val="001E1270"/>
    <w:rsid w:val="001F1566"/>
    <w:rsid w:val="00222479"/>
    <w:rsid w:val="0025798F"/>
    <w:rsid w:val="002A2394"/>
    <w:rsid w:val="002C5E0F"/>
    <w:rsid w:val="00323266"/>
    <w:rsid w:val="00331225"/>
    <w:rsid w:val="003373EA"/>
    <w:rsid w:val="00342B17"/>
    <w:rsid w:val="003558EE"/>
    <w:rsid w:val="00396F96"/>
    <w:rsid w:val="003F4740"/>
    <w:rsid w:val="003F54BB"/>
    <w:rsid w:val="004020D0"/>
    <w:rsid w:val="0040527F"/>
    <w:rsid w:val="00451BF9"/>
    <w:rsid w:val="004834D3"/>
    <w:rsid w:val="004A3E5E"/>
    <w:rsid w:val="004B6AE9"/>
    <w:rsid w:val="004C4E4E"/>
    <w:rsid w:val="004D7104"/>
    <w:rsid w:val="004E4690"/>
    <w:rsid w:val="00535DB6"/>
    <w:rsid w:val="00554833"/>
    <w:rsid w:val="005741F3"/>
    <w:rsid w:val="005756D2"/>
    <w:rsid w:val="00575C2A"/>
    <w:rsid w:val="005A02F2"/>
    <w:rsid w:val="005B0680"/>
    <w:rsid w:val="005B7BD8"/>
    <w:rsid w:val="005E36FE"/>
    <w:rsid w:val="005F7417"/>
    <w:rsid w:val="00607883"/>
    <w:rsid w:val="0061788F"/>
    <w:rsid w:val="00630C66"/>
    <w:rsid w:val="0063749A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1F71"/>
    <w:rsid w:val="007D2096"/>
    <w:rsid w:val="007F0FEF"/>
    <w:rsid w:val="007F51F2"/>
    <w:rsid w:val="008012F2"/>
    <w:rsid w:val="0082323D"/>
    <w:rsid w:val="0089324D"/>
    <w:rsid w:val="008B2335"/>
    <w:rsid w:val="008B3B40"/>
    <w:rsid w:val="008C4E26"/>
    <w:rsid w:val="008D64C6"/>
    <w:rsid w:val="00944A06"/>
    <w:rsid w:val="00952762"/>
    <w:rsid w:val="009615B4"/>
    <w:rsid w:val="00984B5C"/>
    <w:rsid w:val="009A7CB4"/>
    <w:rsid w:val="009C1C51"/>
    <w:rsid w:val="009C783D"/>
    <w:rsid w:val="009D2DE6"/>
    <w:rsid w:val="009D4ED0"/>
    <w:rsid w:val="009D6B07"/>
    <w:rsid w:val="009F0391"/>
    <w:rsid w:val="009F149B"/>
    <w:rsid w:val="00A45C19"/>
    <w:rsid w:val="00A94418"/>
    <w:rsid w:val="00AA2276"/>
    <w:rsid w:val="00AC1666"/>
    <w:rsid w:val="00AE3DD6"/>
    <w:rsid w:val="00B07616"/>
    <w:rsid w:val="00B14DBC"/>
    <w:rsid w:val="00B20BCD"/>
    <w:rsid w:val="00B409EF"/>
    <w:rsid w:val="00B717C3"/>
    <w:rsid w:val="00B93AAE"/>
    <w:rsid w:val="00BA4010"/>
    <w:rsid w:val="00BA7871"/>
    <w:rsid w:val="00BE0BAA"/>
    <w:rsid w:val="00BF01D1"/>
    <w:rsid w:val="00C23982"/>
    <w:rsid w:val="00C35668"/>
    <w:rsid w:val="00C61506"/>
    <w:rsid w:val="00C8661D"/>
    <w:rsid w:val="00CB2A9B"/>
    <w:rsid w:val="00CC15F7"/>
    <w:rsid w:val="00CE07BF"/>
    <w:rsid w:val="00CE1B16"/>
    <w:rsid w:val="00CF4179"/>
    <w:rsid w:val="00D00F0F"/>
    <w:rsid w:val="00D63CCF"/>
    <w:rsid w:val="00DE3312"/>
    <w:rsid w:val="00DF52C9"/>
    <w:rsid w:val="00DF5C62"/>
    <w:rsid w:val="00E22B5E"/>
    <w:rsid w:val="00E2373B"/>
    <w:rsid w:val="00E313B8"/>
    <w:rsid w:val="00E41195"/>
    <w:rsid w:val="00EB1A58"/>
    <w:rsid w:val="00EB531E"/>
    <w:rsid w:val="00EC24E3"/>
    <w:rsid w:val="00EC6206"/>
    <w:rsid w:val="00EF3543"/>
    <w:rsid w:val="00F3222D"/>
    <w:rsid w:val="00F34202"/>
    <w:rsid w:val="00F45BE5"/>
    <w:rsid w:val="00F52768"/>
    <w:rsid w:val="00F643E7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5BA9A-C443-4F97-A4F4-C0F87904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87</cp:revision>
  <dcterms:created xsi:type="dcterms:W3CDTF">2023-04-06T06:19:00Z</dcterms:created>
  <dcterms:modified xsi:type="dcterms:W3CDTF">2025-02-27T05:54:00Z</dcterms:modified>
</cp:coreProperties>
</file>