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3733"/>
        <w:gridCol w:w="2185"/>
        <w:gridCol w:w="3546"/>
      </w:tblGrid>
      <w:tr w:rsidR="00377BCA">
        <w:trPr>
          <w:trHeight w:val="668"/>
        </w:trPr>
        <w:tc>
          <w:tcPr>
            <w:tcW w:w="9464" w:type="dxa"/>
            <w:gridSpan w:val="3"/>
            <w:vAlign w:val="center"/>
          </w:tcPr>
          <w:p w:rsidR="00377BCA" w:rsidRDefault="007A0404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377BCA">
        <w:trPr>
          <w:trHeight w:val="668"/>
        </w:trPr>
        <w:tc>
          <w:tcPr>
            <w:tcW w:w="3733" w:type="dxa"/>
            <w:vAlign w:val="center"/>
          </w:tcPr>
          <w:p w:rsidR="00377BCA" w:rsidRDefault="007A04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1" w:type="dxa"/>
            <w:gridSpan w:val="2"/>
            <w:vAlign w:val="center"/>
          </w:tcPr>
          <w:p w:rsidR="00377BCA" w:rsidRDefault="007A0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ΕΥΑΓΓΕΛΟΣ </w:t>
            </w:r>
          </w:p>
        </w:tc>
      </w:tr>
      <w:tr w:rsidR="00377BCA">
        <w:trPr>
          <w:trHeight w:val="668"/>
        </w:trPr>
        <w:tc>
          <w:tcPr>
            <w:tcW w:w="3733" w:type="dxa"/>
            <w:vAlign w:val="center"/>
          </w:tcPr>
          <w:p w:rsidR="00377BCA" w:rsidRDefault="007A04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1" w:type="dxa"/>
            <w:gridSpan w:val="2"/>
            <w:vAlign w:val="center"/>
          </w:tcPr>
          <w:p w:rsidR="00377BCA" w:rsidRDefault="007A0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ΚΟΡΡΕΣ</w:t>
            </w:r>
          </w:p>
        </w:tc>
      </w:tr>
      <w:tr w:rsidR="00377BCA">
        <w:trPr>
          <w:trHeight w:val="668"/>
        </w:trPr>
        <w:tc>
          <w:tcPr>
            <w:tcW w:w="3733" w:type="dxa"/>
            <w:vAlign w:val="center"/>
          </w:tcPr>
          <w:p w:rsidR="00377BCA" w:rsidRDefault="007A04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1" w:type="dxa"/>
            <w:gridSpan w:val="2"/>
            <w:vAlign w:val="center"/>
          </w:tcPr>
          <w:p w:rsidR="00377BCA" w:rsidRDefault="007A0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ΓΕΝ/Δ1-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V</w:t>
            </w:r>
          </w:p>
        </w:tc>
      </w:tr>
      <w:tr w:rsidR="00377BCA">
        <w:trPr>
          <w:trHeight w:val="292"/>
        </w:trPr>
        <w:tc>
          <w:tcPr>
            <w:tcW w:w="3733" w:type="dxa"/>
            <w:vMerge w:val="restart"/>
            <w:vAlign w:val="center"/>
          </w:tcPr>
          <w:p w:rsidR="00377BCA" w:rsidRDefault="007A04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5" w:type="dxa"/>
            <w:vAlign w:val="center"/>
          </w:tcPr>
          <w:p w:rsidR="00377BCA" w:rsidRDefault="007A040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6" w:type="dxa"/>
            <w:vAlign w:val="center"/>
          </w:tcPr>
          <w:p w:rsidR="00377BCA" w:rsidRDefault="007A0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210-6557853</w:t>
            </w:r>
          </w:p>
        </w:tc>
      </w:tr>
      <w:tr w:rsidR="00377BCA">
        <w:trPr>
          <w:trHeight w:val="292"/>
        </w:trPr>
        <w:tc>
          <w:tcPr>
            <w:tcW w:w="3733" w:type="dxa"/>
            <w:vMerge/>
            <w:vAlign w:val="center"/>
          </w:tcPr>
          <w:p w:rsidR="00377BCA" w:rsidRDefault="00377B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:rsidR="00377BCA" w:rsidRDefault="007A040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6" w:type="dxa"/>
            <w:vAlign w:val="center"/>
          </w:tcPr>
          <w:p w:rsidR="00377BCA" w:rsidRDefault="00377B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7BCA">
        <w:trPr>
          <w:trHeight w:val="668"/>
        </w:trPr>
        <w:tc>
          <w:tcPr>
            <w:tcW w:w="3733" w:type="dxa"/>
            <w:vAlign w:val="center"/>
          </w:tcPr>
          <w:p w:rsidR="00377BCA" w:rsidRDefault="007A04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1" w:type="dxa"/>
            <w:gridSpan w:val="2"/>
            <w:vAlign w:val="center"/>
          </w:tcPr>
          <w:p w:rsidR="00377BCA" w:rsidRDefault="007A0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gen</w:t>
            </w:r>
            <w:r>
              <w:rPr>
                <w:rFonts w:ascii="Arial" w:hAnsi="Arial" w:cs="Arial"/>
                <w:b/>
                <w:sz w:val="24"/>
                <w:szCs w:val="24"/>
              </w:rPr>
              <w:t>_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Arial" w:hAnsi="Arial" w:cs="Arial"/>
                <w:b/>
                <w:sz w:val="24"/>
                <w:szCs w:val="24"/>
              </w:rPr>
              <w:t>@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navy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mil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377BCA">
        <w:trPr>
          <w:trHeight w:val="668"/>
        </w:trPr>
        <w:tc>
          <w:tcPr>
            <w:tcW w:w="9464" w:type="dxa"/>
            <w:gridSpan w:val="3"/>
            <w:vAlign w:val="center"/>
          </w:tcPr>
          <w:p w:rsidR="00377BCA" w:rsidRDefault="007A040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377BCA">
        <w:tc>
          <w:tcPr>
            <w:tcW w:w="3733" w:type="dxa"/>
          </w:tcPr>
          <w:p w:rsidR="00377BCA" w:rsidRDefault="007A04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1" w:type="dxa"/>
            <w:gridSpan w:val="2"/>
          </w:tcPr>
          <w:p w:rsidR="00377BCA" w:rsidRDefault="007A040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ΝΕΑ</w:t>
            </w:r>
          </w:p>
        </w:tc>
      </w:tr>
      <w:tr w:rsidR="00377BCA">
        <w:tc>
          <w:tcPr>
            <w:tcW w:w="3733" w:type="dxa"/>
          </w:tcPr>
          <w:p w:rsidR="00377BCA" w:rsidRDefault="007A04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1" w:type="dxa"/>
            <w:gridSpan w:val="2"/>
          </w:tcPr>
          <w:p w:rsidR="00377BCA" w:rsidRDefault="00377BC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BCA" w:rsidRPr="007A0404">
        <w:tc>
          <w:tcPr>
            <w:tcW w:w="3733" w:type="dxa"/>
          </w:tcPr>
          <w:p w:rsidR="00377BCA" w:rsidRDefault="007A04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1" w:type="dxa"/>
            <w:gridSpan w:val="2"/>
          </w:tcPr>
          <w:p w:rsidR="00377BCA" w:rsidRDefault="007A04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ΟΡΥΚΤΕΛΑΙΟ ΛΙΠΑΝΣΕΩΣ ΣΤΡΟΒΙΛΩΝ ΑΤΜΟΥ, ΝΑΥΤΙΚΩΝ ΜΕΙΩΤΗΡΩΝ ΜΕΤΑΔΟΣΗΣ ΚΙΝΗΣΗΣ  ΚΑΙ ΣΥΣΤΗΜΑΤΩΝ ΜΕΤΑΒΛΗΤΟΥ ΒΗΜΑΤΟΣ ΠΡΟΠΕΛΑΣ</w:t>
            </w:r>
          </w:p>
          <w:p w:rsidR="00377BCA" w:rsidRPr="007A0404" w:rsidRDefault="007A04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0404">
              <w:rPr>
                <w:rFonts w:ascii="Arial" w:hAnsi="Arial" w:cs="Arial"/>
                <w:sz w:val="20"/>
                <w:szCs w:val="20"/>
                <w:lang w:val="en-US"/>
              </w:rPr>
              <w:t xml:space="preserve">MS 2190 TEP (NATO CODE O-250)            </w:t>
            </w:r>
          </w:p>
        </w:tc>
      </w:tr>
      <w:tr w:rsidR="00377BCA">
        <w:tc>
          <w:tcPr>
            <w:tcW w:w="3733" w:type="dxa"/>
          </w:tcPr>
          <w:p w:rsidR="00377BCA" w:rsidRDefault="007A04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1" w:type="dxa"/>
            <w:gridSpan w:val="2"/>
          </w:tcPr>
          <w:p w:rsidR="00377BCA" w:rsidRDefault="007A040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 </w:t>
            </w:r>
          </w:p>
        </w:tc>
      </w:tr>
      <w:tr w:rsidR="00377BCA">
        <w:tc>
          <w:tcPr>
            <w:tcW w:w="3733" w:type="dxa"/>
          </w:tcPr>
          <w:p w:rsidR="00377BCA" w:rsidRDefault="007A04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1" w:type="dxa"/>
            <w:gridSpan w:val="2"/>
          </w:tcPr>
          <w:p w:rsidR="00377BCA" w:rsidRDefault="007A040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09211300-1 </w:t>
            </w:r>
          </w:p>
        </w:tc>
      </w:tr>
      <w:tr w:rsidR="00377BCA">
        <w:tc>
          <w:tcPr>
            <w:tcW w:w="3733" w:type="dxa"/>
          </w:tcPr>
          <w:p w:rsidR="00377BCA" w:rsidRDefault="007A04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1" w:type="dxa"/>
            <w:gridSpan w:val="2"/>
          </w:tcPr>
          <w:p w:rsidR="00377BCA" w:rsidRDefault="007A040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9150</w:t>
            </w:r>
          </w:p>
        </w:tc>
      </w:tr>
      <w:tr w:rsidR="00377BCA">
        <w:tc>
          <w:tcPr>
            <w:tcW w:w="3733" w:type="dxa"/>
          </w:tcPr>
          <w:p w:rsidR="00377BCA" w:rsidRDefault="007A04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1" w:type="dxa"/>
            <w:gridSpan w:val="2"/>
          </w:tcPr>
          <w:p w:rsidR="00377BCA" w:rsidRDefault="007A040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ΟΧΙ</w:t>
            </w:r>
          </w:p>
        </w:tc>
      </w:tr>
      <w:tr w:rsidR="00377BCA">
        <w:tc>
          <w:tcPr>
            <w:tcW w:w="3733" w:type="dxa"/>
          </w:tcPr>
          <w:p w:rsidR="00377BCA" w:rsidRDefault="007A04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1" w:type="dxa"/>
            <w:gridSpan w:val="2"/>
          </w:tcPr>
          <w:p w:rsidR="00377BCA" w:rsidRDefault="007A040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Περιγράφονται οι απαιτήσεις ταξινόμησης καθώς και τα φυσικοχημικά χαρακτηριστικά, οι απαιτήσεις λειτουργικότητας και οι μηχανικές δοκιμές του ορυκτελαίου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MS</w:t>
            </w:r>
            <w:r w:rsidRPr="007A0404">
              <w:rPr>
                <w:rFonts w:ascii="Arial" w:hAnsi="Arial" w:cs="Arial"/>
                <w:sz w:val="20"/>
                <w:szCs w:val="20"/>
              </w:rPr>
              <w:t xml:space="preserve"> 2190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TEP</w:t>
            </w:r>
            <w:r w:rsidRPr="007A0404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NATO</w:t>
            </w:r>
            <w:r w:rsidRPr="007A040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CODE</w:t>
            </w:r>
            <w:r w:rsidRPr="007A040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</w:t>
            </w:r>
            <w:r w:rsidRPr="007A0404">
              <w:rPr>
                <w:rFonts w:ascii="Arial" w:hAnsi="Arial" w:cs="Arial"/>
                <w:sz w:val="20"/>
                <w:szCs w:val="20"/>
              </w:rPr>
              <w:t>-250)</w:t>
            </w:r>
            <w:r>
              <w:rPr>
                <w:rFonts w:ascii="Arial" w:hAnsi="Arial" w:cs="Arial"/>
                <w:sz w:val="20"/>
                <w:szCs w:val="20"/>
              </w:rPr>
              <w:t>. Επίσης αναγρά</w:t>
            </w:r>
            <w:r>
              <w:rPr>
                <w:rFonts w:ascii="Arial" w:hAnsi="Arial" w:cs="Arial"/>
                <w:sz w:val="20"/>
                <w:szCs w:val="20"/>
              </w:rPr>
              <w:t>φονται τα απαιτούμενα δικαιολογητικά υποβολής κατά την υποβολή προσφοράς και κατά την παραλαβή του ορυκτελαίου.</w:t>
            </w:r>
          </w:p>
        </w:tc>
      </w:tr>
      <w:tr w:rsidR="00377BCA">
        <w:trPr>
          <w:trHeight w:val="578"/>
        </w:trPr>
        <w:tc>
          <w:tcPr>
            <w:tcW w:w="3733" w:type="dxa"/>
          </w:tcPr>
          <w:p w:rsidR="00377BCA" w:rsidRDefault="007A04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1" w:type="dxa"/>
            <w:gridSpan w:val="2"/>
          </w:tcPr>
          <w:p w:rsidR="00377BCA" w:rsidRDefault="007A040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ημερολογιακές ημέρες (09 Φεβ 25)</w:t>
            </w:r>
            <w:bookmarkStart w:id="0" w:name="_GoBack"/>
            <w:bookmarkEnd w:id="0"/>
          </w:p>
        </w:tc>
      </w:tr>
    </w:tbl>
    <w:p w:rsidR="00377BCA" w:rsidRDefault="007A0404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377BCA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377BCA"/>
    <w:rsid w:val="00377BCA"/>
    <w:rsid w:val="007A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35964-A515-449E-A728-ECC83B2B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9D6B07"/>
    <w:pPr>
      <w:ind w:left="720"/>
      <w:contextualSpacing/>
    </w:pPr>
  </w:style>
  <w:style w:type="table" w:styleId="a7">
    <w:name w:val="Table Grid"/>
    <w:basedOn w:val="a1"/>
    <w:uiPriority w:val="59"/>
    <w:rsid w:val="00331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807</Characters>
  <Application>Microsoft Office Word</Application>
  <DocSecurity>0</DocSecurity>
  <Lines>6</Lines>
  <Paragraphs>1</Paragraphs>
  <ScaleCrop>false</ScaleCrop>
  <Company>Πολεμικό Ναυτικό.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ΓΕΝ/Δ1-V ΤΜΗΜΑΤΑΡΧΗΣ</dc:creator>
  <dc:description/>
  <cp:lastModifiedBy>Σοφία Παππάκου</cp:lastModifiedBy>
  <cp:revision>13</cp:revision>
  <dcterms:created xsi:type="dcterms:W3CDTF">2024-07-16T05:04:00Z</dcterms:created>
  <dcterms:modified xsi:type="dcterms:W3CDTF">2025-01-24T10:48:00Z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Πολεμικό Ναυτικό.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