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3461CA" w:rsidP="001C23B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E40069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3461CA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E4006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3461CA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3461CA" w:rsidRDefault="003461CA" w:rsidP="003461CA">
            <w:pPr>
              <w:rPr>
                <w:rFonts w:ascii="Arial" w:hAnsi="Arial" w:cs="Arial"/>
                <w:sz w:val="24"/>
                <w:szCs w:val="24"/>
              </w:rPr>
            </w:pPr>
            <w:r w:rsidRPr="003461CA">
              <w:rPr>
                <w:rFonts w:ascii="Arial" w:hAnsi="Arial" w:cs="Arial"/>
                <w:sz w:val="24"/>
                <w:szCs w:val="24"/>
              </w:rPr>
              <w:t>Γεώργιος</w:t>
            </w:r>
          </w:p>
        </w:tc>
      </w:tr>
      <w:tr w:rsidR="00E4006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3461CA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3461CA" w:rsidRDefault="003461CA" w:rsidP="003461C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61CA">
              <w:rPr>
                <w:rFonts w:ascii="Arial" w:hAnsi="Arial" w:cs="Arial"/>
                <w:sz w:val="24"/>
                <w:szCs w:val="24"/>
              </w:rPr>
              <w:t>Κελίδης</w:t>
            </w:r>
            <w:proofErr w:type="spellEnd"/>
          </w:p>
        </w:tc>
      </w:tr>
      <w:tr w:rsidR="00E4006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3461CA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3461CA" w:rsidRDefault="003461CA" w:rsidP="00346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ΓΕΣ/ΔΤΧ/2α</w:t>
            </w:r>
          </w:p>
        </w:tc>
      </w:tr>
      <w:tr w:rsidR="00E40069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3461CA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3461CA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3461CA" w:rsidRDefault="003461CA" w:rsidP="00CE0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1CA">
              <w:rPr>
                <w:rFonts w:ascii="Arial" w:hAnsi="Arial" w:cs="Arial"/>
                <w:sz w:val="24"/>
                <w:szCs w:val="24"/>
              </w:rPr>
              <w:t>210 655 2930</w:t>
            </w:r>
          </w:p>
        </w:tc>
      </w:tr>
      <w:tr w:rsidR="00E40069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F67CD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3461CA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3461CA" w:rsidRDefault="003461CA" w:rsidP="00CE07B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61CA">
              <w:rPr>
                <w:rFonts w:ascii="Arial" w:hAnsi="Arial" w:cs="Arial"/>
                <w:sz w:val="24"/>
                <w:szCs w:val="24"/>
                <w:lang w:val="en-US"/>
              </w:rPr>
              <w:t>6949409532</w:t>
            </w:r>
          </w:p>
        </w:tc>
      </w:tr>
      <w:tr w:rsidR="00E4006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3461CA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3461CA" w:rsidRDefault="003461CA" w:rsidP="003461CA">
            <w:pPr>
              <w:rPr>
                <w:rFonts w:ascii="Arial" w:hAnsi="Arial" w:cs="Arial"/>
                <w:sz w:val="24"/>
                <w:szCs w:val="24"/>
              </w:rPr>
            </w:pPr>
            <w:r w:rsidRPr="003461CA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3461C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3461C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3461CA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3461CA">
              <w:rPr>
                <w:rFonts w:ascii="Arial" w:hAnsi="Arial" w:cs="Arial"/>
                <w:sz w:val="24"/>
                <w:szCs w:val="24"/>
                <w:lang w:val="en-US"/>
              </w:rPr>
              <w:t>kelidis</w:t>
            </w:r>
            <w:proofErr w:type="spellEnd"/>
            <w:r w:rsidRPr="003461CA">
              <w:rPr>
                <w:rFonts w:ascii="Arial" w:hAnsi="Arial" w:cs="Arial"/>
                <w:sz w:val="24"/>
                <w:szCs w:val="24"/>
              </w:rPr>
              <w:t>@</w:t>
            </w:r>
            <w:r w:rsidRPr="003461CA"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3461CA">
              <w:rPr>
                <w:rFonts w:ascii="Arial" w:hAnsi="Arial" w:cs="Arial"/>
                <w:sz w:val="24"/>
                <w:szCs w:val="24"/>
              </w:rPr>
              <w:t>.</w:t>
            </w:r>
            <w:r w:rsidRPr="003461CA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E40069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3461CA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E40069" w:rsidTr="00CE07BF">
        <w:tc>
          <w:tcPr>
            <w:tcW w:w="3734" w:type="dxa"/>
          </w:tcPr>
          <w:p w:rsidR="00CE07BF" w:rsidRPr="00F447EF" w:rsidRDefault="003461CA" w:rsidP="00331225">
            <w:pPr>
              <w:jc w:val="both"/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</w:pPr>
            <w:r w:rsidRPr="00F447EF"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>Σύνταξη Προδιαγραφής *</w:t>
            </w:r>
          </w:p>
        </w:tc>
        <w:tc>
          <w:tcPr>
            <w:tcW w:w="5730" w:type="dxa"/>
            <w:gridSpan w:val="2"/>
          </w:tcPr>
          <w:p w:rsidR="00CE07BF" w:rsidRPr="00015D09" w:rsidRDefault="003461CA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D09">
              <w:rPr>
                <w:rFonts w:ascii="Arial" w:hAnsi="Arial" w:cs="Arial"/>
                <w:sz w:val="24"/>
                <w:szCs w:val="24"/>
              </w:rPr>
              <w:t>ΤΡΟΠΟΠΟΙΗΣΗ</w:t>
            </w:r>
          </w:p>
        </w:tc>
      </w:tr>
      <w:tr w:rsidR="00E40069" w:rsidTr="00CE07BF">
        <w:tc>
          <w:tcPr>
            <w:tcW w:w="3734" w:type="dxa"/>
          </w:tcPr>
          <w:p w:rsidR="00CE07BF" w:rsidRPr="00F447EF" w:rsidRDefault="003461CA" w:rsidP="00331225">
            <w:pPr>
              <w:jc w:val="both"/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</w:pPr>
            <w:r w:rsidRPr="00F447EF"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8A785D" w:rsidRDefault="001C23B1" w:rsidP="001813E1">
            <w:pPr>
              <w:tabs>
                <w:tab w:val="center" w:pos="2757"/>
              </w:tabs>
              <w:jc w:val="both"/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</w:pPr>
            <w:r w:rsidRPr="008A785D"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  <w:t xml:space="preserve">ΠΕΔ – Α – </w:t>
            </w:r>
          </w:p>
        </w:tc>
      </w:tr>
      <w:tr w:rsidR="00E40069" w:rsidTr="00CE07BF">
        <w:tc>
          <w:tcPr>
            <w:tcW w:w="3734" w:type="dxa"/>
          </w:tcPr>
          <w:p w:rsidR="00CE07BF" w:rsidRPr="008A785D" w:rsidRDefault="003461CA" w:rsidP="00331225">
            <w:pPr>
              <w:jc w:val="both"/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</w:pPr>
            <w:r w:rsidRPr="008A785D"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  <w:t>Τίτλος *</w:t>
            </w:r>
          </w:p>
        </w:tc>
        <w:tc>
          <w:tcPr>
            <w:tcW w:w="5730" w:type="dxa"/>
            <w:gridSpan w:val="2"/>
          </w:tcPr>
          <w:p w:rsidR="00CE07BF" w:rsidRPr="0016615F" w:rsidRDefault="0016615F" w:rsidP="008A785D">
            <w:pPr>
              <w:shd w:val="clear" w:color="auto" w:fill="FFFFFF"/>
              <w:spacing w:line="276" w:lineRule="auto"/>
              <w:ind w:right="282"/>
              <w:jc w:val="center"/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</w:pPr>
            <w:r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 xml:space="preserve">ΣΥΓΚΡΟΤΗΜΑ ΑΠΟΣΥΝΑΡΜΟΛΟΓΗΣΗΣ ΕΡΠΥΣΤΡΙΩΝ ΑΡΜΑΤΩΝ ΣΕΙΡΑΣ </w:t>
            </w:r>
            <w:r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  <w:t>LEO</w:t>
            </w:r>
            <w:r w:rsidRPr="0016615F"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>2</w:t>
            </w:r>
          </w:p>
        </w:tc>
      </w:tr>
      <w:tr w:rsidR="00E40069" w:rsidTr="00CE07BF">
        <w:tc>
          <w:tcPr>
            <w:tcW w:w="3734" w:type="dxa"/>
          </w:tcPr>
          <w:p w:rsidR="00CE07BF" w:rsidRPr="008A785D" w:rsidRDefault="003461CA" w:rsidP="00331225">
            <w:pPr>
              <w:jc w:val="both"/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</w:pPr>
            <w:r w:rsidRPr="008A785D"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  <w:t>Τύπος Προδιαγραφής *</w:t>
            </w:r>
          </w:p>
        </w:tc>
        <w:tc>
          <w:tcPr>
            <w:tcW w:w="5730" w:type="dxa"/>
            <w:gridSpan w:val="2"/>
          </w:tcPr>
          <w:p w:rsidR="00CE07BF" w:rsidRPr="008A785D" w:rsidRDefault="001C23B1" w:rsidP="00331225">
            <w:pPr>
              <w:jc w:val="both"/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</w:pPr>
            <w:r w:rsidRPr="008A785D"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  <w:t>Α</w:t>
            </w:r>
          </w:p>
        </w:tc>
      </w:tr>
      <w:tr w:rsidR="00E40069" w:rsidTr="00CE07BF">
        <w:tc>
          <w:tcPr>
            <w:tcW w:w="3734" w:type="dxa"/>
          </w:tcPr>
          <w:p w:rsidR="00CE07BF" w:rsidRPr="008A785D" w:rsidRDefault="003461CA" w:rsidP="00331225">
            <w:pPr>
              <w:jc w:val="both"/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</w:pPr>
            <w:r w:rsidRPr="008A785D"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  <w:t>Κωδικός CPV *</w:t>
            </w:r>
          </w:p>
        </w:tc>
        <w:tc>
          <w:tcPr>
            <w:tcW w:w="5730" w:type="dxa"/>
            <w:gridSpan w:val="2"/>
          </w:tcPr>
          <w:p w:rsidR="00CE07BF" w:rsidRPr="008A785D" w:rsidRDefault="0016615F" w:rsidP="0016615F">
            <w:pPr>
              <w:tabs>
                <w:tab w:val="left" w:pos="426"/>
                <w:tab w:val="left" w:pos="1701"/>
                <w:tab w:val="left" w:pos="2268"/>
              </w:tabs>
              <w:jc w:val="both"/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</w:pPr>
            <w:r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>43322000-6</w:t>
            </w:r>
            <w:r w:rsidR="00F447EF" w:rsidRPr="008A785D"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  <w:t xml:space="preserve"> «</w:t>
            </w:r>
            <w:r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>Εξοπλισμός αποσυναρμολόγησης</w:t>
            </w:r>
            <w:r w:rsidR="00F447EF" w:rsidRPr="008A785D"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  <w:t>»</w:t>
            </w:r>
          </w:p>
        </w:tc>
      </w:tr>
      <w:tr w:rsidR="00E40069" w:rsidRPr="0016615F" w:rsidTr="00CE07BF">
        <w:tc>
          <w:tcPr>
            <w:tcW w:w="3734" w:type="dxa"/>
          </w:tcPr>
          <w:p w:rsidR="00CE07BF" w:rsidRPr="008A785D" w:rsidRDefault="003461CA" w:rsidP="00331225">
            <w:pPr>
              <w:jc w:val="both"/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</w:pPr>
            <w:r w:rsidRPr="008A785D"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015D09" w:rsidRDefault="0016615F" w:rsidP="00F447EF">
            <w:pPr>
              <w:pStyle w:val="2"/>
              <w:numPr>
                <w:ilvl w:val="0"/>
                <w:numId w:val="0"/>
              </w:numPr>
              <w:rPr>
                <w:rFonts w:eastAsia="Trebuchet MS"/>
                <w:bCs w:val="0"/>
                <w:iCs w:val="0"/>
                <w:szCs w:val="20"/>
                <w:lang w:val="en-US"/>
              </w:rPr>
            </w:pPr>
            <w:r>
              <w:rPr>
                <w:rFonts w:eastAsia="Trebuchet MS"/>
                <w:bCs w:val="0"/>
                <w:iCs w:val="0"/>
                <w:szCs w:val="20"/>
              </w:rPr>
              <w:t>Κ</w:t>
            </w:r>
            <w:proofErr w:type="spellStart"/>
            <w:r>
              <w:rPr>
                <w:rFonts w:eastAsia="Trebuchet MS"/>
                <w:bCs w:val="0"/>
                <w:iCs w:val="0"/>
                <w:szCs w:val="20"/>
                <w:lang w:val="en-US"/>
              </w:rPr>
              <w:t>λάση</w:t>
            </w:r>
            <w:proofErr w:type="spellEnd"/>
            <w:r w:rsidR="00F447EF" w:rsidRPr="00015D09">
              <w:rPr>
                <w:rFonts w:eastAsia="Trebuchet MS"/>
                <w:bCs w:val="0"/>
                <w:iCs w:val="0"/>
                <w:szCs w:val="20"/>
                <w:lang w:val="en-US"/>
              </w:rPr>
              <w:t xml:space="preserve"> NSC 4910 «Motor vehicle maintenance and repair shop specialized equipment».</w:t>
            </w:r>
          </w:p>
        </w:tc>
      </w:tr>
      <w:tr w:rsidR="00E40069" w:rsidTr="00CE07BF">
        <w:tc>
          <w:tcPr>
            <w:tcW w:w="3734" w:type="dxa"/>
          </w:tcPr>
          <w:p w:rsidR="00CE07BF" w:rsidRPr="0016615F" w:rsidRDefault="003461CA" w:rsidP="00331225">
            <w:pPr>
              <w:jc w:val="both"/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</w:pPr>
            <w:r w:rsidRPr="0016615F"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 xml:space="preserve">Συν </w:t>
            </w:r>
            <w:proofErr w:type="spellStart"/>
            <w:r w:rsidRPr="0016615F"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>Προτ</w:t>
            </w:r>
            <w:proofErr w:type="spellEnd"/>
            <w:r w:rsidRPr="0016615F"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 xml:space="preserve"> </w:t>
            </w:r>
            <w:proofErr w:type="spellStart"/>
            <w:r w:rsidRPr="0016615F"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>Τεχν</w:t>
            </w:r>
            <w:proofErr w:type="spellEnd"/>
            <w:r w:rsidRPr="0016615F"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 xml:space="preserve"> </w:t>
            </w:r>
            <w:proofErr w:type="spellStart"/>
            <w:r w:rsidRPr="0016615F"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>Προδιαγ</w:t>
            </w:r>
            <w:proofErr w:type="spellEnd"/>
            <w:r w:rsidRPr="0016615F"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8A785D" w:rsidRDefault="003461CA" w:rsidP="00331225">
            <w:pPr>
              <w:jc w:val="both"/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</w:pPr>
            <w:r w:rsidRPr="008A785D"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  <w:t>ΟΧΙ</w:t>
            </w:r>
          </w:p>
        </w:tc>
      </w:tr>
      <w:tr w:rsidR="001C23B1" w:rsidTr="00CE07BF">
        <w:tc>
          <w:tcPr>
            <w:tcW w:w="3734" w:type="dxa"/>
          </w:tcPr>
          <w:p w:rsidR="001C23B1" w:rsidRPr="008A785D" w:rsidRDefault="001C23B1" w:rsidP="00331225">
            <w:pPr>
              <w:jc w:val="both"/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</w:pPr>
            <w:r w:rsidRPr="008A785D"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  <w:t>Περιγραφή Χαρακτηριστικών ΠΕΔ *</w:t>
            </w:r>
          </w:p>
        </w:tc>
        <w:tc>
          <w:tcPr>
            <w:tcW w:w="5730" w:type="dxa"/>
            <w:gridSpan w:val="2"/>
          </w:tcPr>
          <w:p w:rsidR="001C23B1" w:rsidRPr="0016615F" w:rsidRDefault="008A785D" w:rsidP="0016615F">
            <w:pPr>
              <w:shd w:val="clear" w:color="auto" w:fill="FFFFFF"/>
              <w:tabs>
                <w:tab w:val="left" w:pos="-5529"/>
                <w:tab w:val="left" w:pos="-4820"/>
                <w:tab w:val="left" w:pos="392"/>
                <w:tab w:val="left" w:pos="454"/>
              </w:tabs>
              <w:jc w:val="both"/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</w:pPr>
            <w:r w:rsidRPr="0016615F"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>Η παρούσα προδιαγραφή καθορίζει τις απαιτήσεις για την προμήθει</w:t>
            </w:r>
            <w:r w:rsidR="0016615F"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 xml:space="preserve">ας και εγκατάστασης συγκροτήματος αποσυναρμολόγησης ερπυστριών αρμάτων σειράς </w:t>
            </w:r>
            <w:r w:rsidR="0016615F"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  <w:t>LEO</w:t>
            </w:r>
            <w:r w:rsidR="0016615F" w:rsidRPr="0016615F"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 xml:space="preserve">2, </w:t>
            </w:r>
            <w:r w:rsidR="0016615F"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>που αφορά σε βασικό εξοπλισμό παραγωγικού τμήματος ανακατασκευής των Ενόπλων Δυνάμεων.</w:t>
            </w:r>
          </w:p>
        </w:tc>
      </w:tr>
      <w:tr w:rsidR="00E40069" w:rsidTr="007F51F2">
        <w:trPr>
          <w:trHeight w:val="578"/>
        </w:trPr>
        <w:tc>
          <w:tcPr>
            <w:tcW w:w="3734" w:type="dxa"/>
          </w:tcPr>
          <w:p w:rsidR="007F51F2" w:rsidRPr="008A785D" w:rsidRDefault="003461CA" w:rsidP="00331225">
            <w:pPr>
              <w:jc w:val="both"/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</w:pPr>
            <w:r w:rsidRPr="008A785D"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  <w:t>Ημερομηνία λήξης τεχνικού διαλόγου  *</w:t>
            </w:r>
          </w:p>
        </w:tc>
        <w:tc>
          <w:tcPr>
            <w:tcW w:w="5730" w:type="dxa"/>
            <w:gridSpan w:val="2"/>
          </w:tcPr>
          <w:p w:rsidR="007F51F2" w:rsidRPr="008A785D" w:rsidRDefault="0016615F" w:rsidP="0016615F">
            <w:pPr>
              <w:jc w:val="both"/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</w:pPr>
            <w:r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>15</w:t>
            </w:r>
            <w:r w:rsidR="00D00385" w:rsidRPr="008A785D"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rebuchet MS" w:hAnsi="Arial" w:cs="Times New Roman"/>
                <w:sz w:val="24"/>
                <w:szCs w:val="20"/>
                <w:lang w:eastAsia="el-GR"/>
              </w:rPr>
              <w:t>Σεπ</w:t>
            </w:r>
            <w:r w:rsidR="00D00385" w:rsidRPr="008A785D">
              <w:rPr>
                <w:rFonts w:ascii="Arial" w:eastAsia="Trebuchet MS" w:hAnsi="Arial" w:cs="Times New Roman"/>
                <w:sz w:val="24"/>
                <w:szCs w:val="20"/>
                <w:lang w:val="en-US" w:eastAsia="el-GR"/>
              </w:rPr>
              <w:t xml:space="preserve"> 23</w:t>
            </w:r>
          </w:p>
        </w:tc>
      </w:tr>
    </w:tbl>
    <w:p w:rsidR="00F45BE5" w:rsidRDefault="003461CA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3461CA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3461CA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3461C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3461CA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:rsidR="000B12F5" w:rsidRPr="007F51F2" w:rsidRDefault="003461CA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:rsidR="00630C66" w:rsidRPr="00630C66" w:rsidRDefault="003461CA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3461C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346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F67CDB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3461CA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F67CDB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35668" w:rsidRDefault="003461CA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3461CA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3461CA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3461CA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3461CA" w:rsidP="00C35668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F67CDB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3461CA" w:rsidP="009D6B07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F67CDB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3461CA" w:rsidP="009D6B0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ΜΥ </w:t>
      </w:r>
      <w:proofErr w:type="spellStart"/>
      <w:r>
        <w:rPr>
          <w:rFonts w:ascii="Arial" w:hAnsi="Arial" w:cs="Arial"/>
          <w:sz w:val="24"/>
          <w:szCs w:val="24"/>
        </w:rPr>
        <w:t>Μηχ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γος-Μηχ</w:t>
      </w:r>
      <w:proofErr w:type="spellEnd"/>
      <w:r>
        <w:rPr>
          <w:rFonts w:ascii="Arial" w:hAnsi="Arial" w:cs="Arial"/>
          <w:sz w:val="24"/>
          <w:szCs w:val="24"/>
        </w:rPr>
        <w:t>/κος Ευκλείδης Πιτσαλίδης</w:t>
      </w:r>
    </w:p>
    <w:p w:rsidR="00BF01D1" w:rsidRPr="007F0FEF" w:rsidRDefault="003461CA" w:rsidP="009D6B0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7F0FEF">
        <w:rPr>
          <w:rFonts w:ascii="Arial" w:hAnsi="Arial" w:cs="Arial"/>
          <w:sz w:val="24"/>
          <w:szCs w:val="24"/>
          <w:lang w:val="en-US"/>
        </w:rPr>
        <w:t xml:space="preserve">. 210-657-4164, </w:t>
      </w:r>
      <w:proofErr w:type="spellStart"/>
      <w:r>
        <w:rPr>
          <w:rFonts w:ascii="Arial" w:hAnsi="Arial" w:cs="Arial"/>
          <w:sz w:val="24"/>
          <w:szCs w:val="24"/>
        </w:rPr>
        <w:t>κιν</w:t>
      </w:r>
      <w:proofErr w:type="spellEnd"/>
      <w:r w:rsidRPr="007F0FEF">
        <w:rPr>
          <w:rFonts w:ascii="Arial" w:hAnsi="Arial" w:cs="Arial"/>
          <w:sz w:val="24"/>
          <w:szCs w:val="24"/>
          <w:lang w:val="en-US"/>
        </w:rPr>
        <w:t>: 6937-240267</w:t>
      </w:r>
    </w:p>
    <w:p w:rsidR="00BF01D1" w:rsidRDefault="003461CA" w:rsidP="009D6B0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h.specifications@hndgs.mil.gr</w:t>
      </w:r>
    </w:p>
    <w:p w:rsidR="00BF01D1" w:rsidRPr="00BF01D1" w:rsidRDefault="003461CA" w:rsidP="009D6B07">
      <w:pPr>
        <w:pStyle w:val="ListParagraph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AE1C0E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35AC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7ED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69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A8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83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0D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03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FA0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58F6"/>
    <w:multiLevelType w:val="multilevel"/>
    <w:tmpl w:val="44B4003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b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69"/>
    <w:rsid w:val="00015D09"/>
    <w:rsid w:val="0016615F"/>
    <w:rsid w:val="001813E1"/>
    <w:rsid w:val="001C23B1"/>
    <w:rsid w:val="003461CA"/>
    <w:rsid w:val="00396844"/>
    <w:rsid w:val="00497C95"/>
    <w:rsid w:val="004A3622"/>
    <w:rsid w:val="00604D00"/>
    <w:rsid w:val="008A785D"/>
    <w:rsid w:val="00A43EFB"/>
    <w:rsid w:val="00A77CAF"/>
    <w:rsid w:val="00A85F12"/>
    <w:rsid w:val="00B63E91"/>
    <w:rsid w:val="00C93EC7"/>
    <w:rsid w:val="00D00385"/>
    <w:rsid w:val="00E40069"/>
    <w:rsid w:val="00F447EF"/>
    <w:rsid w:val="00F67CDB"/>
    <w:rsid w:val="00F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F25B5-6BB0-4881-BCDF-0054E92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F0F"/>
  </w:style>
  <w:style w:type="paragraph" w:styleId="Heading1">
    <w:name w:val="heading 1"/>
    <w:basedOn w:val="Normal"/>
    <w:next w:val="Normal"/>
    <w:link w:val="Heading1Char"/>
    <w:autoRedefine/>
    <w:qFormat/>
    <w:rsid w:val="00F447EF"/>
    <w:pPr>
      <w:keepNext/>
      <w:widowControl w:val="0"/>
      <w:numPr>
        <w:numId w:val="2"/>
      </w:numPr>
      <w:tabs>
        <w:tab w:val="left" w:pos="1134"/>
      </w:tabs>
      <w:spacing w:before="360" w:after="0"/>
      <w:ind w:left="0" w:firstLine="0"/>
      <w:jc w:val="both"/>
      <w:outlineLvl w:val="0"/>
    </w:pPr>
    <w:rPr>
      <w:rFonts w:ascii="Arial" w:eastAsia="HiddenHorzOCR" w:hAnsi="Arial" w:cs="Times New Roman"/>
      <w:b/>
      <w:bCs/>
      <w:caps/>
      <w:kern w:val="32"/>
      <w:sz w:val="24"/>
      <w:szCs w:val="32"/>
      <w:lang w:eastAsia="el-GR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447EF"/>
    <w:pPr>
      <w:keepNext/>
      <w:keepLines/>
      <w:numPr>
        <w:ilvl w:val="1"/>
        <w:numId w:val="2"/>
      </w:numPr>
      <w:tabs>
        <w:tab w:val="left" w:pos="1134"/>
      </w:tabs>
      <w:spacing w:before="240" w:after="0"/>
      <w:ind w:left="0" w:firstLine="0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el-GR"/>
    </w:rPr>
  </w:style>
  <w:style w:type="paragraph" w:styleId="Heading3">
    <w:name w:val="heading 3"/>
    <w:basedOn w:val="Normal"/>
    <w:link w:val="Heading3Char"/>
    <w:autoRedefine/>
    <w:unhideWhenUsed/>
    <w:qFormat/>
    <w:rsid w:val="00F447EF"/>
    <w:pPr>
      <w:keepNext/>
      <w:widowControl w:val="0"/>
      <w:numPr>
        <w:ilvl w:val="2"/>
        <w:numId w:val="2"/>
      </w:numPr>
      <w:tabs>
        <w:tab w:val="left" w:pos="1134"/>
      </w:tabs>
      <w:spacing w:before="240" w:after="0"/>
      <w:ind w:left="0" w:firstLine="0"/>
      <w:jc w:val="both"/>
      <w:outlineLvl w:val="2"/>
    </w:pPr>
    <w:rPr>
      <w:rFonts w:ascii="Arial" w:eastAsia="Times New Roman" w:hAnsi="Arial" w:cs="Arial"/>
      <w:b/>
      <w:iCs/>
      <w:sz w:val="24"/>
      <w:szCs w:val="26"/>
      <w:lang w:eastAsia="el-GR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F447EF"/>
    <w:pPr>
      <w:keepLines/>
      <w:widowControl w:val="0"/>
      <w:numPr>
        <w:ilvl w:val="3"/>
        <w:numId w:val="2"/>
      </w:numPr>
      <w:tabs>
        <w:tab w:val="left" w:pos="1134"/>
      </w:tabs>
      <w:spacing w:before="120" w:after="0"/>
      <w:ind w:left="0" w:firstLine="0"/>
      <w:jc w:val="both"/>
      <w:outlineLvl w:val="3"/>
    </w:pPr>
    <w:rPr>
      <w:rFonts w:ascii="Arial" w:eastAsia="Times New Roman" w:hAnsi="Arial" w:cs="Times New Roman"/>
      <w:bCs/>
      <w:sz w:val="24"/>
      <w:szCs w:val="28"/>
      <w:lang w:eastAsia="el-GR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F447EF"/>
    <w:pPr>
      <w:numPr>
        <w:ilvl w:val="4"/>
        <w:numId w:val="2"/>
      </w:numPr>
      <w:tabs>
        <w:tab w:val="left" w:pos="1134"/>
      </w:tabs>
      <w:spacing w:before="120" w:after="0"/>
      <w:ind w:left="0" w:firstLine="0"/>
      <w:jc w:val="both"/>
      <w:outlineLvl w:val="4"/>
    </w:pPr>
    <w:rPr>
      <w:rFonts w:ascii="Arial" w:eastAsia="Times New Roman" w:hAnsi="Arial" w:cs="Times New Roman"/>
      <w:bCs/>
      <w:iCs/>
      <w:sz w:val="24"/>
      <w:szCs w:val="26"/>
      <w:lang w:eastAsia="el-GR"/>
    </w:rPr>
  </w:style>
  <w:style w:type="paragraph" w:styleId="Heading6">
    <w:name w:val="heading 6"/>
    <w:basedOn w:val="Normal"/>
    <w:next w:val="Normal"/>
    <w:link w:val="Heading6Char"/>
    <w:unhideWhenUsed/>
    <w:qFormat/>
    <w:rsid w:val="00F447EF"/>
    <w:pPr>
      <w:numPr>
        <w:ilvl w:val="5"/>
        <w:numId w:val="2"/>
      </w:numPr>
      <w:spacing w:before="240" w:after="60" w:line="230" w:lineRule="exact"/>
      <w:jc w:val="both"/>
      <w:outlineLvl w:val="5"/>
    </w:pPr>
    <w:rPr>
      <w:rFonts w:ascii="Calibri" w:eastAsia="Times New Roman" w:hAnsi="Calibri" w:cs="Times New Roman"/>
      <w:b/>
      <w:bCs/>
      <w:lang w:eastAsia="el-G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7EF"/>
    <w:pPr>
      <w:numPr>
        <w:ilvl w:val="6"/>
        <w:numId w:val="2"/>
      </w:numPr>
      <w:spacing w:before="240" w:after="60" w:line="230" w:lineRule="exact"/>
      <w:jc w:val="both"/>
      <w:outlineLvl w:val="6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7EF"/>
    <w:pPr>
      <w:numPr>
        <w:ilvl w:val="7"/>
        <w:numId w:val="2"/>
      </w:numPr>
      <w:spacing w:before="240" w:after="60" w:line="230" w:lineRule="exact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l-G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7EF"/>
    <w:pPr>
      <w:numPr>
        <w:ilvl w:val="8"/>
        <w:numId w:val="2"/>
      </w:numPr>
      <w:spacing w:before="240" w:after="60" w:line="230" w:lineRule="exact"/>
      <w:jc w:val="both"/>
      <w:outlineLvl w:val="8"/>
    </w:pPr>
    <w:rPr>
      <w:rFonts w:ascii="Cambria" w:eastAsia="Times New Roman" w:hAnsi="Cambria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A5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447EF"/>
    <w:rPr>
      <w:rFonts w:ascii="Arial" w:eastAsia="HiddenHorzOCR" w:hAnsi="Arial" w:cs="Times New Roman"/>
      <w:b/>
      <w:bCs/>
      <w:caps/>
      <w:kern w:val="32"/>
      <w:sz w:val="24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rsid w:val="00F447EF"/>
    <w:rPr>
      <w:rFonts w:ascii="Arial" w:eastAsia="Times New Roman" w:hAnsi="Arial" w:cs="Times New Roman"/>
      <w:b/>
      <w:bCs/>
      <w:iCs/>
      <w:sz w:val="24"/>
      <w:szCs w:val="28"/>
      <w:lang w:eastAsia="el-GR"/>
    </w:rPr>
  </w:style>
  <w:style w:type="character" w:customStyle="1" w:styleId="Heading3Char">
    <w:name w:val="Heading 3 Char"/>
    <w:basedOn w:val="DefaultParagraphFont"/>
    <w:link w:val="Heading3"/>
    <w:rsid w:val="00F447EF"/>
    <w:rPr>
      <w:rFonts w:ascii="Arial" w:eastAsia="Times New Roman" w:hAnsi="Arial" w:cs="Arial"/>
      <w:b/>
      <w:iCs/>
      <w:sz w:val="24"/>
      <w:szCs w:val="26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F447EF"/>
    <w:rPr>
      <w:rFonts w:ascii="Arial" w:eastAsia="Times New Roman" w:hAnsi="Arial" w:cs="Times New Roman"/>
      <w:bCs/>
      <w:sz w:val="24"/>
      <w:szCs w:val="28"/>
      <w:lang w:eastAsia="el-GR"/>
    </w:rPr>
  </w:style>
  <w:style w:type="character" w:customStyle="1" w:styleId="Heading5Char">
    <w:name w:val="Heading 5 Char"/>
    <w:basedOn w:val="DefaultParagraphFont"/>
    <w:link w:val="Heading5"/>
    <w:rsid w:val="00F447EF"/>
    <w:rPr>
      <w:rFonts w:ascii="Arial" w:eastAsia="Times New Roman" w:hAnsi="Arial" w:cs="Times New Roman"/>
      <w:bCs/>
      <w:iCs/>
      <w:sz w:val="24"/>
      <w:szCs w:val="26"/>
      <w:lang w:eastAsia="el-GR"/>
    </w:rPr>
  </w:style>
  <w:style w:type="character" w:customStyle="1" w:styleId="Heading6Char">
    <w:name w:val="Heading 6 Char"/>
    <w:basedOn w:val="DefaultParagraphFont"/>
    <w:link w:val="Heading6"/>
    <w:rsid w:val="00F447EF"/>
    <w:rPr>
      <w:rFonts w:ascii="Calibri" w:eastAsia="Times New Roman" w:hAnsi="Calibri" w:cs="Times New Roman"/>
      <w:b/>
      <w:bCs/>
      <w:lang w:eastAsia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7EF"/>
    <w:rPr>
      <w:rFonts w:ascii="Calibri" w:eastAsia="Times New Roman" w:hAnsi="Calibri" w:cs="Times New Roman"/>
      <w:sz w:val="24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7EF"/>
    <w:rPr>
      <w:rFonts w:ascii="Calibri" w:eastAsia="Times New Roman" w:hAnsi="Calibri" w:cs="Times New Roman"/>
      <w:i/>
      <w:iCs/>
      <w:sz w:val="24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7EF"/>
    <w:rPr>
      <w:rFonts w:ascii="Cambria" w:eastAsia="Times New Roman" w:hAnsi="Cambria" w:cs="Times New Roman"/>
      <w:lang w:eastAsia="el-GR"/>
    </w:rPr>
  </w:style>
  <w:style w:type="paragraph" w:customStyle="1" w:styleId="2">
    <w:name w:val="Επικεφαλίδα 2_κειμενο"/>
    <w:basedOn w:val="Heading2"/>
    <w:autoRedefine/>
    <w:qFormat/>
    <w:rsid w:val="00F447EF"/>
    <w:pPr>
      <w:keepNext w:val="0"/>
      <w:spacing w:before="120"/>
    </w:pPr>
    <w:rPr>
      <w:b w:val="0"/>
    </w:rPr>
  </w:style>
  <w:style w:type="paragraph" w:customStyle="1" w:styleId="a">
    <w:name w:val="κειμενο α."/>
    <w:basedOn w:val="Normal"/>
    <w:autoRedefine/>
    <w:qFormat/>
    <w:rsid w:val="00F447EF"/>
    <w:pPr>
      <w:keepLines/>
      <w:tabs>
        <w:tab w:val="left" w:pos="1701"/>
      </w:tabs>
      <w:spacing w:before="120" w:after="0"/>
      <w:ind w:firstLine="1134"/>
      <w:jc w:val="both"/>
    </w:pPr>
    <w:rPr>
      <w:rFonts w:ascii="Arial" w:eastAsia="Trebuchet MS" w:hAnsi="Arial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Λγος (ΤΧ) Κελίδης, Γεώργιος (ΓΣΕΣ/ΔΤΧ/Επιτελής 2ου Γρ)</dc:creator>
  <cp:lastModifiedBy>Ευκλείδης Πιτσαλίδης</cp:lastModifiedBy>
  <cp:revision>2</cp:revision>
  <dcterms:created xsi:type="dcterms:W3CDTF">2023-08-18T03:45:00Z</dcterms:created>
  <dcterms:modified xsi:type="dcterms:W3CDTF">2023-08-18T03:45:00Z</dcterms:modified>
</cp:coreProperties>
</file>