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B71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>, 1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245810" w:rsidP="00245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810">
              <w:rPr>
                <w:rFonts w:ascii="Arial" w:hAnsi="Arial" w:cs="Arial"/>
                <w:b/>
                <w:sz w:val="20"/>
                <w:szCs w:val="20"/>
              </w:rPr>
              <w:t>ΠΕΔ-Α-01373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B3589" w:rsidP="006B3589">
            <w:pPr>
              <w:jc w:val="center"/>
              <w:rPr>
                <w:rFonts w:cs="Arial"/>
                <w:color w:val="000000"/>
              </w:rPr>
            </w:pPr>
            <w:r w:rsidRPr="006B3589">
              <w:rPr>
                <w:rFonts w:cs="Arial"/>
                <w:color w:val="000000"/>
              </w:rPr>
              <w:t xml:space="preserve">ΑΝΤΙΒΑΛΛΙΣΤΙΚΟ ΚΡΑΝΟΣ </w:t>
            </w:r>
            <w:r w:rsidR="00245810" w:rsidRPr="00245810">
              <w:rPr>
                <w:rFonts w:cs="Arial"/>
                <w:color w:val="000000"/>
              </w:rPr>
              <w:t>ΤΥΠΟΥ Ι</w:t>
            </w:r>
            <w:r w:rsidR="00245810">
              <w:rPr>
                <w:rFonts w:cs="Arial"/>
                <w:color w:val="000000"/>
              </w:rPr>
              <w:t>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6B3589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rFonts w:cs="Arial"/>
              </w:rPr>
              <w:t>18444110-7</w:t>
            </w:r>
            <w:r>
              <w:rPr>
                <w:rFonts w:cs="Arial"/>
              </w:rPr>
              <w:t xml:space="preserve"> </w:t>
            </w:r>
            <w:r w:rsidRPr="006B3589">
              <w:rPr>
                <w:rFonts w:cs="Arial"/>
              </w:rPr>
              <w:t>Κράνη</w:t>
            </w:r>
          </w:p>
        </w:tc>
      </w:tr>
      <w:tr w:rsidR="00CE07BF" w:rsidRPr="00245810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B3589" w:rsidRDefault="006B3589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lang w:val="en-US"/>
              </w:rPr>
              <w:t xml:space="preserve">8470 (Armor, Personal) </w:t>
            </w:r>
            <w:r w:rsidRPr="006B3589">
              <w:t>κατά</w:t>
            </w:r>
            <w:r w:rsidRPr="006B3589">
              <w:rPr>
                <w:lang w:val="en-US"/>
              </w:rPr>
              <w:t xml:space="preserve"> </w:t>
            </w:r>
            <w:r w:rsidRPr="006B3589">
              <w:rPr>
                <w:lang w:val="en-GB"/>
              </w:rPr>
              <w:t>NATO</w:t>
            </w:r>
            <w:r w:rsidRPr="006B3589">
              <w:rPr>
                <w:lang w:val="en-US"/>
              </w:rPr>
              <w:t xml:space="preserve"> </w:t>
            </w:r>
            <w:proofErr w:type="spellStart"/>
            <w:r w:rsidRPr="006B3589">
              <w:rPr>
                <w:lang w:val="en-GB"/>
              </w:rPr>
              <w:t>ACodP</w:t>
            </w:r>
            <w:proofErr w:type="spellEnd"/>
            <w:r w:rsidRPr="006B3589">
              <w:rPr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245810">
            <w:pPr>
              <w:pStyle w:val="a6"/>
            </w:pPr>
            <w:r w:rsidRPr="00EB531E">
              <w:rPr>
                <w:sz w:val="20"/>
              </w:rPr>
              <w:t>Στην παρούσα Προδιαγραφή Ενόπλων Δυνάμεων (ΠΕΔ) καθο</w:t>
            </w:r>
            <w:r w:rsidR="008D64C6" w:rsidRPr="00EB531E">
              <w:rPr>
                <w:sz w:val="20"/>
              </w:rPr>
              <w:t xml:space="preserve">ρίζονται </w:t>
            </w:r>
            <w:r w:rsidR="009F24ED" w:rsidRPr="009F24ED">
              <w:rPr>
                <w:sz w:val="20"/>
              </w:rPr>
              <w:t xml:space="preserve">τα χαρακτηριστικά και οι ελάχιστες τεχνικές απαιτήσεις της Υπηρεσίας για την ποιότητα των πρώτων υλών, την κατασκευή και τους ελέγχους που γίνονται για την προμήθεια </w:t>
            </w:r>
            <w:r w:rsidR="006B3589" w:rsidRPr="006B3589">
              <w:rPr>
                <w:bCs/>
                <w:sz w:val="20"/>
              </w:rPr>
              <w:t xml:space="preserve">Αντιβαλλιστικά </w:t>
            </w:r>
            <w:r w:rsidR="006B3589" w:rsidRPr="006B3589">
              <w:rPr>
                <w:sz w:val="20"/>
              </w:rPr>
              <w:t>Κράνη</w:t>
            </w:r>
            <w:r w:rsidR="006B3589">
              <w:rPr>
                <w:sz w:val="20"/>
              </w:rPr>
              <w:t xml:space="preserve"> </w:t>
            </w:r>
            <w:r w:rsidR="006B3589" w:rsidRPr="006B3589">
              <w:rPr>
                <w:sz w:val="20"/>
              </w:rPr>
              <w:t xml:space="preserve">τύπου </w:t>
            </w:r>
            <w:r w:rsidR="00245810">
              <w:rPr>
                <w:sz w:val="20"/>
              </w:rPr>
              <w:t>ΙΙ</w:t>
            </w:r>
            <w:bookmarkStart w:id="0" w:name="_GoBack"/>
            <w:bookmarkEnd w:id="0"/>
            <w:r w:rsidR="006B3589">
              <w:rPr>
                <w:sz w:val="20"/>
              </w:rPr>
              <w:t>, που προορίζον</w:t>
            </w:r>
            <w:r w:rsidR="009F24ED" w:rsidRPr="009F24ED">
              <w:rPr>
                <w:sz w:val="20"/>
              </w:rPr>
              <w:t>ται για στρατιωτική χρήση.</w:t>
            </w:r>
            <w:r w:rsidR="009F24ED" w:rsidRPr="008F15F1">
              <w:t xml:space="preserve">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B3589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775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Οκτ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803F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45810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5037F-A266-411B-90D3-E292934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5</cp:revision>
  <dcterms:created xsi:type="dcterms:W3CDTF">2025-08-04T07:44:00Z</dcterms:created>
  <dcterms:modified xsi:type="dcterms:W3CDTF">2025-10-16T04:48:00Z</dcterms:modified>
</cp:coreProperties>
</file>