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F82291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8D740F" w:rsidRDefault="008D740F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Παναγιώτης 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8D740F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Ταγουζής</w:t>
            </w:r>
            <w:proofErr w:type="spellEnd"/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8D740F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ΓΕΣ/ΔΜΧ/2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8D740F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210-6552852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F8229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F8229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F8229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</w:t>
            </w:r>
            <w:r w:rsidRPr="00EB00C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  <w:r w:rsidRPr="00EB00C3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tagouzis</w:t>
            </w:r>
            <w:proofErr w:type="spellEnd"/>
            <w:r w:rsidRPr="00EB00C3"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Pr="00EB00C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  <w:bookmarkStart w:id="0" w:name="_GoBack"/>
            <w:bookmarkEnd w:id="0"/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«ΤΡΟΠΟΠΟΙΗΣΗ»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4B6AE9" w:rsidRDefault="008D740F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ΠΕΔ-Α-01274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8D740F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Σύγχρονα Δίκτυα Παραλλαγής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D56C1" w:rsidP="008D7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 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E313B8" w:rsidRDefault="008D740F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39522200-9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EB1A58" w:rsidRDefault="008D740F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7B5F09" w:rsidRDefault="00CD56C1" w:rsidP="008D7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8D740F" w:rsidRPr="008D740F" w:rsidRDefault="008D740F" w:rsidP="008D7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740F">
              <w:rPr>
                <w:rFonts w:ascii="Arial" w:hAnsi="Arial" w:cs="Arial"/>
                <w:sz w:val="20"/>
                <w:szCs w:val="20"/>
              </w:rPr>
              <w:t>Το δίκτυο παραλλαγής θα πρέπει να παρέχει προστασία και να</w:t>
            </w:r>
          </w:p>
          <w:p w:rsidR="00CE07BF" w:rsidRPr="004B6AE9" w:rsidRDefault="008D740F" w:rsidP="008D7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740F">
              <w:rPr>
                <w:rFonts w:ascii="Arial" w:hAnsi="Arial" w:cs="Arial"/>
                <w:sz w:val="20"/>
                <w:szCs w:val="20"/>
              </w:rPr>
              <w:t xml:space="preserve">αποτρέπει την αναγνώριση αντικειμένων </w:t>
            </w:r>
            <w:r>
              <w:rPr>
                <w:rFonts w:ascii="Arial" w:hAnsi="Arial" w:cs="Arial"/>
                <w:sz w:val="20"/>
                <w:szCs w:val="20"/>
              </w:rPr>
              <w:t xml:space="preserve">που καλύπτει από παρατήρηση στο </w:t>
            </w:r>
            <w:r w:rsidRPr="008D740F">
              <w:rPr>
                <w:rFonts w:ascii="Arial" w:hAnsi="Arial" w:cs="Arial"/>
                <w:sz w:val="20"/>
                <w:szCs w:val="20"/>
              </w:rPr>
              <w:t>οπτικό και εγγύς υπέρυθρο φάσμα, καθώς και</w:t>
            </w:r>
            <w:r>
              <w:rPr>
                <w:rFonts w:ascii="Arial" w:hAnsi="Arial" w:cs="Arial"/>
                <w:sz w:val="20"/>
                <w:szCs w:val="20"/>
              </w:rPr>
              <w:t xml:space="preserve"> από θερμικά όργανα παρατήρησης </w:t>
            </w:r>
            <w:r w:rsidRPr="008D740F">
              <w:rPr>
                <w:rFonts w:ascii="Arial" w:hAnsi="Arial" w:cs="Arial"/>
                <w:sz w:val="20"/>
                <w:szCs w:val="20"/>
              </w:rPr>
              <w:t>και συσκευές RADAR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F94DF7" w:rsidRDefault="00CD56C1" w:rsidP="008D740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 ημερολογιακές ημέρες</w:t>
            </w:r>
            <w:r w:rsidR="00F94DF7">
              <w:rPr>
                <w:rFonts w:ascii="Arial" w:hAnsi="Arial" w:cs="Arial"/>
                <w:sz w:val="20"/>
                <w:szCs w:val="20"/>
                <w:lang w:val="en-US"/>
              </w:rPr>
              <w:t xml:space="preserve"> (28 IAN 25)</w:t>
            </w:r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F8229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E7E94" w:rsidRPr="008D740F" w:rsidRDefault="001E7E94" w:rsidP="001E7E9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D56C1" w:rsidRPr="008D740F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8D740F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 w:rsidRPr="008D740F">
        <w:rPr>
          <w:rFonts w:ascii="Arial" w:hAnsi="Arial" w:cs="Arial"/>
          <w:sz w:val="24"/>
          <w:szCs w:val="24"/>
        </w:rPr>
        <w:t xml:space="preserve"> </w:t>
      </w:r>
    </w:p>
    <w:sectPr w:rsidR="00BF01D1" w:rsidRPr="008D740F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1E7E94"/>
    <w:rsid w:val="002143F5"/>
    <w:rsid w:val="008D740F"/>
    <w:rsid w:val="00CD56C1"/>
    <w:rsid w:val="00D36A9D"/>
    <w:rsid w:val="00F82291"/>
    <w:rsid w:val="00F9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5</cp:revision>
  <dcterms:created xsi:type="dcterms:W3CDTF">2024-12-30T10:16:00Z</dcterms:created>
  <dcterms:modified xsi:type="dcterms:W3CDTF">2025-01-13T09:33:00Z</dcterms:modified>
</cp:coreProperties>
</file>