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A28A" w14:textId="77777777" w:rsidR="00B42256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1FC9DDC9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015E7562" w14:textId="77777777" w:rsidR="00B42256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1E4E2FCE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88CB143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2DDD6236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10D7E92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768478C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468D7A02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321086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54C9C1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470D8A3B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8308" w14:textId="77777777" w:rsidR="00B42256" w:rsidRPr="00150A34" w:rsidRDefault="00B42256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089BFEB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F94776F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34D7293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D312960" w14:textId="77777777" w:rsidR="004637B8" w:rsidRPr="00EF6C41" w:rsidRDefault="00C8170C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7B0486F9" w14:textId="77777777" w:rsidR="00B42256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CE07BF">
        <w:tc>
          <w:tcPr>
            <w:tcW w:w="3734" w:type="dxa"/>
          </w:tcPr>
          <w:p w14:paraId="5C0D6809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95D11E4" w14:textId="77777777" w:rsidR="00B42256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14:paraId="1EC554BC" w14:textId="77777777" w:rsidTr="00CE07BF">
        <w:tc>
          <w:tcPr>
            <w:tcW w:w="3734" w:type="dxa"/>
          </w:tcPr>
          <w:p w14:paraId="2EBB209F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DF40C9" w14:textId="77777777" w:rsidR="00B42256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CD1856" w14:paraId="7CABC353" w14:textId="77777777" w:rsidTr="002C0B1A">
        <w:trPr>
          <w:trHeight w:val="856"/>
        </w:trPr>
        <w:tc>
          <w:tcPr>
            <w:tcW w:w="3734" w:type="dxa"/>
          </w:tcPr>
          <w:p w14:paraId="1350717D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01E7CF0" w14:textId="5D79668A" w:rsidR="00CF4AE5" w:rsidRPr="00CD1856" w:rsidRDefault="00CD1856" w:rsidP="00C8170C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ΓΕΡΑΝΟ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ΓΕΦΥΡΑ ΑΝΥΨΩΤΙΚΗΣ ΙΚΑΝΟΤΗΤΑΣ </w:t>
            </w:r>
            <w:r w:rsidR="00C8170C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6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0 ΤΟΝΩΝ ΑΥΤΟΝΟΜΗΣ ΣΤΗΡΙΞΗΣ  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(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Self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-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supporting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Overhead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Travelling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Crane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="00C8170C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6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0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)</w:t>
            </w:r>
          </w:p>
        </w:tc>
      </w:tr>
      <w:tr w:rsidR="002143F5" w14:paraId="1FBE6F10" w14:textId="77777777" w:rsidTr="00CE07BF">
        <w:tc>
          <w:tcPr>
            <w:tcW w:w="3734" w:type="dxa"/>
          </w:tcPr>
          <w:p w14:paraId="64713392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5D461F2" w14:textId="77777777" w:rsidR="00B42256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CD1856" w14:paraId="02A7B053" w14:textId="77777777" w:rsidTr="00CE07BF">
        <w:tc>
          <w:tcPr>
            <w:tcW w:w="3734" w:type="dxa"/>
          </w:tcPr>
          <w:p w14:paraId="67B76CBC" w14:textId="77777777" w:rsidR="00B42256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2D363C8" w14:textId="5B0EB72A" w:rsidR="00B42256" w:rsidRPr="00CD1856" w:rsidRDefault="00CD1856" w:rsidP="00CD18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856">
              <w:rPr>
                <w:rFonts w:ascii="Arial" w:hAnsi="Arial" w:cs="Arial"/>
                <w:sz w:val="24"/>
                <w:szCs w:val="24"/>
              </w:rPr>
              <w:t xml:space="preserve">42414500-6 «Γερανογέφυρες /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Bridge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cranes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2143F5" w:rsidRPr="00C8170C" w14:paraId="2FD56965" w14:textId="77777777" w:rsidTr="00CE07BF">
        <w:tc>
          <w:tcPr>
            <w:tcW w:w="3734" w:type="dxa"/>
          </w:tcPr>
          <w:p w14:paraId="76240A43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5FAAA053" w14:textId="6A978881" w:rsidR="00B42256" w:rsidRPr="00CD1856" w:rsidRDefault="00CD1856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1856">
              <w:rPr>
                <w:rFonts w:ascii="Arial" w:hAnsi="Arial" w:cs="Arial"/>
                <w:sz w:val="24"/>
                <w:szCs w:val="24"/>
                <w:lang w:val="en-US"/>
              </w:rPr>
              <w:t xml:space="preserve">3950 «Winches, Hoists, Cranes and Derricks»  </w:t>
            </w:r>
          </w:p>
        </w:tc>
      </w:tr>
      <w:tr w:rsidR="002143F5" w14:paraId="2A1E3BF1" w14:textId="77777777" w:rsidTr="00CE07BF">
        <w:tc>
          <w:tcPr>
            <w:tcW w:w="3734" w:type="dxa"/>
          </w:tcPr>
          <w:p w14:paraId="293907F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0BF3FC2F" w14:textId="77777777" w:rsidR="00B42256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CE07BF">
        <w:tc>
          <w:tcPr>
            <w:tcW w:w="3734" w:type="dxa"/>
          </w:tcPr>
          <w:p w14:paraId="64EE4E1C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53785E7" w14:textId="0E850915" w:rsidR="00B42256" w:rsidRPr="007D0BD7" w:rsidRDefault="00236B7A" w:rsidP="00C8170C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236B7A">
              <w:rPr>
                <w:rFonts w:ascii="Arial" w:eastAsia="HiddenHorzOCR" w:hAnsi="Arial" w:cs="Arial"/>
                <w:sz w:val="24"/>
                <w:szCs w:val="24"/>
              </w:rPr>
              <w:t>Η γερανογέφυρα ανυψωτικής ικανότητας 30 τόνων, αυτόνομης στήριξης (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Self-supporting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Overhead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Travelling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Crane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="00C8170C">
              <w:rPr>
                <w:rFonts w:ascii="Arial" w:eastAsia="HiddenHorzOCR" w:hAnsi="Arial" w:cs="Arial"/>
                <w:sz w:val="24"/>
                <w:szCs w:val="24"/>
              </w:rPr>
              <w:t>6</w:t>
            </w:r>
            <w:bookmarkStart w:id="0" w:name="_GoBack"/>
            <w:bookmarkEnd w:id="0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0T), που περιγράφεται στην παρούσα, είναι ένα ανυψωτικό μηχάνημα που χρησιμοποιείται για την ανύψωση και μετακίνηση φορτίων του βιομηχανικού χώρου που είναι εγκατεστημένη και η οποία, στηρίζεται σε ειδική κατασκευή 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έδρασης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>, ανεξάρτητη από τα δομικά στοιχεία του φέροντος οργανισμού του κτιρίου για το οποίο προορίζεται.</w:t>
            </w:r>
          </w:p>
        </w:tc>
      </w:tr>
      <w:tr w:rsidR="002143F5" w14:paraId="3BCD81F9" w14:textId="77777777" w:rsidTr="007F51F2">
        <w:trPr>
          <w:trHeight w:val="578"/>
        </w:trPr>
        <w:tc>
          <w:tcPr>
            <w:tcW w:w="3734" w:type="dxa"/>
          </w:tcPr>
          <w:p w14:paraId="76A9D9D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D178EC8" w14:textId="050C8FF2" w:rsidR="00B42256" w:rsidRPr="00582D28" w:rsidRDefault="00997338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B42256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B4225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2143F5"/>
    <w:rsid w:val="00236B7A"/>
    <w:rsid w:val="002C0B1A"/>
    <w:rsid w:val="00367103"/>
    <w:rsid w:val="004637B8"/>
    <w:rsid w:val="004A70F1"/>
    <w:rsid w:val="00582D28"/>
    <w:rsid w:val="00596E27"/>
    <w:rsid w:val="005B5C7F"/>
    <w:rsid w:val="007D0BD7"/>
    <w:rsid w:val="00805037"/>
    <w:rsid w:val="008A5CF0"/>
    <w:rsid w:val="009202D4"/>
    <w:rsid w:val="009248F0"/>
    <w:rsid w:val="0096518B"/>
    <w:rsid w:val="00991D25"/>
    <w:rsid w:val="00997338"/>
    <w:rsid w:val="00AA620E"/>
    <w:rsid w:val="00B1713F"/>
    <w:rsid w:val="00B42256"/>
    <w:rsid w:val="00B67BB0"/>
    <w:rsid w:val="00C8170C"/>
    <w:rsid w:val="00CD1856"/>
    <w:rsid w:val="00CD185D"/>
    <w:rsid w:val="00CD56C1"/>
    <w:rsid w:val="00CF4AE5"/>
    <w:rsid w:val="00D36A9D"/>
    <w:rsid w:val="00E456A8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34</cp:revision>
  <dcterms:created xsi:type="dcterms:W3CDTF">2023-11-10T09:55:00Z</dcterms:created>
  <dcterms:modified xsi:type="dcterms:W3CDTF">2026-07-01T12:24:00Z</dcterms:modified>
</cp:coreProperties>
</file>