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BB2" w:rsidRDefault="00D76F1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:rsidR="00835BB2" w:rsidRDefault="00835BB2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835BB2">
        <w:trPr>
          <w:trHeight w:val="668"/>
        </w:trPr>
        <w:tc>
          <w:tcPr>
            <w:tcW w:w="9464" w:type="dxa"/>
            <w:gridSpan w:val="3"/>
            <w:vAlign w:val="center"/>
          </w:tcPr>
          <w:p w:rsidR="00835BB2" w:rsidRDefault="00D76F14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835BB2">
        <w:trPr>
          <w:trHeight w:val="668"/>
        </w:trPr>
        <w:tc>
          <w:tcPr>
            <w:tcW w:w="3734" w:type="dxa"/>
            <w:vAlign w:val="center"/>
          </w:tcPr>
          <w:p w:rsidR="00835BB2" w:rsidRDefault="00D76F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835BB2" w:rsidRDefault="00D76F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ΠΑΝΑΓΙΩΤΗΣ </w:t>
            </w:r>
          </w:p>
        </w:tc>
      </w:tr>
      <w:tr w:rsidR="00835BB2">
        <w:trPr>
          <w:trHeight w:val="668"/>
        </w:trPr>
        <w:tc>
          <w:tcPr>
            <w:tcW w:w="3734" w:type="dxa"/>
            <w:vAlign w:val="center"/>
          </w:tcPr>
          <w:p w:rsidR="00835BB2" w:rsidRDefault="00D76F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835BB2" w:rsidRDefault="00D76F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ΠΑΠΑΔΟΠΟΥΛΟΣ</w:t>
            </w:r>
          </w:p>
        </w:tc>
      </w:tr>
      <w:tr w:rsidR="00835BB2">
        <w:trPr>
          <w:trHeight w:val="668"/>
        </w:trPr>
        <w:tc>
          <w:tcPr>
            <w:tcW w:w="3734" w:type="dxa"/>
            <w:vAlign w:val="center"/>
          </w:tcPr>
          <w:p w:rsidR="00835BB2" w:rsidRDefault="00D76F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835BB2" w:rsidRDefault="00D76F1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ΠΑ/251ΓΝΑ/ΔΤΕ/ΕΠΕΜΒΑΤΙΚΗ ΑΚΤΙΝΟΛΟΓΙΑ</w:t>
            </w:r>
          </w:p>
        </w:tc>
      </w:tr>
      <w:tr w:rsidR="00835BB2">
        <w:trPr>
          <w:trHeight w:val="292"/>
        </w:trPr>
        <w:tc>
          <w:tcPr>
            <w:tcW w:w="3734" w:type="dxa"/>
            <w:vMerge w:val="restart"/>
            <w:vAlign w:val="center"/>
          </w:tcPr>
          <w:p w:rsidR="00835BB2" w:rsidRDefault="00D76F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835BB2" w:rsidRDefault="00D76F1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ΥΠΗΡΕΣΙΑΣ  </w:t>
            </w:r>
          </w:p>
        </w:tc>
        <w:tc>
          <w:tcPr>
            <w:tcW w:w="3544" w:type="dxa"/>
            <w:vAlign w:val="center"/>
          </w:tcPr>
          <w:p w:rsidR="00835BB2" w:rsidRPr="00CC32C1" w:rsidRDefault="00CD19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2107463492</w:t>
            </w:r>
            <w:r w:rsidR="00CC32C1">
              <w:rPr>
                <w:rFonts w:ascii="Arial" w:hAnsi="Arial" w:cs="Arial"/>
                <w:b/>
                <w:sz w:val="24"/>
                <w:szCs w:val="24"/>
              </w:rPr>
              <w:t>,2107463701</w:t>
            </w:r>
          </w:p>
        </w:tc>
      </w:tr>
      <w:tr w:rsidR="00835BB2">
        <w:trPr>
          <w:trHeight w:val="292"/>
        </w:trPr>
        <w:tc>
          <w:tcPr>
            <w:tcW w:w="3734" w:type="dxa"/>
            <w:vMerge/>
            <w:vAlign w:val="center"/>
          </w:tcPr>
          <w:p w:rsidR="00835BB2" w:rsidRDefault="00835BB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835BB2" w:rsidRDefault="00D76F1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835BB2" w:rsidRPr="00CD195C" w:rsidRDefault="00CD19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6983532041</w:t>
            </w:r>
          </w:p>
        </w:tc>
      </w:tr>
      <w:tr w:rsidR="00835BB2">
        <w:trPr>
          <w:trHeight w:val="668"/>
        </w:trPr>
        <w:tc>
          <w:tcPr>
            <w:tcW w:w="3734" w:type="dxa"/>
            <w:vAlign w:val="center"/>
          </w:tcPr>
          <w:p w:rsidR="00835BB2" w:rsidRDefault="00D76F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835BB2" w:rsidRPr="00CD195C" w:rsidRDefault="00AA5D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hyperlink r:id="rId6" w:history="1">
              <w:r w:rsidR="00D76F14">
                <w:rPr>
                  <w:rStyle w:val="-"/>
                  <w:rFonts w:ascii="Arial" w:hAnsi="Arial" w:cs="Arial"/>
                  <w:b/>
                  <w:sz w:val="24"/>
                  <w:szCs w:val="24"/>
                  <w:lang w:val="en-US"/>
                </w:rPr>
                <w:t>Epakt</w:t>
              </w:r>
              <w:r w:rsidR="00D76F14" w:rsidRPr="00CD195C">
                <w:rPr>
                  <w:rStyle w:val="-"/>
                  <w:rFonts w:ascii="Arial" w:hAnsi="Arial" w:cs="Arial"/>
                  <w:b/>
                  <w:sz w:val="24"/>
                  <w:szCs w:val="24"/>
                </w:rPr>
                <w:t>.251</w:t>
              </w:r>
              <w:r w:rsidR="00D76F14">
                <w:rPr>
                  <w:rStyle w:val="-"/>
                  <w:rFonts w:ascii="Arial" w:hAnsi="Arial" w:cs="Arial"/>
                  <w:b/>
                  <w:sz w:val="24"/>
                  <w:szCs w:val="24"/>
                  <w:lang w:val="en-US"/>
                </w:rPr>
                <w:t>gna</w:t>
              </w:r>
              <w:r w:rsidR="00D76F14" w:rsidRPr="00CD195C">
                <w:rPr>
                  <w:rStyle w:val="-"/>
                  <w:rFonts w:ascii="Arial" w:hAnsi="Arial" w:cs="Arial"/>
                  <w:b/>
                  <w:sz w:val="24"/>
                  <w:szCs w:val="24"/>
                </w:rPr>
                <w:t>@</w:t>
              </w:r>
              <w:r w:rsidR="00D76F14">
                <w:rPr>
                  <w:rStyle w:val="-"/>
                  <w:rFonts w:ascii="Arial" w:hAnsi="Arial" w:cs="Arial"/>
                  <w:b/>
                  <w:sz w:val="24"/>
                  <w:szCs w:val="24"/>
                  <w:lang w:val="en-US"/>
                </w:rPr>
                <w:t>haf</w:t>
              </w:r>
              <w:r w:rsidR="00D76F14" w:rsidRPr="00CD195C">
                <w:rPr>
                  <w:rStyle w:val="-"/>
                  <w:rFonts w:ascii="Arial" w:hAnsi="Arial" w:cs="Arial"/>
                  <w:b/>
                  <w:sz w:val="24"/>
                  <w:szCs w:val="24"/>
                </w:rPr>
                <w:t>.</w:t>
              </w:r>
              <w:r w:rsidR="00D76F14">
                <w:rPr>
                  <w:rStyle w:val="-"/>
                  <w:rFonts w:ascii="Arial" w:hAnsi="Arial" w:cs="Arial"/>
                  <w:b/>
                  <w:sz w:val="24"/>
                  <w:szCs w:val="24"/>
                  <w:lang w:val="en-US"/>
                </w:rPr>
                <w:t>gr</w:t>
              </w:r>
            </w:hyperlink>
          </w:p>
          <w:p w:rsidR="00835BB2" w:rsidRPr="00CD195C" w:rsidRDefault="00AA5D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hyperlink r:id="rId7" w:history="1">
              <w:r w:rsidR="00D76F14">
                <w:rPr>
                  <w:rStyle w:val="-"/>
                  <w:rFonts w:ascii="Arial" w:hAnsi="Arial" w:cs="Arial"/>
                  <w:b/>
                  <w:sz w:val="24"/>
                  <w:szCs w:val="24"/>
                  <w:lang w:val="en-US"/>
                </w:rPr>
                <w:t>Md</w:t>
              </w:r>
              <w:r w:rsidR="00D76F14" w:rsidRPr="00CD195C">
                <w:rPr>
                  <w:rStyle w:val="-"/>
                  <w:rFonts w:ascii="Arial" w:hAnsi="Arial" w:cs="Arial"/>
                  <w:b/>
                  <w:sz w:val="24"/>
                  <w:szCs w:val="24"/>
                </w:rPr>
                <w:t>.</w:t>
              </w:r>
              <w:r w:rsidR="00D76F14">
                <w:rPr>
                  <w:rStyle w:val="-"/>
                  <w:rFonts w:ascii="Arial" w:hAnsi="Arial" w:cs="Arial"/>
                  <w:b/>
                  <w:sz w:val="24"/>
                  <w:szCs w:val="24"/>
                  <w:lang w:val="en-US"/>
                </w:rPr>
                <w:t>pdpa</w:t>
              </w:r>
              <w:r w:rsidR="00D76F14" w:rsidRPr="00CD195C">
                <w:rPr>
                  <w:rStyle w:val="-"/>
                  <w:rFonts w:ascii="Arial" w:hAnsi="Arial" w:cs="Arial"/>
                  <w:b/>
                  <w:sz w:val="24"/>
                  <w:szCs w:val="24"/>
                </w:rPr>
                <w:t>@</w:t>
              </w:r>
              <w:r w:rsidR="00D76F14">
                <w:rPr>
                  <w:rStyle w:val="-"/>
                  <w:rFonts w:ascii="Arial" w:hAnsi="Arial" w:cs="Arial"/>
                  <w:b/>
                  <w:sz w:val="24"/>
                  <w:szCs w:val="24"/>
                  <w:lang w:val="en-US"/>
                </w:rPr>
                <w:t>gmail</w:t>
              </w:r>
              <w:r w:rsidR="00D76F14" w:rsidRPr="00CD195C">
                <w:rPr>
                  <w:rStyle w:val="-"/>
                  <w:rFonts w:ascii="Arial" w:hAnsi="Arial" w:cs="Arial"/>
                  <w:b/>
                  <w:sz w:val="24"/>
                  <w:szCs w:val="24"/>
                </w:rPr>
                <w:t>.</w:t>
              </w:r>
              <w:r w:rsidR="00D76F14">
                <w:rPr>
                  <w:rStyle w:val="-"/>
                  <w:rFonts w:ascii="Arial" w:hAnsi="Arial" w:cs="Arial"/>
                  <w:b/>
                  <w:sz w:val="24"/>
                  <w:szCs w:val="24"/>
                  <w:lang w:val="en-US"/>
                </w:rPr>
                <w:t>com</w:t>
              </w:r>
            </w:hyperlink>
          </w:p>
          <w:p w:rsidR="00835BB2" w:rsidRPr="00CD195C" w:rsidRDefault="00835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35BB2">
        <w:trPr>
          <w:trHeight w:val="668"/>
        </w:trPr>
        <w:tc>
          <w:tcPr>
            <w:tcW w:w="9464" w:type="dxa"/>
            <w:gridSpan w:val="3"/>
            <w:vAlign w:val="center"/>
          </w:tcPr>
          <w:p w:rsidR="00835BB2" w:rsidRDefault="00D76F14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835BB2">
        <w:tc>
          <w:tcPr>
            <w:tcW w:w="3734" w:type="dxa"/>
          </w:tcPr>
          <w:p w:rsidR="00835BB2" w:rsidRDefault="00D76F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</w:tcPr>
          <w:p w:rsidR="00835BB2" w:rsidRDefault="00CC32C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ΑΝΑΘΕΩΡΗΣΗ</w:t>
            </w:r>
          </w:p>
        </w:tc>
      </w:tr>
      <w:tr w:rsidR="00835BB2">
        <w:tc>
          <w:tcPr>
            <w:tcW w:w="3734" w:type="dxa"/>
          </w:tcPr>
          <w:p w:rsidR="00835BB2" w:rsidRDefault="00D76F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</w:tcPr>
          <w:p w:rsidR="00835BB2" w:rsidRDefault="00CC32C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 01659</w:t>
            </w:r>
          </w:p>
        </w:tc>
      </w:tr>
      <w:tr w:rsidR="00835BB2">
        <w:tc>
          <w:tcPr>
            <w:tcW w:w="3734" w:type="dxa"/>
          </w:tcPr>
          <w:p w:rsidR="00835BB2" w:rsidRDefault="00D76F1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:rsidR="00835BB2" w:rsidRDefault="00D76F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Cs w:val="24"/>
              </w:rPr>
              <w:t xml:space="preserve">ΣΥΣΤΗΜΑ </w:t>
            </w:r>
            <w:r>
              <w:rPr>
                <w:rFonts w:ascii="Arial" w:hAnsi="Arial" w:cs="Arial"/>
                <w:sz w:val="24"/>
                <w:szCs w:val="24"/>
              </w:rPr>
              <w:t>ΥΠΕΡΗΧΟΤΟΜΟΓΡΑΦΙΚΉΣ ΑΠΕΙΚΌΝΙΣΗΣ ΓΙΑ ΕΠΕΜΒΑΤΙΚΈΣ ΠΡΆΞΕΙΣ</w:t>
            </w:r>
          </w:p>
        </w:tc>
      </w:tr>
      <w:tr w:rsidR="00835BB2">
        <w:tc>
          <w:tcPr>
            <w:tcW w:w="3734" w:type="dxa"/>
          </w:tcPr>
          <w:p w:rsidR="00835BB2" w:rsidRDefault="00D76F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:rsidR="00835BB2" w:rsidRDefault="00D76F1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</w:t>
            </w:r>
          </w:p>
        </w:tc>
      </w:tr>
      <w:tr w:rsidR="00835BB2">
        <w:tc>
          <w:tcPr>
            <w:tcW w:w="3734" w:type="dxa"/>
          </w:tcPr>
          <w:p w:rsidR="00835BB2" w:rsidRDefault="00D76F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</w:tcPr>
          <w:p w:rsidR="00835BB2" w:rsidRDefault="00D76F1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33112200-0. (Μονάδα Υπερήχων)</w:t>
            </w:r>
          </w:p>
        </w:tc>
      </w:tr>
      <w:tr w:rsidR="00835BB2">
        <w:tc>
          <w:tcPr>
            <w:tcW w:w="3734" w:type="dxa"/>
          </w:tcPr>
          <w:p w:rsidR="00835BB2" w:rsidRDefault="00D76F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</w:tcPr>
          <w:p w:rsidR="00835BB2" w:rsidRDefault="00D76F1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6515</w:t>
            </w:r>
          </w:p>
        </w:tc>
      </w:tr>
      <w:tr w:rsidR="00835BB2">
        <w:tc>
          <w:tcPr>
            <w:tcW w:w="3734" w:type="dxa"/>
          </w:tcPr>
          <w:p w:rsidR="00835BB2" w:rsidRDefault="00D76F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Συν Προτ Τεχν Προδιαγ. (ΣΠΤΠ)</w:t>
            </w:r>
          </w:p>
        </w:tc>
        <w:tc>
          <w:tcPr>
            <w:tcW w:w="5730" w:type="dxa"/>
            <w:gridSpan w:val="2"/>
          </w:tcPr>
          <w:p w:rsidR="00835BB2" w:rsidRDefault="00D76F1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ΟΧΙ</w:t>
            </w:r>
          </w:p>
        </w:tc>
      </w:tr>
      <w:tr w:rsidR="00835BB2">
        <w:tc>
          <w:tcPr>
            <w:tcW w:w="3734" w:type="dxa"/>
          </w:tcPr>
          <w:p w:rsidR="00835BB2" w:rsidRDefault="00D76F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:rsidR="00835BB2" w:rsidRDefault="00CC32C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pacing w:val="-4"/>
              </w:rPr>
              <w:t>Σύστημα υπερηχοτομογραφι</w:t>
            </w:r>
            <w:r w:rsidR="00D76F14">
              <w:rPr>
                <w:rFonts w:ascii="Arial" w:hAnsi="Arial" w:cs="Arial"/>
                <w:bCs/>
                <w:color w:val="000000"/>
                <w:spacing w:val="-4"/>
              </w:rPr>
              <w:t xml:space="preserve">κής απεικόνισης σύγχρονης ψηφιακής τεχνολογίας, για χρήση κατά την διάρκεια διαδερμικών επεμβατικών πράξεων (Αγγειακή Επεμβατική Ακτινολογία/ Επεμβατική Νευροακτινολογία: αγγειακή προσπέλαση-ενδαγγειακές επεμβάσεις, Επεμβατική Ακτινολογία Σώματος: απεικονιστική καθοδήγηση βιοψιών συμπαγών οργάνων, παρακεντήσεις ενδοηπατικών χοληφόρων, τοποθέτηση νεφροστομιών-νεφροουρητηρικών </w:t>
            </w:r>
            <w:r w:rsidR="00D76F14">
              <w:rPr>
                <w:rFonts w:ascii="Arial" w:hAnsi="Arial" w:cs="Arial"/>
                <w:bCs/>
                <w:color w:val="000000"/>
                <w:spacing w:val="-4"/>
                <w:lang w:val="en-US"/>
              </w:rPr>
              <w:t>stent</w:t>
            </w:r>
            <w:r w:rsidR="00D76F14">
              <w:rPr>
                <w:rFonts w:ascii="Arial" w:hAnsi="Arial" w:cs="Arial"/>
                <w:bCs/>
                <w:color w:val="000000"/>
                <w:spacing w:val="-4"/>
              </w:rPr>
              <w:t>, θερμοκαυτηριασμοί κακοηθών βλαβών συμπαγών οργάνων κ.λπ.</w:t>
            </w:r>
          </w:p>
        </w:tc>
      </w:tr>
      <w:tr w:rsidR="00835BB2">
        <w:trPr>
          <w:trHeight w:val="578"/>
        </w:trPr>
        <w:tc>
          <w:tcPr>
            <w:tcW w:w="3734" w:type="dxa"/>
          </w:tcPr>
          <w:p w:rsidR="00835BB2" w:rsidRDefault="00D76F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:rsidR="00835BB2" w:rsidRDefault="00CC32C1" w:rsidP="0099249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9249E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76F14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D76F14">
              <w:rPr>
                <w:rFonts w:ascii="Arial" w:hAnsi="Arial" w:cs="Arial"/>
                <w:sz w:val="20"/>
                <w:szCs w:val="20"/>
              </w:rPr>
              <w:t>-202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835BB2" w:rsidRDefault="00D76F1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:rsidR="00835BB2" w:rsidRDefault="00D76F1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:rsidR="00835BB2" w:rsidRDefault="00D76F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:rsidR="00835BB2" w:rsidRDefault="00D76F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:rsidR="00835BB2" w:rsidRDefault="00D76F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του συντάκτη.</w:t>
      </w:r>
    </w:p>
    <w:p w:rsidR="00835BB2" w:rsidRDefault="00835BB2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35BB2" w:rsidRDefault="00D76F14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:rsidR="00835BB2" w:rsidRDefault="00835BB2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835BB2" w:rsidRDefault="00D76F14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ΓΕΝΙΚΟ ΕΠΙΤΕΛΕΙΟ ΕΘΝΙΚΗΣ ΑΜΥΝΑΣ</w:t>
      </w:r>
    </w:p>
    <w:p w:rsidR="00835BB2" w:rsidRDefault="00D76F14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:rsidR="00835BB2" w:rsidRDefault="00D76F14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</w:t>
      </w:r>
    </w:p>
    <w:p w:rsidR="00835BB2" w:rsidRDefault="00D76F14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155 61 ΧΟΛΑΡΓΟΣ</w:t>
      </w:r>
    </w:p>
    <w:p w:rsidR="00835BB2" w:rsidRDefault="00D76F14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ΤΗΛ. ΚΕΝΤΡΟ: 210-6555911</w:t>
      </w:r>
    </w:p>
    <w:p w:rsidR="00835BB2" w:rsidRDefault="00835BB2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835BB2" w:rsidRDefault="00D76F14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:rsidR="00835BB2" w:rsidRDefault="00835BB2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835BB2" w:rsidRDefault="00D76F14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:rsidR="00835BB2" w:rsidRDefault="00D76F14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Τηλ</w:t>
      </w:r>
      <w:r>
        <w:rPr>
          <w:rFonts w:ascii="Arial" w:hAnsi="Arial" w:cs="Arial"/>
          <w:sz w:val="24"/>
          <w:szCs w:val="24"/>
          <w:lang w:val="en-US"/>
        </w:rPr>
        <w:t>. 210-657-4</w:t>
      </w:r>
      <w:r w:rsidR="00E42215">
        <w:rPr>
          <w:rFonts w:ascii="Arial" w:hAnsi="Arial" w:cs="Arial"/>
          <w:sz w:val="24"/>
          <w:szCs w:val="24"/>
          <w:lang w:val="en-US"/>
        </w:rPr>
        <w:t>24</w:t>
      </w:r>
      <w:r>
        <w:rPr>
          <w:rFonts w:ascii="Arial" w:hAnsi="Arial" w:cs="Arial"/>
          <w:sz w:val="24"/>
          <w:szCs w:val="24"/>
          <w:lang w:val="en-US"/>
        </w:rPr>
        <w:t>1</w:t>
      </w:r>
      <w:bookmarkStart w:id="0" w:name="_GoBack"/>
      <w:bookmarkEnd w:id="0"/>
    </w:p>
    <w:p w:rsidR="00835BB2" w:rsidRDefault="00835BB2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</w:p>
    <w:p w:rsidR="00835BB2" w:rsidRDefault="00D76F14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E-mail: </w:t>
      </w:r>
      <w:hyperlink r:id="rId8" w:history="1">
        <w:r>
          <w:rPr>
            <w:rStyle w:val="-"/>
            <w:rFonts w:ascii="Arial" w:hAnsi="Arial" w:cs="Arial"/>
            <w:sz w:val="24"/>
            <w:szCs w:val="24"/>
            <w:lang w:val="en-US"/>
          </w:rPr>
          <w:t>h.specifications@hndgs.mil.gr</w:t>
        </w:r>
      </w:hyperlink>
    </w:p>
    <w:p w:rsidR="00835BB2" w:rsidRDefault="00835BB2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</w:p>
    <w:p w:rsidR="00835BB2" w:rsidRDefault="00835BB2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</w:p>
    <w:p w:rsidR="00835BB2" w:rsidRDefault="00D76F14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sectPr w:rsidR="00835BB2" w:rsidSect="00FE1B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D6E" w:rsidRDefault="00AA5D6E">
      <w:pPr>
        <w:spacing w:line="240" w:lineRule="auto"/>
      </w:pPr>
      <w:r>
        <w:separator/>
      </w:r>
    </w:p>
  </w:endnote>
  <w:endnote w:type="continuationSeparator" w:id="0">
    <w:p w:rsidR="00AA5D6E" w:rsidRDefault="00AA5D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D6E" w:rsidRDefault="00AA5D6E">
      <w:pPr>
        <w:spacing w:after="0"/>
      </w:pPr>
      <w:r>
        <w:separator/>
      </w:r>
    </w:p>
  </w:footnote>
  <w:footnote w:type="continuationSeparator" w:id="0">
    <w:p w:rsidR="00AA5D6E" w:rsidRDefault="00AA5D6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43F5"/>
    <w:rsid w:val="000A32D4"/>
    <w:rsid w:val="00186094"/>
    <w:rsid w:val="001E7E94"/>
    <w:rsid w:val="002143F5"/>
    <w:rsid w:val="00535F3F"/>
    <w:rsid w:val="00835BB2"/>
    <w:rsid w:val="0099249E"/>
    <w:rsid w:val="00AA5D6E"/>
    <w:rsid w:val="00CC32C1"/>
    <w:rsid w:val="00CD195C"/>
    <w:rsid w:val="00CD56C1"/>
    <w:rsid w:val="00D36A9D"/>
    <w:rsid w:val="00D76F14"/>
    <w:rsid w:val="00E42215"/>
    <w:rsid w:val="00FE1B0E"/>
    <w:rsid w:val="4639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617874-E70A-427A-A372-2EFF4D3D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B0E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qFormat/>
    <w:rsid w:val="00FE1B0E"/>
    <w:rPr>
      <w:color w:val="0000FF" w:themeColor="hyperlink"/>
      <w:u w:val="single"/>
    </w:rPr>
  </w:style>
  <w:style w:type="table" w:styleId="a3">
    <w:name w:val="Table Grid"/>
    <w:basedOn w:val="a1"/>
    <w:uiPriority w:val="59"/>
    <w:qFormat/>
    <w:rsid w:val="00FE1B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1B0E"/>
    <w:pPr>
      <w:ind w:left="720"/>
      <w:contextualSpacing/>
    </w:pPr>
  </w:style>
  <w:style w:type="character" w:styleId="-0">
    <w:name w:val="FollowedHyperlink"/>
    <w:basedOn w:val="a0"/>
    <w:uiPriority w:val="99"/>
    <w:semiHidden/>
    <w:unhideWhenUsed/>
    <w:rsid w:val="00CD19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.specifications@hndgs.mil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d.pdp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pakt.251gna@haf.g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330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Ευκλείδης Πιτσαλίδης</dc:creator>
  <cp:lastModifiedBy>Σοφία Παππάκου</cp:lastModifiedBy>
  <cp:revision>8</cp:revision>
  <dcterms:created xsi:type="dcterms:W3CDTF">2023-11-10T09:55:00Z</dcterms:created>
  <dcterms:modified xsi:type="dcterms:W3CDTF">2026-08-07T04:13:00Z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EABA467F67A647C0B248978888B6F58D_12</vt:lpwstr>
  </property>
</Properties>
</file>